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4B" w:rsidRPr="00483EBE" w:rsidRDefault="0085154B" w:rsidP="0085154B">
      <w:pPr>
        <w:spacing w:line="276" w:lineRule="auto"/>
        <w:ind w:firstLine="567"/>
        <w:jc w:val="right"/>
        <w:rPr>
          <w:b/>
          <w:i/>
          <w:sz w:val="24"/>
          <w:szCs w:val="24"/>
        </w:rPr>
      </w:pPr>
      <w:r w:rsidRPr="00483EBE">
        <w:rPr>
          <w:b/>
          <w:i/>
          <w:sz w:val="24"/>
          <w:szCs w:val="24"/>
          <w:lang w:val="de-DE"/>
        </w:rPr>
        <w:t>Lektion 2.4.</w:t>
      </w:r>
    </w:p>
    <w:p w:rsidR="0085154B" w:rsidRPr="00483EBE" w:rsidRDefault="0085154B" w:rsidP="0085154B">
      <w:pPr>
        <w:spacing w:line="276" w:lineRule="auto"/>
        <w:jc w:val="both"/>
        <w:rPr>
          <w:b/>
          <w:sz w:val="24"/>
          <w:szCs w:val="24"/>
        </w:rPr>
      </w:pPr>
      <w:r w:rsidRPr="00483EBE">
        <w:rPr>
          <w:b/>
          <w:sz w:val="24"/>
          <w:szCs w:val="24"/>
        </w:rPr>
        <w:t xml:space="preserve">Тема: </w:t>
      </w:r>
      <w:r w:rsidRPr="00483EBE">
        <w:rPr>
          <w:sz w:val="24"/>
          <w:szCs w:val="24"/>
        </w:rPr>
        <w:t>Німеччина.</w:t>
      </w:r>
    </w:p>
    <w:p w:rsidR="0085154B" w:rsidRPr="00483EBE" w:rsidRDefault="0085154B" w:rsidP="0085154B">
      <w:pPr>
        <w:autoSpaceDE w:val="0"/>
        <w:autoSpaceDN w:val="0"/>
        <w:adjustRightInd w:val="0"/>
        <w:spacing w:line="276" w:lineRule="auto"/>
        <w:jc w:val="both"/>
        <w:rPr>
          <w:bCs/>
          <w:iCs/>
          <w:sz w:val="24"/>
          <w:szCs w:val="24"/>
        </w:rPr>
      </w:pPr>
      <w:r w:rsidRPr="00483EBE">
        <w:rPr>
          <w:b/>
          <w:sz w:val="24"/>
          <w:szCs w:val="24"/>
        </w:rPr>
        <w:t>Підтема заняття</w:t>
      </w:r>
      <w:r w:rsidRPr="00483EBE">
        <w:rPr>
          <w:sz w:val="24"/>
          <w:szCs w:val="24"/>
        </w:rPr>
        <w:t>:</w:t>
      </w:r>
      <w:r w:rsidRPr="00483EBE">
        <w:rPr>
          <w:bCs/>
          <w:iCs/>
          <w:sz w:val="24"/>
          <w:szCs w:val="24"/>
        </w:rPr>
        <w:t>. Визначні місця – Берліну.</w:t>
      </w:r>
    </w:p>
    <w:p w:rsidR="0085154B" w:rsidRPr="00483EBE" w:rsidRDefault="0085154B" w:rsidP="0085154B">
      <w:pPr>
        <w:spacing w:line="276" w:lineRule="auto"/>
        <w:ind w:firstLine="567"/>
        <w:jc w:val="right"/>
        <w:rPr>
          <w:b/>
          <w:i/>
          <w:sz w:val="24"/>
          <w:szCs w:val="24"/>
        </w:rPr>
      </w:pPr>
    </w:p>
    <w:p w:rsidR="0085154B" w:rsidRPr="00483EBE" w:rsidRDefault="0085154B" w:rsidP="0085154B">
      <w:pPr>
        <w:spacing w:line="276" w:lineRule="auto"/>
        <w:ind w:firstLine="567"/>
        <w:jc w:val="center"/>
        <w:rPr>
          <w:b/>
          <w:i/>
          <w:sz w:val="24"/>
          <w:szCs w:val="24"/>
          <w:lang w:val="de-DE"/>
        </w:rPr>
      </w:pPr>
      <w:r>
        <w:rPr>
          <w:b/>
          <w:i/>
          <w:noProof/>
          <w:sz w:val="24"/>
          <w:szCs w:val="24"/>
          <w:lang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22860</wp:posOffset>
            </wp:positionV>
            <wp:extent cx="1857375" cy="1438275"/>
            <wp:effectExtent l="19050" t="0" r="9525" b="0"/>
            <wp:wrapTight wrapText="bothSides">
              <wp:wrapPolygon edited="0">
                <wp:start x="-222" y="0"/>
                <wp:lineTo x="-222" y="21457"/>
                <wp:lineTo x="21711" y="21457"/>
                <wp:lineTo x="21711" y="0"/>
                <wp:lineTo x="-222" y="0"/>
              </wp:wrapPolygon>
            </wp:wrapTight>
            <wp:docPr id="315" name="Рисунок 86" descr="Das Brandenburger 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Das Brandenburger Tor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3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3EBE">
        <w:rPr>
          <w:b/>
          <w:i/>
          <w:sz w:val="24"/>
          <w:szCs w:val="24"/>
          <w:lang w:val="de-DE"/>
        </w:rPr>
        <w:t>Die Sehenswürdigkeiten der Stadt Berlin</w:t>
      </w:r>
    </w:p>
    <w:p w:rsidR="0085154B" w:rsidRPr="00483EBE" w:rsidRDefault="0085154B" w:rsidP="0085154B">
      <w:pPr>
        <w:spacing w:line="276" w:lineRule="auto"/>
        <w:ind w:firstLine="567"/>
        <w:jc w:val="both"/>
        <w:rPr>
          <w:sz w:val="24"/>
          <w:szCs w:val="24"/>
          <w:lang w:val="de-DE"/>
        </w:rPr>
      </w:pPr>
      <w:r w:rsidRPr="00483EBE">
        <w:rPr>
          <w:b/>
          <w:sz w:val="24"/>
          <w:szCs w:val="24"/>
          <w:lang w:val="de-DE"/>
        </w:rPr>
        <w:t>Die Hauptstraße – „Unter den Linden“.</w:t>
      </w:r>
      <w:r w:rsidRPr="00483EBE">
        <w:rPr>
          <w:sz w:val="24"/>
          <w:szCs w:val="24"/>
          <w:lang w:val="de-DE"/>
        </w:rPr>
        <w:t xml:space="preserve"> Sie ist mit 321 Linden bepflanzt.  Das ist auch eine Bummelallee mit vielen Schaufenstern.</w:t>
      </w:r>
    </w:p>
    <w:p w:rsidR="0085154B" w:rsidRPr="00483EBE" w:rsidRDefault="0085154B" w:rsidP="0085154B">
      <w:pPr>
        <w:pStyle w:val="3"/>
        <w:rPr>
          <w:rFonts w:ascii="Times New Roman" w:hAnsi="Times New Roman" w:cs="Times New Roman"/>
          <w:color w:val="auto"/>
          <w:sz w:val="24"/>
          <w:szCs w:val="24"/>
          <w:lang w:val="de-DE"/>
        </w:rPr>
      </w:pPr>
      <w:r>
        <w:rPr>
          <w:rFonts w:ascii="Times New Roman" w:hAnsi="Times New Roman" w:cs="Times New Roman"/>
          <w:b w:val="0"/>
          <w:noProof/>
          <w:color w:val="auto"/>
          <w:sz w:val="24"/>
          <w:szCs w:val="24"/>
          <w:lang w:val="uk-UA" w:eastAsia="uk-U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2828925</wp:posOffset>
            </wp:positionH>
            <wp:positionV relativeFrom="paragraph">
              <wp:posOffset>1163955</wp:posOffset>
            </wp:positionV>
            <wp:extent cx="1633220" cy="1381125"/>
            <wp:effectExtent l="19050" t="0" r="5080" b="0"/>
            <wp:wrapSquare wrapText="bothSides"/>
            <wp:docPr id="317" name="Рисунок 93" descr="Nikolaivier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Nikolaivierte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3EBE">
        <w:rPr>
          <w:rStyle w:val="boxtext"/>
          <w:rFonts w:ascii="Times New Roman" w:hAnsi="Times New Roman" w:cs="Times New Roman"/>
          <w:b w:val="0"/>
          <w:color w:val="auto"/>
          <w:sz w:val="24"/>
          <w:szCs w:val="24"/>
          <w:lang w:val="de-DE"/>
        </w:rPr>
        <w:t>Das Brandenburger Tor</w:t>
      </w:r>
      <w:r w:rsidRPr="00483EBE">
        <w:rPr>
          <w:rStyle w:val="boxtext"/>
          <w:rFonts w:ascii="Times New Roman" w:hAnsi="Times New Roman" w:cs="Times New Roman"/>
          <w:color w:val="auto"/>
          <w:sz w:val="24"/>
          <w:szCs w:val="24"/>
          <w:lang w:val="de-DE"/>
        </w:rPr>
        <w:t xml:space="preserve"> ist 26 m hoch, 65,5 m breit und 11 m tief. Es wurde 1734 als Teil der Stadtmauer errichtet. Nach dem zweiten Weltkrieg stand das Tor mitten im Grenzgebiet und konnte weder von Ost noch von West richtig besichtigt werden.</w:t>
      </w:r>
    </w:p>
    <w:p w:rsidR="0085154B" w:rsidRPr="00483EBE" w:rsidRDefault="0085154B" w:rsidP="0085154B">
      <w:pPr>
        <w:pStyle w:val="a4"/>
        <w:spacing w:before="0" w:beforeAutospacing="0" w:after="0" w:afterAutospacing="0" w:line="276" w:lineRule="auto"/>
        <w:jc w:val="both"/>
        <w:rPr>
          <w:lang w:val="de-DE"/>
        </w:rPr>
      </w:pPr>
      <w:r w:rsidRPr="00483EBE">
        <w:rPr>
          <w:rStyle w:val="boxtext"/>
          <w:rFonts w:eastAsiaTheme="majorEastAsia"/>
          <w:b/>
          <w:lang w:val="de-DE"/>
        </w:rPr>
        <w:t>Alexanderplatz der bekannteste Platz Berlins</w:t>
      </w:r>
      <w:r w:rsidRPr="00483EBE">
        <w:rPr>
          <w:rStyle w:val="boxtext"/>
          <w:rFonts w:eastAsiaTheme="majorEastAsia"/>
          <w:lang w:val="de-DE"/>
        </w:rPr>
        <w:t>. Nicht ganz unbeteiligt an dieser Berühmtheit ist vor allem Alfred Döblins Buch „Berlin Alexanderplatz“. Die Berliner sagen zum Alexanderplatz kurz Alex! (</w:t>
      </w:r>
      <w:r w:rsidRPr="00483EBE">
        <w:rPr>
          <w:lang w:val="de-DE"/>
        </w:rPr>
        <w:t xml:space="preserve">Zu Ehren des russischen Zaren Alexander der Ersten </w:t>
      </w:r>
      <w:r>
        <w:rPr>
          <w:noProof/>
          <w:lang w:val="uk-UA" w:eastAsia="uk-U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62230</wp:posOffset>
            </wp:positionH>
            <wp:positionV relativeFrom="paragraph">
              <wp:posOffset>288925</wp:posOffset>
            </wp:positionV>
            <wp:extent cx="1933575" cy="1428750"/>
            <wp:effectExtent l="19050" t="0" r="9525" b="0"/>
            <wp:wrapTight wrapText="bothSides">
              <wp:wrapPolygon edited="0">
                <wp:start x="-213" y="0"/>
                <wp:lineTo x="-213" y="21312"/>
                <wp:lineTo x="21706" y="21312"/>
                <wp:lineTo x="21706" y="0"/>
                <wp:lineTo x="-213" y="0"/>
              </wp:wrapPolygon>
            </wp:wrapTight>
            <wp:docPr id="318" name="Рисунок 89" descr="Deutsche Staatsop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Deutsche Staatsope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3EBE">
        <w:rPr>
          <w:lang w:val="de-DE"/>
        </w:rPr>
        <w:t>bekam der Platz den Namen Alexander.)</w:t>
      </w:r>
    </w:p>
    <w:p w:rsidR="0085154B" w:rsidRPr="00483EBE" w:rsidRDefault="0085154B" w:rsidP="0085154B">
      <w:pPr>
        <w:pStyle w:val="a4"/>
        <w:spacing w:before="0" w:beforeAutospacing="0" w:after="0" w:afterAutospacing="0" w:line="276" w:lineRule="auto"/>
        <w:jc w:val="both"/>
        <w:rPr>
          <w:lang w:val="de-DE"/>
        </w:rPr>
      </w:pPr>
    </w:p>
    <w:p w:rsidR="0085154B" w:rsidRPr="00483EBE" w:rsidRDefault="0085154B" w:rsidP="0085154B">
      <w:pPr>
        <w:pStyle w:val="a4"/>
        <w:spacing w:before="0" w:beforeAutospacing="0" w:after="0" w:afterAutospacing="0" w:line="276" w:lineRule="auto"/>
        <w:jc w:val="both"/>
        <w:rPr>
          <w:rStyle w:val="boxtext"/>
          <w:rFonts w:eastAsiaTheme="majorEastAsia"/>
          <w:lang w:val="de-DE"/>
        </w:rPr>
      </w:pPr>
      <w:r w:rsidRPr="00483EBE">
        <w:rPr>
          <w:rStyle w:val="boxtext"/>
          <w:rFonts w:eastAsiaTheme="majorEastAsia"/>
          <w:b/>
          <w:lang w:val="de-DE"/>
        </w:rPr>
        <w:t>Das Nikolaiviertel</w:t>
      </w:r>
      <w:r w:rsidRPr="00483EBE">
        <w:rPr>
          <w:rStyle w:val="boxtext"/>
          <w:rFonts w:eastAsiaTheme="majorEastAsia"/>
          <w:lang w:val="de-DE"/>
        </w:rPr>
        <w:t xml:space="preserve"> liegt im heutigen Bezirk Mitte.</w:t>
      </w:r>
    </w:p>
    <w:p w:rsidR="0085154B" w:rsidRPr="00483EBE" w:rsidRDefault="0085154B" w:rsidP="0085154B">
      <w:pPr>
        <w:pStyle w:val="a4"/>
        <w:spacing w:before="0" w:beforeAutospacing="0" w:after="0" w:afterAutospacing="0" w:line="276" w:lineRule="auto"/>
        <w:jc w:val="both"/>
        <w:rPr>
          <w:lang w:val="de-DE"/>
        </w:rPr>
      </w:pPr>
      <w:r w:rsidRPr="00483EBE">
        <w:rPr>
          <w:rStyle w:val="boxtext"/>
          <w:rFonts w:eastAsiaTheme="majorEastAsia"/>
          <w:lang w:val="de-DE"/>
        </w:rPr>
        <w:t>Es gehörte zu den Stadtanfängen Anfang des 13. Jahrhunderts. Im zweiten Weltkrieg wurde das Nikolaiviertel fast gänzlich zerstört. Von 1981 - 1987 baute man es nach historischen Vorlagen wieder auf.</w:t>
      </w:r>
    </w:p>
    <w:p w:rsidR="0085154B" w:rsidRPr="00483EBE" w:rsidRDefault="0085154B" w:rsidP="0085154B">
      <w:pPr>
        <w:pStyle w:val="a4"/>
        <w:spacing w:before="0" w:beforeAutospacing="0" w:after="0" w:afterAutospacing="0" w:line="276" w:lineRule="auto"/>
        <w:jc w:val="both"/>
        <w:rPr>
          <w:lang w:val="de-DE"/>
        </w:rPr>
      </w:pPr>
      <w:r w:rsidRPr="00483EBE">
        <w:rPr>
          <w:lang w:val="de-DE"/>
        </w:rPr>
        <w:t xml:space="preserve">Weitere Sehenswürdigkeiten sind: </w:t>
      </w:r>
      <w:r w:rsidRPr="00483EBE">
        <w:rPr>
          <w:b/>
          <w:lang w:val="de-DE"/>
        </w:rPr>
        <w:t>die Staatsbibliothek, die berühmte Humboldt Universität, das Rathaus, Schloss Charlottenburg, die Deutsche Staatsoper</w:t>
      </w:r>
      <w:r w:rsidRPr="00483EBE">
        <w:rPr>
          <w:lang w:val="de-DE"/>
        </w:rPr>
        <w:t xml:space="preserve"> und viele andere. </w:t>
      </w:r>
      <w:r w:rsidRPr="00483EBE">
        <w:rPr>
          <w:b/>
          <w:lang w:val="de-DE"/>
        </w:rPr>
        <w:t>Der Treptower Park und der Tiergarten</w:t>
      </w:r>
      <w:r w:rsidRPr="00483EBE">
        <w:rPr>
          <w:lang w:val="de-DE"/>
        </w:rPr>
        <w:t xml:space="preserve"> sind die schönsten Parkanlagen Berlins. Berlin ist wirklich eine der schönsten Städte Europas. </w:t>
      </w:r>
    </w:p>
    <w:p w:rsidR="0085154B" w:rsidRDefault="0085154B" w:rsidP="0085154B">
      <w:pPr>
        <w:spacing w:line="276" w:lineRule="auto"/>
        <w:jc w:val="both"/>
        <w:rPr>
          <w:b/>
          <w:sz w:val="24"/>
          <w:szCs w:val="24"/>
        </w:rPr>
      </w:pPr>
    </w:p>
    <w:p w:rsidR="0085154B" w:rsidRPr="00C91743" w:rsidRDefault="0085154B" w:rsidP="0085154B">
      <w:pPr>
        <w:autoSpaceDE w:val="0"/>
        <w:autoSpaceDN w:val="0"/>
        <w:adjustRightInd w:val="0"/>
        <w:spacing w:line="276" w:lineRule="auto"/>
        <w:jc w:val="center"/>
        <w:rPr>
          <w:rFonts w:eastAsia="LiberationSerif-Bold"/>
          <w:b/>
          <w:bCs/>
          <w:lang w:eastAsia="en-US"/>
        </w:rPr>
      </w:pPr>
      <w:proofErr w:type="spellStart"/>
      <w:r w:rsidRPr="00C91743">
        <w:rPr>
          <w:rFonts w:eastAsia="LiberationSerif-Bold"/>
          <w:b/>
          <w:bCs/>
          <w:lang w:eastAsia="en-US"/>
        </w:rPr>
        <w:t>Dialog</w:t>
      </w:r>
      <w:proofErr w:type="spellEnd"/>
      <w:r>
        <w:rPr>
          <w:rFonts w:eastAsia="LiberationSerif-Bold"/>
          <w:b/>
          <w:bCs/>
          <w:lang w:eastAsia="en-US"/>
        </w:rPr>
        <w:t xml:space="preserve"> </w:t>
      </w:r>
      <w:proofErr w:type="spellStart"/>
      <w:r w:rsidRPr="00C91743">
        <w:rPr>
          <w:rFonts w:eastAsia="LiberationSerif-Bold"/>
          <w:b/>
          <w:bCs/>
          <w:lang w:eastAsia="en-US"/>
        </w:rPr>
        <w:t>Eine</w:t>
      </w:r>
      <w:proofErr w:type="spellEnd"/>
      <w:r w:rsidRPr="00C91743">
        <w:rPr>
          <w:rFonts w:eastAsia="LiberationSerif-Bold"/>
          <w:b/>
          <w:bCs/>
          <w:lang w:eastAsia="en-US"/>
        </w:rPr>
        <w:t xml:space="preserve"> </w:t>
      </w:r>
      <w:proofErr w:type="spellStart"/>
      <w:r w:rsidRPr="00C91743">
        <w:rPr>
          <w:rFonts w:eastAsia="LiberationSerif-Bold"/>
          <w:b/>
          <w:bCs/>
          <w:lang w:eastAsia="en-US"/>
        </w:rPr>
        <w:t>Tour</w:t>
      </w:r>
      <w:proofErr w:type="spellEnd"/>
      <w:r w:rsidRPr="00C91743">
        <w:rPr>
          <w:rFonts w:eastAsia="LiberationSerif-Bold"/>
          <w:b/>
          <w:bCs/>
          <w:lang w:eastAsia="en-US"/>
        </w:rPr>
        <w:t xml:space="preserve"> </w:t>
      </w:r>
      <w:proofErr w:type="spellStart"/>
      <w:r w:rsidRPr="00C91743">
        <w:rPr>
          <w:rFonts w:eastAsia="LiberationSerif-Bold"/>
          <w:b/>
          <w:bCs/>
          <w:lang w:eastAsia="en-US"/>
        </w:rPr>
        <w:t>durch</w:t>
      </w:r>
      <w:proofErr w:type="spellEnd"/>
      <w:r w:rsidRPr="00C91743">
        <w:rPr>
          <w:rFonts w:eastAsia="LiberationSerif-Bold"/>
          <w:b/>
          <w:bCs/>
          <w:lang w:eastAsia="en-US"/>
        </w:rPr>
        <w:t xml:space="preserve"> </w:t>
      </w:r>
      <w:proofErr w:type="spellStart"/>
      <w:r w:rsidRPr="00C91743">
        <w:rPr>
          <w:rFonts w:eastAsia="LiberationSerif-Bold"/>
          <w:b/>
          <w:bCs/>
          <w:lang w:eastAsia="en-US"/>
        </w:rPr>
        <w:t>Berlin</w:t>
      </w:r>
      <w:proofErr w:type="spellEnd"/>
    </w:p>
    <w:p w:rsidR="0085154B" w:rsidRDefault="0085154B" w:rsidP="0085154B">
      <w:pPr>
        <w:autoSpaceDE w:val="0"/>
        <w:autoSpaceDN w:val="0"/>
        <w:adjustRightInd w:val="0"/>
        <w:spacing w:line="276" w:lineRule="auto"/>
        <w:rPr>
          <w:rFonts w:eastAsia="LiberationSerif-Regular"/>
          <w:lang w:eastAsia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101"/>
        <w:gridCol w:w="8754"/>
      </w:tblGrid>
      <w:tr w:rsidR="0085154B" w:rsidRPr="00140239" w:rsidTr="007115B0">
        <w:tc>
          <w:tcPr>
            <w:tcW w:w="1101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eastAsia="en-US"/>
              </w:rPr>
            </w:pP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Nina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:</w:t>
            </w:r>
          </w:p>
        </w:tc>
        <w:tc>
          <w:tcPr>
            <w:tcW w:w="8754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eastAsia="en-US"/>
              </w:rPr>
            </w:pP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Guten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Tag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!</w:t>
            </w:r>
          </w:p>
        </w:tc>
      </w:tr>
      <w:tr w:rsidR="0085154B" w:rsidRPr="00140239" w:rsidTr="007115B0">
        <w:tc>
          <w:tcPr>
            <w:tcW w:w="1101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eastAsia="en-US"/>
              </w:rPr>
            </w:pP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Inge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:</w:t>
            </w:r>
          </w:p>
        </w:tc>
        <w:tc>
          <w:tcPr>
            <w:tcW w:w="8754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eastAsia="en-US"/>
              </w:rPr>
            </w:pPr>
            <w:r w:rsidRPr="00140239">
              <w:rPr>
                <w:rFonts w:eastAsia="LiberationSerif-Regular"/>
                <w:sz w:val="24"/>
                <w:lang w:eastAsia="en-US"/>
              </w:rPr>
              <w:t xml:space="preserve">Schӧnen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guten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Tag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!</w:t>
            </w:r>
          </w:p>
        </w:tc>
      </w:tr>
      <w:tr w:rsidR="0085154B" w:rsidRPr="00140239" w:rsidTr="007115B0">
        <w:tc>
          <w:tcPr>
            <w:tcW w:w="1101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eastAsia="en-US"/>
              </w:rPr>
            </w:pP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Nina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:</w:t>
            </w:r>
          </w:p>
        </w:tc>
        <w:tc>
          <w:tcPr>
            <w:tcW w:w="8754" w:type="dxa"/>
          </w:tcPr>
          <w:p w:rsidR="0085154B" w:rsidRPr="0015281D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val="en-US" w:eastAsia="en-US"/>
              </w:rPr>
            </w:pP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Was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schlagst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du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vor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,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Inge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? Du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kennst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Berlin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wie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deine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Tasche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>.</w:t>
            </w:r>
          </w:p>
        </w:tc>
      </w:tr>
      <w:tr w:rsidR="0085154B" w:rsidRPr="00140239" w:rsidTr="007115B0">
        <w:tc>
          <w:tcPr>
            <w:tcW w:w="1101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eastAsia="en-US"/>
              </w:rPr>
            </w:pP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Inge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:</w:t>
            </w:r>
          </w:p>
        </w:tc>
        <w:tc>
          <w:tcPr>
            <w:tcW w:w="8754" w:type="dxa"/>
          </w:tcPr>
          <w:p w:rsidR="0085154B" w:rsidRPr="0015281D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val="en-US" w:eastAsia="en-US"/>
              </w:rPr>
            </w:pP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Ich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wurde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zum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Brandenburger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Tor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gehen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und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dort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vielleicht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anfangen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>.</w:t>
            </w:r>
          </w:p>
        </w:tc>
      </w:tr>
      <w:tr w:rsidR="0085154B" w:rsidRPr="00140239" w:rsidTr="007115B0">
        <w:tc>
          <w:tcPr>
            <w:tcW w:w="1101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eastAsia="en-US"/>
              </w:rPr>
            </w:pP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Nina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:</w:t>
            </w:r>
          </w:p>
        </w:tc>
        <w:tc>
          <w:tcPr>
            <w:tcW w:w="8754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val="en-US" w:eastAsia="en-US"/>
              </w:rPr>
            </w:pP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Ja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, </w:t>
            </w:r>
            <w:proofErr w:type="spellStart"/>
            <w:r w:rsidRPr="00140239">
              <w:rPr>
                <w:rFonts w:eastAsia="LiberationSerif-Regular"/>
                <w:sz w:val="24"/>
                <w:lang w:val="en-US" w:eastAsia="en-US"/>
              </w:rPr>
              <w:t>gehen</w:t>
            </w:r>
            <w:proofErr w:type="spellEnd"/>
            <w:r w:rsidRPr="00140239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wir</w:t>
            </w:r>
            <w:proofErr w:type="spellEnd"/>
            <w:r w:rsidRPr="00140239">
              <w:rPr>
                <w:rFonts w:eastAsia="LiberationSerif-Regular"/>
                <w:sz w:val="24"/>
                <w:lang w:val="en-US" w:eastAsia="en-US"/>
              </w:rPr>
              <w:t>!</w:t>
            </w:r>
          </w:p>
        </w:tc>
      </w:tr>
      <w:tr w:rsidR="0085154B" w:rsidRPr="00140239" w:rsidTr="007115B0">
        <w:tc>
          <w:tcPr>
            <w:tcW w:w="1101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eastAsia="en-US"/>
              </w:rPr>
            </w:pP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Inge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:</w:t>
            </w:r>
          </w:p>
        </w:tc>
        <w:tc>
          <w:tcPr>
            <w:tcW w:w="8754" w:type="dxa"/>
          </w:tcPr>
          <w:p w:rsidR="0085154B" w:rsidRPr="0015281D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val="en-US" w:eastAsia="en-US"/>
              </w:rPr>
            </w:pP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Das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ist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das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Brandenburger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Tor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mit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beruhmten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Quadriga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vom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gro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β</w:t>
            </w: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en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deutschen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Bildhauer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Schadow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. Und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hier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stand die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Mauer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.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Bevor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die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Mauer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da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war, war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hier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viel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los. Man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ging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durch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das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Brandenburger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Tor von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Osten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nach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Westen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, von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Westen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nach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Osten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.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Aber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dann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war das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plotzlich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nicht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mehr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moglich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. Fast 30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Jahre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stand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hier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die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Mauer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.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Jetzt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hat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sich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das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Brandenburger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Tor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zum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beliebten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Treffpunkt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im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Herzen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Stadt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entwickelt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. Und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wenige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Meter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weiter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kannst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du das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historische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Reichstagsgebaude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sehen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,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heute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Deutscher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Bundestag.</w:t>
            </w:r>
          </w:p>
        </w:tc>
      </w:tr>
      <w:tr w:rsidR="0085154B" w:rsidRPr="00140239" w:rsidTr="007115B0">
        <w:tc>
          <w:tcPr>
            <w:tcW w:w="1101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eastAsia="en-US"/>
              </w:rPr>
            </w:pP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Nina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:</w:t>
            </w:r>
          </w:p>
        </w:tc>
        <w:tc>
          <w:tcPr>
            <w:tcW w:w="8754" w:type="dxa"/>
          </w:tcPr>
          <w:p w:rsidR="0085154B" w:rsidRPr="0015281D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val="en-US" w:eastAsia="en-US"/>
              </w:rPr>
            </w:pP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Und was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ist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in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N</w:t>
            </w:r>
            <w:r w:rsidRPr="00140239">
              <w:rPr>
                <w:rFonts w:eastAsia="LiberationSerif-Regular"/>
                <w:sz w:val="24"/>
                <w:lang w:eastAsia="en-US"/>
              </w:rPr>
              <w:t>ӓ</w:t>
            </w: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he des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Geb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ӓ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udes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>?</w:t>
            </w:r>
          </w:p>
        </w:tc>
      </w:tr>
      <w:tr w:rsidR="0085154B" w:rsidRPr="00140239" w:rsidTr="007115B0">
        <w:tc>
          <w:tcPr>
            <w:tcW w:w="1101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eastAsia="en-US"/>
              </w:rPr>
            </w:pP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Inge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:</w:t>
            </w:r>
          </w:p>
        </w:tc>
        <w:tc>
          <w:tcPr>
            <w:tcW w:w="8754" w:type="dxa"/>
          </w:tcPr>
          <w:p w:rsidR="0085154B" w:rsidRPr="0015281D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val="pl-PL" w:eastAsia="en-US"/>
              </w:rPr>
            </w:pPr>
            <w:r w:rsidRPr="0015281D">
              <w:rPr>
                <w:rFonts w:eastAsia="LiberationSerif-Regular"/>
                <w:sz w:val="24"/>
                <w:lang w:val="pl-PL" w:eastAsia="en-US"/>
              </w:rPr>
              <w:t>Das ist das neuerbaute Kanzleramt.</w:t>
            </w:r>
          </w:p>
        </w:tc>
      </w:tr>
      <w:tr w:rsidR="0085154B" w:rsidRPr="00140239" w:rsidTr="007115B0">
        <w:tc>
          <w:tcPr>
            <w:tcW w:w="1101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eastAsia="en-US"/>
              </w:rPr>
            </w:pP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Nina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:</w:t>
            </w:r>
          </w:p>
        </w:tc>
        <w:tc>
          <w:tcPr>
            <w:tcW w:w="8754" w:type="dxa"/>
          </w:tcPr>
          <w:p w:rsidR="0085154B" w:rsidRPr="0015281D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val="en-US" w:eastAsia="en-US"/>
              </w:rPr>
            </w:pP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Und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wie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hei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β</w:t>
            </w: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t die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Stra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β</w:t>
            </w: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e, in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wir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ankommen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>?</w:t>
            </w:r>
          </w:p>
        </w:tc>
      </w:tr>
      <w:tr w:rsidR="0085154B" w:rsidRPr="00140239" w:rsidTr="007115B0">
        <w:tc>
          <w:tcPr>
            <w:tcW w:w="1101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eastAsia="en-US"/>
              </w:rPr>
            </w:pP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Inge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:</w:t>
            </w:r>
          </w:p>
        </w:tc>
        <w:tc>
          <w:tcPr>
            <w:tcW w:w="8754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eastAsia="en-US"/>
              </w:rPr>
            </w:pP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Das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ist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“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Unter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den Linden”.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Diese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Stra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β</w:t>
            </w: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e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wurde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Mitte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des 17.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Jahrhunderts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mit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Linden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lastRenderedPageBreak/>
              <w:t>bepflanzt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und bald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wurde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sie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zur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Promenade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für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die Berliner.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Jetzt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fahren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wir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zum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Alex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. </w:t>
            </w:r>
          </w:p>
        </w:tc>
      </w:tr>
      <w:tr w:rsidR="0085154B" w:rsidRPr="00140239" w:rsidTr="007115B0">
        <w:tc>
          <w:tcPr>
            <w:tcW w:w="1101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eastAsia="en-US"/>
              </w:rPr>
            </w:pP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lastRenderedPageBreak/>
              <w:t>Nina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:</w:t>
            </w:r>
          </w:p>
        </w:tc>
        <w:tc>
          <w:tcPr>
            <w:tcW w:w="8754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eastAsia="en-US"/>
              </w:rPr>
            </w:pP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Wer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ist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Alex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?</w:t>
            </w:r>
          </w:p>
        </w:tc>
      </w:tr>
      <w:tr w:rsidR="0085154B" w:rsidRPr="00140239" w:rsidTr="007115B0">
        <w:tc>
          <w:tcPr>
            <w:tcW w:w="1101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eastAsia="en-US"/>
              </w:rPr>
            </w:pP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Inge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:</w:t>
            </w:r>
          </w:p>
        </w:tc>
        <w:tc>
          <w:tcPr>
            <w:tcW w:w="8754" w:type="dxa"/>
          </w:tcPr>
          <w:p w:rsidR="0085154B" w:rsidRPr="0015281D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val="en-US" w:eastAsia="en-US"/>
              </w:rPr>
            </w:pP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Das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ist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ein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Platz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,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Alexanderplatz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.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Als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russische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Zar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Alexander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Erste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1805 den K</w:t>
            </w:r>
            <w:r w:rsidRPr="00140239">
              <w:rPr>
                <w:rFonts w:eastAsia="LiberationSerif-Regular"/>
                <w:sz w:val="24"/>
                <w:lang w:eastAsia="en-US"/>
              </w:rPr>
              <w:t>ӧ</w:t>
            </w: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nig in Berlin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besucht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hat, hat man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dem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Platz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den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Namen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Alexanderplatz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gegeben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>.</w:t>
            </w:r>
          </w:p>
          <w:p w:rsidR="0085154B" w:rsidRPr="0015281D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val="en-US" w:eastAsia="en-US"/>
              </w:rPr>
            </w:pP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Früher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war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Alex die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Mitte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von Berlin.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Neun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Stra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β</w:t>
            </w: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en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trafen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hier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zusammen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. Den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hohen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Fernsehturm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,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365 Meter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hoch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ist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,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sieht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man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schon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von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weitem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.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Wir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werden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noch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durch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die Berliner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Prachtstra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β</w:t>
            </w:r>
            <w:r w:rsidRPr="0015281D">
              <w:rPr>
                <w:rFonts w:eastAsia="LiberationSerif-Regular"/>
                <w:sz w:val="24"/>
                <w:lang w:val="en-US" w:eastAsia="en-US"/>
              </w:rPr>
              <w:t>e, den „Ku-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Damm</w:t>
            </w:r>
            <w:proofErr w:type="spellEnd"/>
            <w:proofErr w:type="gramStart"/>
            <w:r w:rsidRPr="0015281D">
              <w:rPr>
                <w:rFonts w:eastAsia="LiberationSerif-Regular"/>
                <w:sz w:val="24"/>
                <w:lang w:val="en-US" w:eastAsia="en-US"/>
              </w:rPr>
              <w:t>“ (</w:t>
            </w:r>
            <w:proofErr w:type="spellStart"/>
            <w:proofErr w:type="gramEnd"/>
            <w:r w:rsidRPr="0015281D">
              <w:rPr>
                <w:rFonts w:eastAsia="LiberationSerif-Regular"/>
                <w:sz w:val="24"/>
                <w:lang w:val="en-US" w:eastAsia="en-US"/>
              </w:rPr>
              <w:t>Kurfurstendamm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)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bummeln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>.</w:t>
            </w:r>
          </w:p>
        </w:tc>
      </w:tr>
      <w:tr w:rsidR="0085154B" w:rsidRPr="00140239" w:rsidTr="007115B0">
        <w:tc>
          <w:tcPr>
            <w:tcW w:w="1101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eastAsia="en-US"/>
              </w:rPr>
            </w:pP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Nina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:</w:t>
            </w:r>
          </w:p>
        </w:tc>
        <w:tc>
          <w:tcPr>
            <w:tcW w:w="8754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eastAsia="en-US"/>
              </w:rPr>
            </w:pP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Leider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sollen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wir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uns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verabschieden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.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Ich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bedank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’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mich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vielmals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. </w:t>
            </w:r>
          </w:p>
        </w:tc>
      </w:tr>
      <w:tr w:rsidR="0085154B" w:rsidRPr="00140239" w:rsidTr="007115B0">
        <w:tc>
          <w:tcPr>
            <w:tcW w:w="1101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eastAsia="en-US"/>
              </w:rPr>
            </w:pP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Inge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:</w:t>
            </w:r>
          </w:p>
        </w:tc>
        <w:tc>
          <w:tcPr>
            <w:tcW w:w="8754" w:type="dxa"/>
          </w:tcPr>
          <w:p w:rsidR="0085154B" w:rsidRPr="0015281D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val="en-US" w:eastAsia="en-US"/>
              </w:rPr>
            </w:pP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Ja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gut,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bis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dann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,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Tschüss</w:t>
            </w:r>
            <w:proofErr w:type="spellEnd"/>
          </w:p>
        </w:tc>
      </w:tr>
      <w:tr w:rsidR="0085154B" w:rsidRPr="00140239" w:rsidTr="007115B0">
        <w:tc>
          <w:tcPr>
            <w:tcW w:w="1101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rPr>
                <w:rFonts w:eastAsia="LiberationSerif-Regular"/>
                <w:sz w:val="24"/>
                <w:lang w:eastAsia="en-US"/>
              </w:rPr>
            </w:pP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Nina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:</w:t>
            </w:r>
          </w:p>
        </w:tc>
        <w:tc>
          <w:tcPr>
            <w:tcW w:w="8754" w:type="dxa"/>
          </w:tcPr>
          <w:p w:rsidR="0085154B" w:rsidRPr="00140239" w:rsidRDefault="0085154B" w:rsidP="0085154B">
            <w:pPr>
              <w:spacing w:after="200" w:line="276" w:lineRule="auto"/>
              <w:rPr>
                <w:rFonts w:eastAsia="LiberationSerif-Regular"/>
                <w:sz w:val="24"/>
                <w:lang w:eastAsia="en-US"/>
              </w:rPr>
            </w:pP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Tschüss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.</w:t>
            </w:r>
          </w:p>
        </w:tc>
      </w:tr>
    </w:tbl>
    <w:p w:rsidR="0085154B" w:rsidRDefault="0085154B" w:rsidP="0085154B">
      <w:pPr>
        <w:autoSpaceDE w:val="0"/>
        <w:autoSpaceDN w:val="0"/>
        <w:adjustRightInd w:val="0"/>
        <w:spacing w:line="276" w:lineRule="auto"/>
        <w:rPr>
          <w:rFonts w:eastAsia="LiberationSerif-Regular"/>
          <w:lang w:eastAsia="en-US"/>
        </w:rPr>
      </w:pPr>
    </w:p>
    <w:p w:rsidR="0085154B" w:rsidRPr="00140239" w:rsidRDefault="0085154B" w:rsidP="0085154B">
      <w:pPr>
        <w:autoSpaceDE w:val="0"/>
        <w:autoSpaceDN w:val="0"/>
        <w:adjustRightInd w:val="0"/>
        <w:spacing w:line="276" w:lineRule="auto"/>
        <w:ind w:right="-284"/>
        <w:rPr>
          <w:rFonts w:eastAsia="LiberationSerif-Regular"/>
          <w:b/>
          <w:sz w:val="24"/>
          <w:u w:val="single"/>
          <w:lang w:eastAsia="en-US"/>
        </w:rPr>
      </w:pPr>
      <w:r w:rsidRPr="00140239">
        <w:rPr>
          <w:rFonts w:eastAsia="LiberationSerif-Regular"/>
          <w:b/>
          <w:sz w:val="24"/>
          <w:u w:val="single"/>
          <w:lang w:eastAsia="en-US"/>
        </w:rPr>
        <w:t xml:space="preserve"> </w:t>
      </w:r>
      <w:proofErr w:type="spellStart"/>
      <w:r w:rsidRPr="00140239">
        <w:rPr>
          <w:rFonts w:eastAsia="LiberationSerif-Regular"/>
          <w:b/>
          <w:sz w:val="24"/>
          <w:u w:val="single"/>
          <w:lang w:eastAsia="en-US"/>
        </w:rPr>
        <w:t>Was</w:t>
      </w:r>
      <w:proofErr w:type="spellEnd"/>
      <w:r w:rsidRPr="00140239">
        <w:rPr>
          <w:rFonts w:eastAsia="LiberationSerif-Regular"/>
          <w:b/>
          <w:sz w:val="24"/>
          <w:u w:val="single"/>
          <w:lang w:eastAsia="en-US"/>
        </w:rPr>
        <w:t xml:space="preserve"> </w:t>
      </w:r>
      <w:proofErr w:type="spellStart"/>
      <w:r w:rsidRPr="00140239">
        <w:rPr>
          <w:rFonts w:eastAsia="LiberationSerif-Regular"/>
          <w:b/>
          <w:sz w:val="24"/>
          <w:u w:val="single"/>
          <w:lang w:eastAsia="en-US"/>
        </w:rPr>
        <w:t>passt</w:t>
      </w:r>
      <w:proofErr w:type="spellEnd"/>
      <w:r w:rsidRPr="00140239">
        <w:rPr>
          <w:rFonts w:eastAsia="LiberationSerif-Regular"/>
          <w:b/>
          <w:sz w:val="24"/>
          <w:u w:val="single"/>
          <w:lang w:eastAsia="en-US"/>
        </w:rPr>
        <w:t xml:space="preserve"> </w:t>
      </w:r>
      <w:proofErr w:type="spellStart"/>
      <w:r w:rsidRPr="00140239">
        <w:rPr>
          <w:rFonts w:eastAsia="LiberationSerif-Regular"/>
          <w:b/>
          <w:sz w:val="24"/>
          <w:u w:val="single"/>
          <w:lang w:eastAsia="en-US"/>
        </w:rPr>
        <w:t>zusammen</w:t>
      </w:r>
      <w:proofErr w:type="spellEnd"/>
      <w:r w:rsidRPr="00140239">
        <w:rPr>
          <w:rFonts w:eastAsia="LiberationSerif-Regular"/>
          <w:b/>
          <w:sz w:val="24"/>
          <w:u w:val="single"/>
          <w:lang w:eastAsia="en-US"/>
        </w:rPr>
        <w:t>?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  <w:gridCol w:w="4928"/>
      </w:tblGrid>
      <w:tr w:rsidR="0085154B" w:rsidRPr="00140239" w:rsidTr="007115B0">
        <w:tc>
          <w:tcPr>
            <w:tcW w:w="4927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LiberationSerif-Regular"/>
                <w:sz w:val="24"/>
                <w:lang w:eastAsia="en-US"/>
              </w:rPr>
            </w:pPr>
            <w:r w:rsidRPr="00140239">
              <w:rPr>
                <w:rFonts w:eastAsia="LiberationSerif-Regular"/>
                <w:sz w:val="24"/>
                <w:lang w:eastAsia="en-US"/>
              </w:rPr>
              <w:t xml:space="preserve">1)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Was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schlagst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du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vor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?</w:t>
            </w:r>
          </w:p>
        </w:tc>
        <w:tc>
          <w:tcPr>
            <w:tcW w:w="4928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LiberationSerif-Regular"/>
                <w:sz w:val="24"/>
                <w:lang w:eastAsia="en-US"/>
              </w:rPr>
            </w:pP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a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)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Schonen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guten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Tag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!</w:t>
            </w:r>
          </w:p>
        </w:tc>
      </w:tr>
      <w:tr w:rsidR="0085154B" w:rsidRPr="00140239" w:rsidTr="007115B0">
        <w:tc>
          <w:tcPr>
            <w:tcW w:w="4927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LiberationSerif-Regular"/>
                <w:sz w:val="24"/>
                <w:lang w:eastAsia="en-US"/>
              </w:rPr>
            </w:pPr>
            <w:r w:rsidRPr="00140239">
              <w:rPr>
                <w:rFonts w:eastAsia="LiberationSerif-Regular"/>
                <w:sz w:val="24"/>
                <w:lang w:eastAsia="en-US"/>
              </w:rPr>
              <w:t xml:space="preserve">2)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Guten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Tag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!</w:t>
            </w:r>
          </w:p>
        </w:tc>
        <w:tc>
          <w:tcPr>
            <w:tcW w:w="4928" w:type="dxa"/>
          </w:tcPr>
          <w:p w:rsidR="0085154B" w:rsidRPr="0015281D" w:rsidRDefault="0085154B" w:rsidP="0085154B">
            <w:pPr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LiberationSerif-Regular"/>
                <w:sz w:val="24"/>
                <w:lang w:val="en-US" w:eastAsia="en-US"/>
              </w:rPr>
            </w:pP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b)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Ich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wurde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zum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Brandeuburger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Tor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gehen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>.</w:t>
            </w:r>
          </w:p>
        </w:tc>
      </w:tr>
      <w:tr w:rsidR="0085154B" w:rsidRPr="00140239" w:rsidTr="007115B0">
        <w:tc>
          <w:tcPr>
            <w:tcW w:w="4927" w:type="dxa"/>
          </w:tcPr>
          <w:p w:rsidR="0085154B" w:rsidRPr="00140239" w:rsidRDefault="0085154B" w:rsidP="0085154B">
            <w:pPr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LiberationSerif-Regular"/>
                <w:sz w:val="24"/>
                <w:lang w:eastAsia="en-US"/>
              </w:rPr>
            </w:pPr>
            <w:r w:rsidRPr="00140239">
              <w:rPr>
                <w:rFonts w:eastAsia="LiberationSerif-Regular"/>
                <w:sz w:val="24"/>
                <w:lang w:eastAsia="en-US"/>
              </w:rPr>
              <w:t xml:space="preserve">3)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War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hier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etwas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 xml:space="preserve"> </w:t>
            </w:r>
            <w:proofErr w:type="spellStart"/>
            <w:r w:rsidRPr="00140239">
              <w:rPr>
                <w:rFonts w:eastAsia="LiberationSerif-Regular"/>
                <w:sz w:val="24"/>
                <w:lang w:eastAsia="en-US"/>
              </w:rPr>
              <w:t>los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?</w:t>
            </w:r>
          </w:p>
        </w:tc>
        <w:tc>
          <w:tcPr>
            <w:tcW w:w="4928" w:type="dxa"/>
          </w:tcPr>
          <w:p w:rsidR="0085154B" w:rsidRPr="0015281D" w:rsidRDefault="0085154B" w:rsidP="0085154B">
            <w:pPr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LiberationSerif-Regular"/>
                <w:sz w:val="24"/>
                <w:lang w:val="en-US" w:eastAsia="en-US"/>
              </w:rPr>
            </w:pP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c) Fast 30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Jahre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stand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hier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die</w:t>
            </w:r>
            <w:r w:rsidRPr="00140239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Mauer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>.</w:t>
            </w:r>
          </w:p>
        </w:tc>
      </w:tr>
      <w:tr w:rsidR="0085154B" w:rsidRPr="00140239" w:rsidTr="007115B0">
        <w:tc>
          <w:tcPr>
            <w:tcW w:w="4927" w:type="dxa"/>
          </w:tcPr>
          <w:p w:rsidR="0085154B" w:rsidRPr="0015281D" w:rsidRDefault="0085154B" w:rsidP="0085154B">
            <w:pPr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LiberationSerif-Regular"/>
                <w:sz w:val="24"/>
                <w:lang w:val="en-US" w:eastAsia="en-US"/>
              </w:rPr>
            </w:pP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4) Und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wo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stand die</w:t>
            </w:r>
            <w:r w:rsidRPr="00140239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Mauer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>?</w:t>
            </w:r>
          </w:p>
        </w:tc>
        <w:tc>
          <w:tcPr>
            <w:tcW w:w="4928" w:type="dxa"/>
          </w:tcPr>
          <w:p w:rsidR="0085154B" w:rsidRPr="0015281D" w:rsidRDefault="0085154B" w:rsidP="0085154B">
            <w:pPr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LiberationSerif-Regular"/>
                <w:sz w:val="24"/>
                <w:lang w:val="en-US" w:eastAsia="en-US"/>
              </w:rPr>
            </w:pP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d) Man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ging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durch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das</w:t>
            </w:r>
            <w:r w:rsidRPr="00140239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Brandenburger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Tor von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Osten</w:t>
            </w:r>
            <w:proofErr w:type="spellEnd"/>
            <w:r w:rsidRPr="00140239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nach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Westen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und von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Westen</w:t>
            </w:r>
            <w:proofErr w:type="spellEnd"/>
            <w:r w:rsidRPr="00140239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nach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Osten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>.</w:t>
            </w:r>
          </w:p>
        </w:tc>
      </w:tr>
      <w:tr w:rsidR="0085154B" w:rsidRPr="00140239" w:rsidTr="007115B0">
        <w:tc>
          <w:tcPr>
            <w:tcW w:w="4927" w:type="dxa"/>
          </w:tcPr>
          <w:p w:rsidR="0085154B" w:rsidRPr="0015281D" w:rsidRDefault="0085154B" w:rsidP="0085154B">
            <w:pPr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LiberationSerif-Regular"/>
                <w:sz w:val="24"/>
                <w:lang w:val="en-US" w:eastAsia="en-US"/>
              </w:rPr>
            </w:pP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5) Und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wie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hei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β</w:t>
            </w:r>
            <w:r w:rsidRPr="0015281D">
              <w:rPr>
                <w:rFonts w:eastAsia="LiberationSerif-Regular"/>
                <w:sz w:val="24"/>
                <w:lang w:val="en-US" w:eastAsia="en-US"/>
              </w:rPr>
              <w:t>t die</w:t>
            </w:r>
            <w:r w:rsidRPr="00140239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r w:rsidRPr="0015281D">
              <w:rPr>
                <w:rFonts w:eastAsia="LiberationSerif-Regular"/>
                <w:sz w:val="24"/>
                <w:lang w:val="en-US" w:eastAsia="en-US"/>
              </w:rPr>
              <w:t>Promenade-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Allee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>?</w:t>
            </w:r>
          </w:p>
        </w:tc>
        <w:tc>
          <w:tcPr>
            <w:tcW w:w="4928" w:type="dxa"/>
          </w:tcPr>
          <w:p w:rsidR="0085154B" w:rsidRPr="0015281D" w:rsidRDefault="0085154B" w:rsidP="0085154B">
            <w:pPr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LiberationSerif-Regular"/>
                <w:sz w:val="24"/>
                <w:lang w:val="en-US" w:eastAsia="en-US"/>
              </w:rPr>
            </w:pP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e)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russische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.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Zar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Alexander</w:t>
            </w:r>
            <w:r w:rsidRPr="00140239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hat 1805 den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Konig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besucht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>.</w:t>
            </w:r>
          </w:p>
        </w:tc>
      </w:tr>
      <w:tr w:rsidR="0085154B" w:rsidRPr="00140239" w:rsidTr="007115B0">
        <w:tc>
          <w:tcPr>
            <w:tcW w:w="4927" w:type="dxa"/>
          </w:tcPr>
          <w:p w:rsidR="0085154B" w:rsidRPr="0015281D" w:rsidRDefault="0085154B" w:rsidP="0085154B">
            <w:pPr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LiberationSerif-Regular"/>
                <w:sz w:val="24"/>
                <w:lang w:val="en-US" w:eastAsia="en-US"/>
              </w:rPr>
            </w:pP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6)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Warum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hei</w:t>
            </w:r>
            <w:proofErr w:type="spellEnd"/>
            <w:r w:rsidRPr="00140239">
              <w:rPr>
                <w:rFonts w:eastAsia="LiberationSerif-Regular"/>
                <w:sz w:val="24"/>
                <w:lang w:eastAsia="en-US"/>
              </w:rPr>
              <w:t>β</w:t>
            </w: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t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dieser</w:t>
            </w:r>
            <w:proofErr w:type="spellEnd"/>
            <w:r w:rsidRPr="00140239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Platz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Alexanderplatz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>?</w:t>
            </w:r>
          </w:p>
        </w:tc>
        <w:tc>
          <w:tcPr>
            <w:tcW w:w="4928" w:type="dxa"/>
          </w:tcPr>
          <w:p w:rsidR="0085154B" w:rsidRPr="0015281D" w:rsidRDefault="0085154B" w:rsidP="0085154B">
            <w:pPr>
              <w:autoSpaceDE w:val="0"/>
              <w:autoSpaceDN w:val="0"/>
              <w:adjustRightInd w:val="0"/>
              <w:spacing w:line="276" w:lineRule="auto"/>
              <w:ind w:right="-284"/>
              <w:rPr>
                <w:rFonts w:eastAsia="LiberationSerif-Regular"/>
                <w:sz w:val="24"/>
                <w:lang w:val="en-US" w:eastAsia="en-US"/>
              </w:rPr>
            </w:pPr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f) Das 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ist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“</w:t>
            </w:r>
            <w:proofErr w:type="spellStart"/>
            <w:r w:rsidRPr="0015281D">
              <w:rPr>
                <w:rFonts w:eastAsia="LiberationSerif-Regular"/>
                <w:sz w:val="24"/>
                <w:lang w:val="en-US" w:eastAsia="en-US"/>
              </w:rPr>
              <w:t>Unter</w:t>
            </w:r>
            <w:proofErr w:type="spellEnd"/>
            <w:r w:rsidRPr="0015281D">
              <w:rPr>
                <w:rFonts w:eastAsia="LiberationSerif-Regular"/>
                <w:sz w:val="24"/>
                <w:lang w:val="en-US" w:eastAsia="en-US"/>
              </w:rPr>
              <w:t xml:space="preserve"> den Linden”.</w:t>
            </w:r>
          </w:p>
        </w:tc>
      </w:tr>
    </w:tbl>
    <w:p w:rsidR="0085154B" w:rsidRPr="00140239" w:rsidRDefault="0085154B" w:rsidP="0085154B">
      <w:pPr>
        <w:autoSpaceDE w:val="0"/>
        <w:autoSpaceDN w:val="0"/>
        <w:adjustRightInd w:val="0"/>
        <w:spacing w:line="276" w:lineRule="auto"/>
        <w:ind w:right="-284"/>
        <w:rPr>
          <w:rFonts w:eastAsia="LiberationSerif-Regular"/>
          <w:sz w:val="24"/>
          <w:lang w:eastAsia="en-US"/>
        </w:rPr>
      </w:pPr>
    </w:p>
    <w:p w:rsidR="0085154B" w:rsidRPr="00140239" w:rsidRDefault="0085154B" w:rsidP="0085154B">
      <w:pPr>
        <w:autoSpaceDE w:val="0"/>
        <w:autoSpaceDN w:val="0"/>
        <w:adjustRightInd w:val="0"/>
        <w:spacing w:line="276" w:lineRule="auto"/>
        <w:ind w:right="-284"/>
        <w:rPr>
          <w:rFonts w:eastAsia="LiberationSerif-Regular"/>
          <w:sz w:val="24"/>
          <w:lang w:eastAsia="en-US"/>
        </w:rPr>
      </w:pPr>
    </w:p>
    <w:p w:rsidR="0085154B" w:rsidRPr="00140239" w:rsidRDefault="0085154B" w:rsidP="0085154B">
      <w:pPr>
        <w:autoSpaceDE w:val="0"/>
        <w:autoSpaceDN w:val="0"/>
        <w:adjustRightInd w:val="0"/>
        <w:spacing w:line="276" w:lineRule="auto"/>
        <w:ind w:right="-284"/>
        <w:rPr>
          <w:rFonts w:eastAsia="LiberationSerif-Regular"/>
          <w:sz w:val="24"/>
          <w:lang w:eastAsia="en-US"/>
        </w:rPr>
      </w:pPr>
      <w:proofErr w:type="spellStart"/>
      <w:r w:rsidRPr="00140239">
        <w:rPr>
          <w:rFonts w:eastAsia="LiberationSerif-Bold"/>
          <w:b/>
          <w:bCs/>
          <w:sz w:val="24"/>
          <w:lang w:eastAsia="en-US"/>
        </w:rPr>
        <w:t>Muster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: </w:t>
      </w:r>
      <w:proofErr w:type="spellStart"/>
      <w:r w:rsidRPr="00140239">
        <w:rPr>
          <w:rFonts w:eastAsia="LiberationSerif-Regular"/>
          <w:sz w:val="24"/>
          <w:lang w:eastAsia="en-US"/>
        </w:rPr>
        <w:t>Was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schlagst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du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vor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? </w:t>
      </w:r>
      <w:proofErr w:type="spellStart"/>
      <w:r w:rsidRPr="00140239">
        <w:rPr>
          <w:rFonts w:eastAsia="LiberationSerif-Regular"/>
          <w:sz w:val="24"/>
          <w:lang w:eastAsia="en-US"/>
        </w:rPr>
        <w:t>Ich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wurde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zum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Brandenburger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Tor</w:t>
      </w:r>
      <w:proofErr w:type="spellEnd"/>
    </w:p>
    <w:p w:rsidR="0085154B" w:rsidRPr="00140239" w:rsidRDefault="0085154B" w:rsidP="0085154B">
      <w:pPr>
        <w:autoSpaceDE w:val="0"/>
        <w:autoSpaceDN w:val="0"/>
        <w:adjustRightInd w:val="0"/>
        <w:spacing w:line="276" w:lineRule="auto"/>
        <w:ind w:right="-284"/>
        <w:rPr>
          <w:rFonts w:eastAsia="LiberationSerif-Regular"/>
          <w:sz w:val="24"/>
          <w:lang w:eastAsia="en-US"/>
        </w:rPr>
      </w:pPr>
      <w:proofErr w:type="spellStart"/>
      <w:r w:rsidRPr="00140239">
        <w:rPr>
          <w:rFonts w:eastAsia="LiberationSerif-Regular"/>
          <w:sz w:val="24"/>
          <w:lang w:eastAsia="en-US"/>
        </w:rPr>
        <w:t>gehen</w:t>
      </w:r>
      <w:proofErr w:type="spellEnd"/>
      <w:r w:rsidRPr="00140239">
        <w:rPr>
          <w:rFonts w:eastAsia="LiberationSerif-Regular"/>
          <w:sz w:val="24"/>
          <w:lang w:eastAsia="en-US"/>
        </w:rPr>
        <w:t>.</w:t>
      </w:r>
    </w:p>
    <w:p w:rsidR="0085154B" w:rsidRPr="00140239" w:rsidRDefault="0085154B" w:rsidP="0085154B">
      <w:pPr>
        <w:autoSpaceDE w:val="0"/>
        <w:autoSpaceDN w:val="0"/>
        <w:adjustRightInd w:val="0"/>
        <w:spacing w:line="276" w:lineRule="auto"/>
        <w:ind w:right="-284"/>
        <w:rPr>
          <w:rFonts w:eastAsia="LiberationSerif-Regular"/>
          <w:sz w:val="24"/>
          <w:lang w:val="en-US" w:eastAsia="en-US"/>
        </w:rPr>
      </w:pPr>
    </w:p>
    <w:p w:rsidR="0085154B" w:rsidRPr="00140239" w:rsidRDefault="0085154B" w:rsidP="0085154B">
      <w:pPr>
        <w:autoSpaceDE w:val="0"/>
        <w:autoSpaceDN w:val="0"/>
        <w:adjustRightInd w:val="0"/>
        <w:spacing w:line="276" w:lineRule="auto"/>
        <w:ind w:right="-284"/>
        <w:rPr>
          <w:rFonts w:eastAsia="LiberationSerif-Bold"/>
          <w:b/>
          <w:bCs/>
          <w:sz w:val="24"/>
          <w:lang w:eastAsia="en-US"/>
        </w:rPr>
      </w:pPr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Bold"/>
          <w:b/>
          <w:bCs/>
          <w:sz w:val="24"/>
          <w:lang w:eastAsia="en-US"/>
        </w:rPr>
        <w:t>gleich</w:t>
      </w:r>
      <w:proofErr w:type="spellEnd"/>
      <w:r w:rsidRPr="00140239">
        <w:rPr>
          <w:rFonts w:eastAsia="LiberationSerif-Bold"/>
          <w:b/>
          <w:bCs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oder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Bold"/>
          <w:b/>
          <w:bCs/>
          <w:sz w:val="24"/>
          <w:lang w:eastAsia="en-US"/>
        </w:rPr>
        <w:t>jetzt</w:t>
      </w:r>
      <w:proofErr w:type="spellEnd"/>
      <w:r w:rsidRPr="00140239">
        <w:rPr>
          <w:rFonts w:eastAsia="LiberationSerif-Bold"/>
          <w:b/>
          <w:bCs/>
          <w:sz w:val="24"/>
          <w:lang w:eastAsia="en-US"/>
        </w:rPr>
        <w:t>?</w:t>
      </w:r>
    </w:p>
    <w:p w:rsidR="0085154B" w:rsidRPr="00140239" w:rsidRDefault="0085154B" w:rsidP="0085154B">
      <w:pPr>
        <w:autoSpaceDE w:val="0"/>
        <w:autoSpaceDN w:val="0"/>
        <w:adjustRightInd w:val="0"/>
        <w:spacing w:line="276" w:lineRule="auto"/>
        <w:ind w:right="-284"/>
        <w:rPr>
          <w:rFonts w:eastAsia="LiberationSerif-Regular"/>
          <w:sz w:val="24"/>
          <w:lang w:eastAsia="en-US"/>
        </w:rPr>
      </w:pPr>
      <w:r w:rsidRPr="00140239">
        <w:rPr>
          <w:rFonts w:eastAsia="LiberationSerif-Regular"/>
          <w:sz w:val="24"/>
          <w:lang w:eastAsia="en-US"/>
        </w:rPr>
        <w:t xml:space="preserve">1) </w:t>
      </w:r>
      <w:proofErr w:type="spellStart"/>
      <w:r w:rsidRPr="00140239">
        <w:rPr>
          <w:rFonts w:eastAsia="LiberationSerif-Regular"/>
          <w:sz w:val="24"/>
          <w:lang w:eastAsia="en-US"/>
        </w:rPr>
        <w:t>Die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Geschichte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Berlins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zahlt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mehr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als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sieben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Jahrhunderte</w:t>
      </w:r>
      <w:proofErr w:type="spellEnd"/>
      <w:r w:rsidRPr="00140239">
        <w:rPr>
          <w:rFonts w:eastAsia="LiberationSerif-Regular"/>
          <w:sz w:val="24"/>
          <w:lang w:eastAsia="en-US"/>
        </w:rPr>
        <w:t>.</w:t>
      </w:r>
    </w:p>
    <w:p w:rsidR="0085154B" w:rsidRPr="00140239" w:rsidRDefault="0085154B" w:rsidP="0085154B">
      <w:pPr>
        <w:autoSpaceDE w:val="0"/>
        <w:autoSpaceDN w:val="0"/>
        <w:adjustRightInd w:val="0"/>
        <w:spacing w:line="276" w:lineRule="auto"/>
        <w:ind w:right="-284"/>
        <w:rPr>
          <w:rFonts w:eastAsia="LiberationSerif-Regular"/>
          <w:sz w:val="24"/>
          <w:lang w:eastAsia="en-US"/>
        </w:rPr>
      </w:pPr>
      <w:r w:rsidRPr="00140239">
        <w:rPr>
          <w:rFonts w:eastAsia="LiberationSerif-Regular"/>
          <w:sz w:val="24"/>
          <w:lang w:eastAsia="en-US"/>
        </w:rPr>
        <w:t xml:space="preserve">2) 1871 </w:t>
      </w:r>
      <w:proofErr w:type="spellStart"/>
      <w:r w:rsidRPr="00140239">
        <w:rPr>
          <w:rFonts w:eastAsia="LiberationSerif-Regular"/>
          <w:sz w:val="24"/>
          <w:lang w:eastAsia="en-US"/>
        </w:rPr>
        <w:t>wurde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Berlin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zur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Reichshauptstadt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. </w:t>
      </w:r>
      <w:proofErr w:type="spellStart"/>
      <w:r w:rsidRPr="00140239">
        <w:rPr>
          <w:rFonts w:eastAsia="LiberationSerif-Regular"/>
          <w:sz w:val="24"/>
          <w:lang w:eastAsia="en-US"/>
        </w:rPr>
        <w:t>entstanden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hier</w:t>
      </w:r>
      <w:proofErr w:type="spellEnd"/>
      <w:r w:rsidRPr="00140239">
        <w:rPr>
          <w:rFonts w:eastAsia="LiberationSerif-Regular"/>
          <w:sz w:val="24"/>
          <w:lang w:val="en-US"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schone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Wohnhauser</w:t>
      </w:r>
      <w:proofErr w:type="spellEnd"/>
      <w:r w:rsidRPr="00140239">
        <w:rPr>
          <w:rFonts w:eastAsia="LiberationSerif-Regular"/>
          <w:sz w:val="24"/>
          <w:lang w:eastAsia="en-US"/>
        </w:rPr>
        <w:t>.</w:t>
      </w:r>
    </w:p>
    <w:p w:rsidR="0085154B" w:rsidRPr="00140239" w:rsidRDefault="0085154B" w:rsidP="0085154B">
      <w:pPr>
        <w:autoSpaceDE w:val="0"/>
        <w:autoSpaceDN w:val="0"/>
        <w:adjustRightInd w:val="0"/>
        <w:spacing w:line="276" w:lineRule="auto"/>
        <w:ind w:right="-284"/>
        <w:rPr>
          <w:rFonts w:eastAsia="LiberationSerif-Regular"/>
          <w:sz w:val="24"/>
          <w:lang w:eastAsia="en-US"/>
        </w:rPr>
      </w:pPr>
      <w:r w:rsidRPr="00140239">
        <w:rPr>
          <w:rFonts w:eastAsia="LiberationSerif-Regular"/>
          <w:sz w:val="24"/>
          <w:lang w:eastAsia="en-US"/>
        </w:rPr>
        <w:t xml:space="preserve">3) 1961 </w:t>
      </w:r>
      <w:proofErr w:type="spellStart"/>
      <w:r w:rsidRPr="00140239">
        <w:rPr>
          <w:rFonts w:eastAsia="LiberationSerif-Regular"/>
          <w:sz w:val="24"/>
          <w:lang w:eastAsia="en-US"/>
        </w:rPr>
        <w:t>wurde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die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Mauer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gebaut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. </w:t>
      </w:r>
      <w:proofErr w:type="spellStart"/>
      <w:r w:rsidRPr="00140239">
        <w:rPr>
          <w:rFonts w:eastAsia="LiberationSerif-Regular"/>
          <w:sz w:val="24"/>
          <w:lang w:eastAsia="en-US"/>
        </w:rPr>
        <w:t>gibt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es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keine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Mauer</w:t>
      </w:r>
      <w:proofErr w:type="spellEnd"/>
      <w:r w:rsidRPr="00140239">
        <w:rPr>
          <w:rFonts w:eastAsia="LiberationSerif-Regular"/>
          <w:sz w:val="24"/>
          <w:lang w:eastAsia="en-US"/>
        </w:rPr>
        <w:t>.</w:t>
      </w:r>
    </w:p>
    <w:p w:rsidR="0085154B" w:rsidRPr="00140239" w:rsidRDefault="0085154B" w:rsidP="0085154B">
      <w:pPr>
        <w:autoSpaceDE w:val="0"/>
        <w:autoSpaceDN w:val="0"/>
        <w:adjustRightInd w:val="0"/>
        <w:spacing w:line="276" w:lineRule="auto"/>
        <w:ind w:right="-284"/>
        <w:rPr>
          <w:rFonts w:eastAsia="LiberationSerif-Regular"/>
          <w:sz w:val="24"/>
          <w:lang w:eastAsia="en-US"/>
        </w:rPr>
      </w:pPr>
      <w:r w:rsidRPr="00140239">
        <w:rPr>
          <w:rFonts w:eastAsia="LiberationSerif-Regular"/>
          <w:sz w:val="24"/>
          <w:lang w:eastAsia="en-US"/>
        </w:rPr>
        <w:t xml:space="preserve">4) </w:t>
      </w:r>
      <w:proofErr w:type="spellStart"/>
      <w:r w:rsidRPr="00140239">
        <w:rPr>
          <w:rFonts w:eastAsia="LiberationSerif-Regular"/>
          <w:sz w:val="24"/>
          <w:lang w:eastAsia="en-US"/>
        </w:rPr>
        <w:t>Nach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dem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zweiten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Weltkrieg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wurde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Berlin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in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vier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Sektoren</w:t>
      </w:r>
      <w:proofErr w:type="spellEnd"/>
      <w:r w:rsidRPr="00140239">
        <w:rPr>
          <w:rFonts w:eastAsia="LiberationSerif-Regular"/>
          <w:sz w:val="24"/>
          <w:lang w:val="en-US"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aufgeteilt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. </w:t>
      </w:r>
      <w:proofErr w:type="spellStart"/>
      <w:r w:rsidRPr="00140239">
        <w:rPr>
          <w:rFonts w:eastAsia="LiberationSerif-Regular"/>
          <w:sz w:val="24"/>
          <w:lang w:eastAsia="en-US"/>
        </w:rPr>
        <w:t>ist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die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Stadt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wiedervereinigt</w:t>
      </w:r>
      <w:proofErr w:type="spellEnd"/>
      <w:r w:rsidRPr="00140239">
        <w:rPr>
          <w:rFonts w:eastAsia="LiberationSerif-Regular"/>
          <w:sz w:val="24"/>
          <w:lang w:eastAsia="en-US"/>
        </w:rPr>
        <w:t>.</w:t>
      </w:r>
    </w:p>
    <w:p w:rsidR="0085154B" w:rsidRPr="00140239" w:rsidRDefault="0085154B" w:rsidP="0085154B">
      <w:pPr>
        <w:autoSpaceDE w:val="0"/>
        <w:autoSpaceDN w:val="0"/>
        <w:adjustRightInd w:val="0"/>
        <w:spacing w:line="276" w:lineRule="auto"/>
        <w:ind w:right="-284"/>
        <w:rPr>
          <w:rFonts w:eastAsia="LiberationSerif-Regular"/>
          <w:sz w:val="24"/>
          <w:lang w:eastAsia="en-US"/>
        </w:rPr>
      </w:pPr>
      <w:r w:rsidRPr="00140239">
        <w:rPr>
          <w:rFonts w:eastAsia="LiberationSerif-Regular"/>
          <w:sz w:val="24"/>
          <w:lang w:eastAsia="en-US"/>
        </w:rPr>
        <w:t xml:space="preserve">5) </w:t>
      </w:r>
      <w:proofErr w:type="spellStart"/>
      <w:r w:rsidRPr="00140239">
        <w:rPr>
          <w:rFonts w:eastAsia="LiberationSerif-Regular"/>
          <w:sz w:val="24"/>
          <w:lang w:eastAsia="en-US"/>
        </w:rPr>
        <w:t>besuchen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Berlin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viele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Touristen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aus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der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ganzen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Welt</w:t>
      </w:r>
      <w:proofErr w:type="spellEnd"/>
      <w:r w:rsidRPr="00140239">
        <w:rPr>
          <w:rFonts w:eastAsia="LiberationSerif-Regular"/>
          <w:sz w:val="24"/>
          <w:lang w:eastAsia="en-US"/>
        </w:rPr>
        <w:t>.</w:t>
      </w:r>
    </w:p>
    <w:p w:rsidR="0085154B" w:rsidRPr="00140239" w:rsidRDefault="0085154B" w:rsidP="0085154B">
      <w:pPr>
        <w:autoSpaceDE w:val="0"/>
        <w:autoSpaceDN w:val="0"/>
        <w:adjustRightInd w:val="0"/>
        <w:spacing w:line="276" w:lineRule="auto"/>
        <w:ind w:right="-284"/>
        <w:rPr>
          <w:rFonts w:eastAsia="LiberationSerif-Regular"/>
          <w:sz w:val="24"/>
          <w:lang w:eastAsia="en-US"/>
        </w:rPr>
      </w:pPr>
      <w:r w:rsidRPr="00140239">
        <w:rPr>
          <w:rFonts w:eastAsia="LiberationSerif-Regular"/>
          <w:sz w:val="24"/>
          <w:lang w:eastAsia="en-US"/>
        </w:rPr>
        <w:t xml:space="preserve">6) </w:t>
      </w:r>
      <w:proofErr w:type="spellStart"/>
      <w:r w:rsidRPr="00140239">
        <w:rPr>
          <w:rFonts w:eastAsia="LiberationSerif-Regular"/>
          <w:sz w:val="24"/>
          <w:lang w:eastAsia="en-US"/>
        </w:rPr>
        <w:t>„Schonen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guten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Tag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! </w:t>
      </w:r>
      <w:proofErr w:type="spellStart"/>
      <w:r w:rsidRPr="00140239">
        <w:rPr>
          <w:rFonts w:eastAsia="LiberationSerif-Regular"/>
          <w:sz w:val="24"/>
          <w:lang w:eastAsia="en-US"/>
        </w:rPr>
        <w:t>Wir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gehen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zum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Brandenburger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Tor“</w:t>
      </w:r>
      <w:proofErr w:type="spellEnd"/>
      <w:r w:rsidRPr="00140239">
        <w:rPr>
          <w:rFonts w:eastAsia="LiberationSerif-Regular"/>
          <w:sz w:val="24"/>
          <w:lang w:eastAsia="en-US"/>
        </w:rPr>
        <w:t>,</w:t>
      </w:r>
      <w:r w:rsidRPr="00140239">
        <w:rPr>
          <w:rFonts w:eastAsia="LiberationSerif-Regular"/>
          <w:sz w:val="24"/>
          <w:lang w:val="en-US"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sagt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Inge</w:t>
      </w:r>
      <w:proofErr w:type="spellEnd"/>
      <w:r w:rsidRPr="00140239">
        <w:rPr>
          <w:rFonts w:eastAsia="LiberationSerif-Regular"/>
          <w:sz w:val="24"/>
          <w:lang w:eastAsia="en-US"/>
        </w:rPr>
        <w:t>.</w:t>
      </w:r>
    </w:p>
    <w:p w:rsidR="0085154B" w:rsidRPr="00140239" w:rsidRDefault="0085154B" w:rsidP="0085154B">
      <w:pPr>
        <w:autoSpaceDE w:val="0"/>
        <w:autoSpaceDN w:val="0"/>
        <w:adjustRightInd w:val="0"/>
        <w:spacing w:line="276" w:lineRule="auto"/>
        <w:ind w:right="-284"/>
        <w:rPr>
          <w:rFonts w:eastAsia="LiberationSerif-Regular"/>
          <w:sz w:val="24"/>
          <w:lang w:eastAsia="en-US"/>
        </w:rPr>
      </w:pPr>
      <w:r w:rsidRPr="00140239">
        <w:rPr>
          <w:rFonts w:eastAsia="LiberationSerif-Regular"/>
          <w:sz w:val="24"/>
          <w:lang w:eastAsia="en-US"/>
        </w:rPr>
        <w:t xml:space="preserve">7) </w:t>
      </w:r>
      <w:proofErr w:type="spellStart"/>
      <w:r w:rsidRPr="00140239">
        <w:rPr>
          <w:rFonts w:eastAsia="LiberationSerif-Regular"/>
          <w:sz w:val="24"/>
          <w:lang w:eastAsia="en-US"/>
        </w:rPr>
        <w:t>Das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Brandenburger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Tor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hat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sich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zum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beliebten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Treffpunkt</w:t>
      </w:r>
      <w:proofErr w:type="spellEnd"/>
      <w:r w:rsidRPr="00140239">
        <w:rPr>
          <w:rFonts w:eastAsia="LiberationSerif-Regular"/>
          <w:sz w:val="24"/>
          <w:lang w:val="en-US"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entwickelt</w:t>
      </w:r>
      <w:proofErr w:type="spellEnd"/>
      <w:r w:rsidRPr="00140239">
        <w:rPr>
          <w:rFonts w:eastAsia="LiberationSerif-Regular"/>
          <w:sz w:val="24"/>
          <w:lang w:eastAsia="en-US"/>
        </w:rPr>
        <w:t>.</w:t>
      </w:r>
    </w:p>
    <w:p w:rsidR="0085154B" w:rsidRPr="00140239" w:rsidRDefault="0085154B" w:rsidP="0085154B">
      <w:pPr>
        <w:autoSpaceDE w:val="0"/>
        <w:autoSpaceDN w:val="0"/>
        <w:adjustRightInd w:val="0"/>
        <w:spacing w:line="276" w:lineRule="auto"/>
        <w:ind w:right="-284"/>
        <w:rPr>
          <w:rFonts w:eastAsia="LiberationSerif-Regular"/>
          <w:sz w:val="24"/>
          <w:lang w:eastAsia="en-US"/>
        </w:rPr>
      </w:pPr>
      <w:r w:rsidRPr="00140239">
        <w:rPr>
          <w:rFonts w:eastAsia="LiberationSerif-Regular"/>
          <w:sz w:val="24"/>
          <w:lang w:eastAsia="en-US"/>
        </w:rPr>
        <w:t xml:space="preserve">8) </w:t>
      </w:r>
      <w:proofErr w:type="spellStart"/>
      <w:r w:rsidRPr="00140239">
        <w:rPr>
          <w:rFonts w:eastAsia="LiberationSerif-Regular"/>
          <w:sz w:val="24"/>
          <w:lang w:eastAsia="en-US"/>
        </w:rPr>
        <w:t>Wie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heiβt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die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Straβe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, </w:t>
      </w:r>
      <w:proofErr w:type="spellStart"/>
      <w:r w:rsidRPr="00140239">
        <w:rPr>
          <w:rFonts w:eastAsia="LiberationSerif-Regular"/>
          <w:sz w:val="24"/>
          <w:lang w:eastAsia="en-US"/>
        </w:rPr>
        <w:t>in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der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wir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ankommen</w:t>
      </w:r>
      <w:proofErr w:type="spellEnd"/>
      <w:r w:rsidRPr="00140239">
        <w:rPr>
          <w:rFonts w:eastAsia="LiberationSerif-Regular"/>
          <w:sz w:val="24"/>
          <w:lang w:eastAsia="en-US"/>
        </w:rPr>
        <w:t>?</w:t>
      </w:r>
    </w:p>
    <w:p w:rsidR="0085154B" w:rsidRPr="00140239" w:rsidRDefault="0085154B" w:rsidP="0085154B">
      <w:pPr>
        <w:spacing w:after="200" w:line="276" w:lineRule="auto"/>
        <w:ind w:right="-284"/>
        <w:rPr>
          <w:b/>
          <w:sz w:val="24"/>
        </w:rPr>
      </w:pPr>
      <w:r w:rsidRPr="00140239">
        <w:rPr>
          <w:rFonts w:eastAsia="LiberationSerif-Regular"/>
          <w:sz w:val="24"/>
          <w:lang w:eastAsia="en-US"/>
        </w:rPr>
        <w:t xml:space="preserve">9) </w:t>
      </w:r>
      <w:r>
        <w:rPr>
          <w:rFonts w:eastAsia="LiberationSerif-Regular"/>
          <w:sz w:val="24"/>
          <w:lang w:val="en-US" w:eastAsia="en-US"/>
        </w:rPr>
        <w:t>…f</w:t>
      </w:r>
      <w:proofErr w:type="spellStart"/>
      <w:r w:rsidRPr="00140239">
        <w:rPr>
          <w:rFonts w:eastAsia="LiberationSerif-Regular"/>
          <w:sz w:val="24"/>
          <w:lang w:eastAsia="en-US"/>
        </w:rPr>
        <w:t>ahren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die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Freundinnen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zum</w:t>
      </w:r>
      <w:proofErr w:type="spellEnd"/>
      <w:r w:rsidRPr="00140239">
        <w:rPr>
          <w:rFonts w:eastAsia="LiberationSerif-Regular"/>
          <w:sz w:val="24"/>
          <w:lang w:eastAsia="en-US"/>
        </w:rPr>
        <w:t xml:space="preserve"> </w:t>
      </w:r>
      <w:proofErr w:type="spellStart"/>
      <w:r w:rsidRPr="00140239">
        <w:rPr>
          <w:rFonts w:eastAsia="LiberationSerif-Regular"/>
          <w:sz w:val="24"/>
          <w:lang w:eastAsia="en-US"/>
        </w:rPr>
        <w:t>Alexanderplatz</w:t>
      </w:r>
      <w:proofErr w:type="spellEnd"/>
      <w:r w:rsidRPr="00140239">
        <w:rPr>
          <w:rFonts w:eastAsia="LiberationSerif-Regular"/>
          <w:sz w:val="24"/>
          <w:lang w:eastAsia="en-US"/>
        </w:rPr>
        <w:t>.</w:t>
      </w:r>
    </w:p>
    <w:p w:rsidR="00DC1427" w:rsidRPr="0085154B" w:rsidRDefault="0085154B" w:rsidP="0085154B">
      <w:pPr>
        <w:spacing w:line="276" w:lineRule="auto"/>
        <w:rPr>
          <w:szCs w:val="24"/>
        </w:rPr>
      </w:pPr>
      <w:r>
        <w:rPr>
          <w:b/>
          <w:noProof/>
          <w:sz w:val="22"/>
          <w:szCs w:val="24"/>
          <w:lang w:eastAsia="uk-UA"/>
        </w:rPr>
        <w:lastRenderedPageBreak/>
        <w:drawing>
          <wp:inline distT="0" distB="0" distL="0" distR="0">
            <wp:extent cx="6069965" cy="3404870"/>
            <wp:effectExtent l="19050" t="0" r="6985" b="0"/>
            <wp:docPr id="113" name="Рисунок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965" cy="340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C1427" w:rsidRPr="0085154B" w:rsidSect="005818C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oethe Tite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oethe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Serif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Seri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41F61"/>
    <w:multiLevelType w:val="hybridMultilevel"/>
    <w:tmpl w:val="ED0CA5D0"/>
    <w:lvl w:ilvl="0" w:tplc="1B04D1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2946D1C"/>
    <w:multiLevelType w:val="hybridMultilevel"/>
    <w:tmpl w:val="6C067DAE"/>
    <w:lvl w:ilvl="0" w:tplc="944EFB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3314A29"/>
    <w:multiLevelType w:val="multilevel"/>
    <w:tmpl w:val="7A1A9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41323D"/>
    <w:multiLevelType w:val="hybridMultilevel"/>
    <w:tmpl w:val="590A6D9C"/>
    <w:lvl w:ilvl="0" w:tplc="30FCBF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B53F77"/>
    <w:multiLevelType w:val="hybridMultilevel"/>
    <w:tmpl w:val="BE9E385A"/>
    <w:lvl w:ilvl="0" w:tplc="4C68B4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characterSpacingControl w:val="doNotCompress"/>
  <w:compat/>
  <w:rsids>
    <w:rsidRoot w:val="00DC1427"/>
    <w:rsid w:val="005818C5"/>
    <w:rsid w:val="0085154B"/>
    <w:rsid w:val="008F6711"/>
    <w:rsid w:val="00DC1427"/>
    <w:rsid w:val="00FC3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42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DC1427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154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14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character" w:styleId="a3">
    <w:name w:val="Hyperlink"/>
    <w:basedOn w:val="a0"/>
    <w:uiPriority w:val="99"/>
    <w:semiHidden/>
    <w:unhideWhenUsed/>
    <w:rsid w:val="00DC142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C1427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mw-headline">
    <w:name w:val="mw-headline"/>
    <w:basedOn w:val="a0"/>
    <w:rsid w:val="00DC1427"/>
  </w:style>
  <w:style w:type="paragraph" w:customStyle="1" w:styleId="Pa3">
    <w:name w:val="Pa3"/>
    <w:basedOn w:val="a"/>
    <w:next w:val="a"/>
    <w:uiPriority w:val="99"/>
    <w:rsid w:val="00DC1427"/>
    <w:pPr>
      <w:autoSpaceDE w:val="0"/>
      <w:autoSpaceDN w:val="0"/>
      <w:adjustRightInd w:val="0"/>
      <w:spacing w:line="281" w:lineRule="atLeast"/>
    </w:pPr>
    <w:rPr>
      <w:rFonts w:ascii="Goethe Titel" w:eastAsiaTheme="minorHAnsi" w:hAnsi="Goethe Titel" w:cstheme="minorBidi"/>
      <w:sz w:val="24"/>
      <w:szCs w:val="24"/>
      <w:lang w:eastAsia="en-US"/>
    </w:rPr>
  </w:style>
  <w:style w:type="character" w:customStyle="1" w:styleId="A5">
    <w:name w:val="A5"/>
    <w:uiPriority w:val="99"/>
    <w:rsid w:val="00DC1427"/>
    <w:rPr>
      <w:rFonts w:ascii="Goethe Text" w:hAnsi="Goethe Text" w:cs="Goethe Text"/>
      <w:color w:val="000000"/>
      <w:sz w:val="11"/>
      <w:szCs w:val="11"/>
    </w:rPr>
  </w:style>
  <w:style w:type="paragraph" w:styleId="a6">
    <w:name w:val="Balloon Text"/>
    <w:basedOn w:val="a"/>
    <w:link w:val="a7"/>
    <w:uiPriority w:val="99"/>
    <w:semiHidden/>
    <w:unhideWhenUsed/>
    <w:rsid w:val="00DC142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142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8F6711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ru-RU"/>
    </w:rPr>
  </w:style>
  <w:style w:type="table" w:styleId="a9">
    <w:name w:val="Table Grid"/>
    <w:basedOn w:val="a1"/>
    <w:uiPriority w:val="59"/>
    <w:rsid w:val="008F6711"/>
    <w:pPr>
      <w:spacing w:after="0" w:line="240" w:lineRule="auto"/>
    </w:pPr>
    <w:rPr>
      <w:rFonts w:eastAsiaTheme="minorEastAsia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uiPriority w:val="9"/>
    <w:semiHidden/>
    <w:rsid w:val="0085154B"/>
    <w:rPr>
      <w:rFonts w:asciiTheme="majorHAnsi" w:eastAsiaTheme="majorEastAsia" w:hAnsiTheme="majorHAnsi" w:cstheme="majorBidi"/>
      <w:b/>
      <w:bCs/>
      <w:color w:val="4F81BD" w:themeColor="accent1"/>
      <w:lang w:val="ru-RU" w:eastAsia="ru-RU"/>
    </w:rPr>
  </w:style>
  <w:style w:type="character" w:customStyle="1" w:styleId="boxtext">
    <w:name w:val="boxtext"/>
    <w:basedOn w:val="a0"/>
    <w:rsid w:val="008515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2644</Words>
  <Characters>1508</Characters>
  <Application>Microsoft Office Word</Application>
  <DocSecurity>0</DocSecurity>
  <Lines>12</Lines>
  <Paragraphs>8</Paragraphs>
  <ScaleCrop>false</ScaleCrop>
  <Company>Reanimator Extreme Edition</Company>
  <LinksUpToDate>false</LinksUpToDate>
  <CharactersWithSpaces>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2020-03-17T17:59:00Z</dcterms:created>
  <dcterms:modified xsi:type="dcterms:W3CDTF">2020-03-17T17:59:00Z</dcterms:modified>
</cp:coreProperties>
</file>