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BA" w:rsidRDefault="002253BA" w:rsidP="002253BA">
      <w:pPr>
        <w:ind w:hanging="851"/>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705pt">
            <v:imagedata r:id="rId8" o:title="форма0029"/>
          </v:shape>
        </w:pict>
      </w:r>
      <w:r>
        <w:rPr>
          <w:rFonts w:ascii="Times New Roman" w:eastAsia="Times New Roman" w:hAnsi="Times New Roman" w:cs="Times New Roman"/>
          <w:b/>
          <w:sz w:val="26"/>
          <w:szCs w:val="26"/>
          <w:lang w:val="uk-UA" w:eastAsia="ru-RU"/>
        </w:rPr>
        <w:br w:type="page"/>
      </w:r>
    </w:p>
    <w:p w:rsidR="002253BA" w:rsidRDefault="002253BA" w:rsidP="002253BA">
      <w:pPr>
        <w:ind w:hanging="851"/>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lastRenderedPageBreak/>
        <w:pict>
          <v:shape id="_x0000_i1028" type="#_x0000_t75" style="width:501pt;height:708.75pt">
            <v:imagedata r:id="rId9" o:title="форма0030"/>
          </v:shape>
        </w:pict>
      </w:r>
      <w:r>
        <w:rPr>
          <w:rFonts w:ascii="Times New Roman" w:eastAsia="Times New Roman" w:hAnsi="Times New Roman" w:cs="Times New Roman"/>
          <w:b/>
          <w:sz w:val="26"/>
          <w:szCs w:val="26"/>
          <w:lang w:val="uk-UA" w:eastAsia="ru-RU"/>
        </w:rPr>
        <w:br w:type="page"/>
      </w:r>
    </w:p>
    <w:p w:rsidR="00D25422" w:rsidRPr="00D25422" w:rsidRDefault="00D25422" w:rsidP="00D25422">
      <w:pPr>
        <w:spacing w:after="0" w:line="240" w:lineRule="auto"/>
        <w:jc w:val="center"/>
        <w:rPr>
          <w:rFonts w:ascii="Times New Roman" w:eastAsia="Times New Roman" w:hAnsi="Times New Roman" w:cs="Times New Roman"/>
          <w:b/>
          <w:sz w:val="26"/>
          <w:szCs w:val="26"/>
          <w:lang w:val="uk-UA" w:eastAsia="ru-RU"/>
        </w:rPr>
      </w:pPr>
      <w:bookmarkStart w:id="0" w:name="_GoBack"/>
      <w:bookmarkEnd w:id="0"/>
      <w:r w:rsidRPr="00D25422">
        <w:rPr>
          <w:rFonts w:ascii="Times New Roman" w:eastAsia="Times New Roman" w:hAnsi="Times New Roman" w:cs="Times New Roman"/>
          <w:b/>
          <w:sz w:val="26"/>
          <w:szCs w:val="26"/>
          <w:lang w:val="uk-UA" w:eastAsia="ru-RU"/>
        </w:rPr>
        <w:lastRenderedPageBreak/>
        <w:t>1. МЕТА І ЗАВДАННЯ ВИВЧЕННЯ ДИСЦИПЛІНИ</w:t>
      </w:r>
    </w:p>
    <w:p w:rsidR="00D25422" w:rsidRPr="00D25422" w:rsidRDefault="0055228D" w:rsidP="00D25422">
      <w:pPr>
        <w:keepNext/>
        <w:spacing w:after="0" w:line="240" w:lineRule="auto"/>
        <w:ind w:left="360"/>
        <w:jc w:val="center"/>
        <w:outlineLvl w:val="4"/>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КРИМ</w:t>
      </w:r>
      <w:r w:rsidR="00D25422" w:rsidRPr="00D25422">
        <w:rPr>
          <w:rFonts w:ascii="Times New Roman" w:eastAsia="Times New Roman" w:hAnsi="Times New Roman" w:cs="Times New Roman"/>
          <w:b/>
          <w:sz w:val="26"/>
          <w:szCs w:val="26"/>
          <w:lang w:val="uk-UA" w:eastAsia="ru-RU"/>
        </w:rPr>
        <w:t>І</w:t>
      </w:r>
      <w:r>
        <w:rPr>
          <w:rFonts w:ascii="Times New Roman" w:eastAsia="Times New Roman" w:hAnsi="Times New Roman" w:cs="Times New Roman"/>
          <w:b/>
          <w:sz w:val="26"/>
          <w:szCs w:val="26"/>
          <w:lang w:val="uk-UA" w:eastAsia="ru-RU"/>
        </w:rPr>
        <w:t>НА</w:t>
      </w:r>
      <w:r w:rsidR="00D25422" w:rsidRPr="00D25422">
        <w:rPr>
          <w:rFonts w:ascii="Times New Roman" w:eastAsia="Times New Roman" w:hAnsi="Times New Roman" w:cs="Times New Roman"/>
          <w:b/>
          <w:sz w:val="26"/>
          <w:szCs w:val="26"/>
          <w:lang w:val="uk-UA" w:eastAsia="ru-RU"/>
        </w:rPr>
        <w:t xml:space="preserve">ЛЬНЕ ПРАВО </w:t>
      </w:r>
      <w:r w:rsidR="00F97690">
        <w:rPr>
          <w:rFonts w:ascii="Times New Roman" w:eastAsia="Times New Roman" w:hAnsi="Times New Roman" w:cs="Times New Roman"/>
          <w:b/>
          <w:sz w:val="26"/>
          <w:szCs w:val="26"/>
          <w:lang w:val="uk-UA" w:eastAsia="ru-RU"/>
        </w:rPr>
        <w:t xml:space="preserve">УКРАЇНИ </w:t>
      </w:r>
      <w:r w:rsidR="00D25422" w:rsidRPr="00D25422">
        <w:rPr>
          <w:rFonts w:ascii="Times New Roman" w:eastAsia="Times New Roman" w:hAnsi="Times New Roman" w:cs="Times New Roman"/>
          <w:b/>
          <w:sz w:val="26"/>
          <w:szCs w:val="26"/>
          <w:lang w:val="uk-UA" w:eastAsia="ru-RU"/>
        </w:rPr>
        <w:t>(особлива частина)</w:t>
      </w:r>
    </w:p>
    <w:p w:rsidR="00D25422" w:rsidRPr="00D25422" w:rsidRDefault="00D25422" w:rsidP="00D25422">
      <w:pPr>
        <w:spacing w:after="0" w:line="0" w:lineRule="atLeast"/>
        <w:jc w:val="center"/>
        <w:rPr>
          <w:rFonts w:ascii="Times New Roman" w:eastAsia="Times New Roman" w:hAnsi="Times New Roman" w:cs="Arial"/>
          <w:b/>
          <w:sz w:val="26"/>
          <w:szCs w:val="26"/>
          <w:lang w:val="uk-UA" w:eastAsia="uk-UA"/>
        </w:rPr>
      </w:pPr>
    </w:p>
    <w:p w:rsidR="00FD2E55" w:rsidRDefault="0055228D" w:rsidP="004D068F">
      <w:pPr>
        <w:keepNext/>
        <w:spacing w:after="0" w:line="240" w:lineRule="auto"/>
        <w:ind w:firstLine="709"/>
        <w:jc w:val="both"/>
        <w:outlineLvl w:val="4"/>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Кримінальне</w:t>
      </w:r>
      <w:r w:rsidR="00042FDC" w:rsidRPr="006879DC">
        <w:rPr>
          <w:rFonts w:ascii="Times New Roman" w:eastAsia="Times New Roman" w:hAnsi="Times New Roman" w:cs="Times New Roman"/>
          <w:sz w:val="26"/>
          <w:szCs w:val="26"/>
          <w:lang w:val="uk-UA" w:eastAsia="ru-RU"/>
        </w:rPr>
        <w:t xml:space="preserve"> право України </w:t>
      </w:r>
      <w:r w:rsidR="00956CB8">
        <w:rPr>
          <w:rFonts w:ascii="Times New Roman" w:eastAsia="Times New Roman" w:hAnsi="Times New Roman" w:cs="Times New Roman"/>
          <w:sz w:val="26"/>
          <w:szCs w:val="26"/>
          <w:lang w:val="uk-UA" w:eastAsia="ru-RU"/>
        </w:rPr>
        <w:t>–</w:t>
      </w:r>
      <w:r w:rsidR="00042FDC" w:rsidRPr="006879DC">
        <w:rPr>
          <w:rFonts w:ascii="Times New Roman" w:eastAsia="Times New Roman" w:hAnsi="Times New Roman" w:cs="Times New Roman"/>
          <w:sz w:val="26"/>
          <w:szCs w:val="26"/>
          <w:lang w:val="uk-UA" w:eastAsia="ru-RU"/>
        </w:rPr>
        <w:t xml:space="preserve"> одна з основних галузевих навчальних дисциплін</w:t>
      </w:r>
      <w:r w:rsidR="00042FDC">
        <w:rPr>
          <w:rFonts w:ascii="Times New Roman" w:eastAsia="Times New Roman" w:hAnsi="Times New Roman" w:cs="Times New Roman"/>
          <w:sz w:val="26"/>
          <w:szCs w:val="26"/>
          <w:lang w:val="uk-UA" w:eastAsia="ru-RU"/>
        </w:rPr>
        <w:t>, вивчення якої забезпечує</w:t>
      </w:r>
      <w:r w:rsidR="008C7EF6" w:rsidRPr="006879DC">
        <w:rPr>
          <w:rFonts w:ascii="Times New Roman" w:eastAsia="Times New Roman" w:hAnsi="Times New Roman" w:cs="Times New Roman"/>
          <w:sz w:val="26"/>
          <w:szCs w:val="26"/>
          <w:lang w:val="uk-UA" w:eastAsia="ru-RU"/>
        </w:rPr>
        <w:t xml:space="preserve"> усвідомлення студентами теоретичних аспектів </w:t>
      </w:r>
      <w:r>
        <w:rPr>
          <w:rFonts w:ascii="Times New Roman" w:eastAsia="Times New Roman" w:hAnsi="Times New Roman" w:cs="Times New Roman"/>
          <w:sz w:val="26"/>
          <w:szCs w:val="26"/>
          <w:lang w:val="uk-UA" w:eastAsia="ru-RU"/>
        </w:rPr>
        <w:t>криміна</w:t>
      </w:r>
      <w:r w:rsidR="008C7EF6" w:rsidRPr="006879DC">
        <w:rPr>
          <w:rFonts w:ascii="Times New Roman" w:eastAsia="Times New Roman" w:hAnsi="Times New Roman" w:cs="Times New Roman"/>
          <w:sz w:val="26"/>
          <w:szCs w:val="26"/>
          <w:lang w:val="uk-UA" w:eastAsia="ru-RU"/>
        </w:rPr>
        <w:t xml:space="preserve">льного права та науки </w:t>
      </w:r>
      <w:r w:rsidR="00FD2E55">
        <w:rPr>
          <w:rFonts w:ascii="Times New Roman" w:eastAsia="Times New Roman" w:hAnsi="Times New Roman" w:cs="Times New Roman"/>
          <w:sz w:val="26"/>
          <w:szCs w:val="26"/>
          <w:lang w:val="uk-UA" w:eastAsia="ru-RU"/>
        </w:rPr>
        <w:t>криміна</w:t>
      </w:r>
      <w:r w:rsidR="00FD2E55" w:rsidRPr="006879DC">
        <w:rPr>
          <w:rFonts w:ascii="Times New Roman" w:eastAsia="Times New Roman" w:hAnsi="Times New Roman" w:cs="Times New Roman"/>
          <w:sz w:val="26"/>
          <w:szCs w:val="26"/>
          <w:lang w:val="uk-UA" w:eastAsia="ru-RU"/>
        </w:rPr>
        <w:t>льного</w:t>
      </w:r>
      <w:r w:rsidR="004B5388" w:rsidRPr="006879DC">
        <w:rPr>
          <w:rFonts w:ascii="Times New Roman" w:eastAsia="Times New Roman" w:hAnsi="Times New Roman" w:cs="Times New Roman"/>
          <w:sz w:val="26"/>
          <w:szCs w:val="26"/>
          <w:lang w:val="uk-UA" w:eastAsia="ru-RU"/>
        </w:rPr>
        <w:t xml:space="preserve"> права, зак</w:t>
      </w:r>
      <w:r w:rsidR="008C7EF6" w:rsidRPr="006879DC">
        <w:rPr>
          <w:rFonts w:ascii="Times New Roman" w:eastAsia="Times New Roman" w:hAnsi="Times New Roman" w:cs="Times New Roman"/>
          <w:sz w:val="26"/>
          <w:szCs w:val="26"/>
          <w:lang w:val="uk-UA" w:eastAsia="ru-RU"/>
        </w:rPr>
        <w:t>о</w:t>
      </w:r>
      <w:r w:rsidR="004B5388" w:rsidRPr="006879DC">
        <w:rPr>
          <w:rFonts w:ascii="Times New Roman" w:eastAsia="Times New Roman" w:hAnsi="Times New Roman" w:cs="Times New Roman"/>
          <w:sz w:val="26"/>
          <w:szCs w:val="26"/>
          <w:lang w:val="uk-UA" w:eastAsia="ru-RU"/>
        </w:rPr>
        <w:t>но</w:t>
      </w:r>
      <w:r w:rsidR="008C7EF6" w:rsidRPr="006879DC">
        <w:rPr>
          <w:rFonts w:ascii="Times New Roman" w:eastAsia="Times New Roman" w:hAnsi="Times New Roman" w:cs="Times New Roman"/>
          <w:sz w:val="26"/>
          <w:szCs w:val="26"/>
          <w:lang w:val="uk-UA" w:eastAsia="ru-RU"/>
        </w:rPr>
        <w:t xml:space="preserve">давчих категорій галузі, які безпосередньо розкривають зміст </w:t>
      </w:r>
      <w:r w:rsidR="00FD2E55">
        <w:rPr>
          <w:rFonts w:ascii="Times New Roman" w:eastAsia="Times New Roman" w:hAnsi="Times New Roman" w:cs="Times New Roman"/>
          <w:sz w:val="26"/>
          <w:szCs w:val="26"/>
          <w:lang w:val="uk-UA" w:eastAsia="ru-RU"/>
        </w:rPr>
        <w:t>кримінального</w:t>
      </w:r>
      <w:r w:rsidR="008C7EF6" w:rsidRPr="006879DC">
        <w:rPr>
          <w:rFonts w:ascii="Times New Roman" w:eastAsia="Times New Roman" w:hAnsi="Times New Roman" w:cs="Times New Roman"/>
          <w:sz w:val="26"/>
          <w:szCs w:val="26"/>
          <w:lang w:val="uk-UA" w:eastAsia="ru-RU"/>
        </w:rPr>
        <w:t xml:space="preserve"> права та практики застосування </w:t>
      </w:r>
      <w:r w:rsidR="00FD2E55">
        <w:rPr>
          <w:rFonts w:ascii="Times New Roman" w:eastAsia="Times New Roman" w:hAnsi="Times New Roman" w:cs="Times New Roman"/>
          <w:sz w:val="26"/>
          <w:szCs w:val="26"/>
          <w:lang w:val="uk-UA" w:eastAsia="ru-RU"/>
        </w:rPr>
        <w:t>кримінально</w:t>
      </w:r>
      <w:r w:rsidR="008C7EF6" w:rsidRPr="006879DC">
        <w:rPr>
          <w:rFonts w:ascii="Times New Roman" w:eastAsia="Times New Roman" w:hAnsi="Times New Roman" w:cs="Times New Roman"/>
          <w:sz w:val="26"/>
          <w:szCs w:val="26"/>
          <w:lang w:val="uk-UA" w:eastAsia="ru-RU"/>
        </w:rPr>
        <w:t xml:space="preserve">-правових норм. </w:t>
      </w:r>
    </w:p>
    <w:p w:rsidR="00E6185E" w:rsidRPr="004D068F" w:rsidRDefault="006A3670" w:rsidP="004D068F">
      <w:pPr>
        <w:spacing w:after="0" w:line="240" w:lineRule="auto"/>
        <w:ind w:firstLine="709"/>
        <w:jc w:val="both"/>
        <w:outlineLvl w:val="4"/>
        <w:rPr>
          <w:b/>
          <w:sz w:val="26"/>
          <w:szCs w:val="26"/>
          <w:lang w:val="uk-UA"/>
        </w:rPr>
      </w:pPr>
      <w:r>
        <w:rPr>
          <w:rFonts w:ascii="Times New Roman" w:eastAsia="Times New Roman" w:hAnsi="Times New Roman" w:cs="Times New Roman"/>
          <w:sz w:val="26"/>
          <w:szCs w:val="26"/>
          <w:lang w:val="uk-UA" w:eastAsia="ru-RU"/>
        </w:rPr>
        <w:t>В О</w:t>
      </w:r>
      <w:r w:rsidR="008F315C" w:rsidRPr="006879DC">
        <w:rPr>
          <w:rFonts w:ascii="Times New Roman" w:eastAsia="Times New Roman" w:hAnsi="Times New Roman" w:cs="Times New Roman"/>
          <w:sz w:val="26"/>
          <w:szCs w:val="26"/>
          <w:lang w:val="uk-UA" w:eastAsia="ru-RU"/>
        </w:rPr>
        <w:t>соблив</w:t>
      </w:r>
      <w:r w:rsidR="008C7EF6" w:rsidRPr="006879DC">
        <w:rPr>
          <w:rFonts w:ascii="Times New Roman" w:eastAsia="Times New Roman" w:hAnsi="Times New Roman" w:cs="Times New Roman"/>
          <w:sz w:val="26"/>
          <w:szCs w:val="26"/>
          <w:lang w:val="uk-UA" w:eastAsia="ru-RU"/>
        </w:rPr>
        <w:t>ій</w:t>
      </w:r>
      <w:r w:rsidR="008F315C" w:rsidRPr="006879DC">
        <w:rPr>
          <w:rFonts w:ascii="Times New Roman" w:eastAsia="Times New Roman" w:hAnsi="Times New Roman" w:cs="Times New Roman"/>
          <w:sz w:val="26"/>
          <w:szCs w:val="26"/>
          <w:lang w:val="uk-UA" w:eastAsia="ru-RU"/>
        </w:rPr>
        <w:t xml:space="preserve"> частин</w:t>
      </w:r>
      <w:r w:rsidR="008C7EF6" w:rsidRPr="006879DC">
        <w:rPr>
          <w:rFonts w:ascii="Times New Roman" w:eastAsia="Times New Roman" w:hAnsi="Times New Roman" w:cs="Times New Roman"/>
          <w:sz w:val="26"/>
          <w:szCs w:val="26"/>
          <w:lang w:val="uk-UA" w:eastAsia="ru-RU"/>
        </w:rPr>
        <w:t>і</w:t>
      </w:r>
      <w:r w:rsidR="008F315C" w:rsidRPr="006879DC">
        <w:rPr>
          <w:rFonts w:ascii="Times New Roman" w:eastAsia="Times New Roman" w:hAnsi="Times New Roman" w:cs="Times New Roman"/>
          <w:sz w:val="26"/>
          <w:szCs w:val="26"/>
          <w:lang w:val="uk-UA" w:eastAsia="ru-RU"/>
        </w:rPr>
        <w:t xml:space="preserve"> </w:t>
      </w:r>
      <w:r w:rsidR="0055228D">
        <w:rPr>
          <w:rFonts w:ascii="Times New Roman" w:eastAsia="Times New Roman" w:hAnsi="Times New Roman" w:cs="Times New Roman"/>
          <w:sz w:val="26"/>
          <w:szCs w:val="26"/>
          <w:lang w:val="uk-UA" w:eastAsia="ru-RU"/>
        </w:rPr>
        <w:t>Кримінального</w:t>
      </w:r>
      <w:r w:rsidR="008C7EF6" w:rsidRPr="006879DC">
        <w:rPr>
          <w:rFonts w:ascii="Times New Roman" w:eastAsia="Times New Roman" w:hAnsi="Times New Roman" w:cs="Times New Roman"/>
          <w:sz w:val="26"/>
          <w:szCs w:val="26"/>
          <w:lang w:val="uk-UA" w:eastAsia="ru-RU"/>
        </w:rPr>
        <w:t xml:space="preserve"> права України </w:t>
      </w:r>
      <w:r w:rsidR="008F315C" w:rsidRPr="006879DC">
        <w:rPr>
          <w:rFonts w:ascii="Times New Roman" w:eastAsia="Times New Roman" w:hAnsi="Times New Roman" w:cs="Times New Roman"/>
          <w:sz w:val="26"/>
          <w:szCs w:val="26"/>
          <w:lang w:val="uk-UA" w:eastAsia="ru-RU"/>
        </w:rPr>
        <w:t xml:space="preserve">розглядаються </w:t>
      </w:r>
      <w:r w:rsidR="006212D3">
        <w:rPr>
          <w:rFonts w:ascii="Times New Roman" w:hAnsi="Times New Roman" w:cs="Times New Roman"/>
          <w:bCs/>
          <w:sz w:val="26"/>
          <w:szCs w:val="26"/>
          <w:lang w:val="uk-UA"/>
        </w:rPr>
        <w:t>п</w:t>
      </w:r>
      <w:r w:rsidR="006212D3" w:rsidRPr="006212D3">
        <w:rPr>
          <w:rFonts w:ascii="Times New Roman" w:hAnsi="Times New Roman" w:cs="Times New Roman"/>
          <w:bCs/>
          <w:sz w:val="26"/>
          <w:szCs w:val="26"/>
          <w:lang w:val="uk-UA"/>
        </w:rPr>
        <w:t>оняття, система і значення Особливо</w:t>
      </w:r>
      <w:r w:rsidR="006212D3">
        <w:rPr>
          <w:rFonts w:ascii="Times New Roman" w:hAnsi="Times New Roman" w:cs="Times New Roman"/>
          <w:bCs/>
          <w:sz w:val="26"/>
          <w:szCs w:val="26"/>
          <w:lang w:val="uk-UA"/>
        </w:rPr>
        <w:t>ї частини кримінального права, н</w:t>
      </w:r>
      <w:r w:rsidR="006212D3" w:rsidRPr="006212D3">
        <w:rPr>
          <w:rFonts w:ascii="Times New Roman" w:hAnsi="Times New Roman" w:cs="Times New Roman"/>
          <w:bCs/>
          <w:sz w:val="26"/>
          <w:szCs w:val="26"/>
          <w:lang w:val="uk-UA"/>
        </w:rPr>
        <w:t>аукові основи кваліфікації злочинів</w:t>
      </w:r>
      <w:r w:rsidR="006212D3">
        <w:rPr>
          <w:rFonts w:ascii="Times New Roman" w:hAnsi="Times New Roman" w:cs="Times New Roman"/>
          <w:bCs/>
          <w:sz w:val="26"/>
          <w:szCs w:val="26"/>
          <w:lang w:val="uk-UA"/>
        </w:rPr>
        <w:t>,</w:t>
      </w:r>
      <w:r w:rsidR="006212D3" w:rsidRPr="006212D3">
        <w:rPr>
          <w:rFonts w:ascii="Times New Roman" w:hAnsi="Times New Roman" w:cs="Times New Roman"/>
          <w:sz w:val="26"/>
          <w:szCs w:val="26"/>
          <w:lang w:val="uk-UA"/>
        </w:rPr>
        <w:t xml:space="preserve"> </w:t>
      </w:r>
      <w:r w:rsidR="006212D3">
        <w:rPr>
          <w:rFonts w:ascii="Times New Roman" w:hAnsi="Times New Roman" w:cs="Times New Roman"/>
          <w:sz w:val="26"/>
          <w:szCs w:val="26"/>
          <w:lang w:val="uk-UA"/>
        </w:rPr>
        <w:t>п</w:t>
      </w:r>
      <w:r w:rsidR="006212D3" w:rsidRPr="006212D3">
        <w:rPr>
          <w:rFonts w:ascii="Times New Roman" w:hAnsi="Times New Roman" w:cs="Times New Roman"/>
          <w:sz w:val="26"/>
          <w:szCs w:val="26"/>
          <w:lang w:val="uk-UA"/>
        </w:rPr>
        <w:t xml:space="preserve">оняття та характеристика складів злочинів проти основ національної безпеки України, життя та здоров’я, волі, честі та гідності особи, </w:t>
      </w:r>
      <w:r w:rsidR="006212D3" w:rsidRPr="006212D3">
        <w:rPr>
          <w:rFonts w:ascii="Times New Roman" w:hAnsi="Times New Roman" w:cs="Times New Roman"/>
          <w:spacing w:val="-1"/>
          <w:sz w:val="26"/>
          <w:szCs w:val="26"/>
          <w:lang w:val="uk-UA"/>
        </w:rPr>
        <w:t>статевої свободи  та статевої недоторканості особи</w:t>
      </w:r>
      <w:r w:rsidR="006212D3">
        <w:rPr>
          <w:rFonts w:ascii="Times New Roman" w:hAnsi="Times New Roman" w:cs="Times New Roman"/>
          <w:spacing w:val="-1"/>
          <w:sz w:val="26"/>
          <w:szCs w:val="26"/>
          <w:lang w:val="uk-UA"/>
        </w:rPr>
        <w:t>,</w:t>
      </w:r>
      <w:r w:rsidR="006212D3" w:rsidRPr="006212D3">
        <w:rPr>
          <w:rFonts w:ascii="Times New Roman" w:eastAsia="Times New Roman" w:hAnsi="Times New Roman" w:cs="Times New Roman"/>
          <w:sz w:val="26"/>
          <w:szCs w:val="26"/>
          <w:lang w:val="uk-UA" w:eastAsia="ru-RU"/>
        </w:rPr>
        <w:t xml:space="preserve"> </w:t>
      </w:r>
      <w:r w:rsidR="006212D3">
        <w:rPr>
          <w:rFonts w:ascii="Times New Roman" w:eastAsia="Times New Roman" w:hAnsi="Times New Roman" w:cs="Times New Roman"/>
          <w:sz w:val="26"/>
          <w:szCs w:val="26"/>
          <w:lang w:val="uk-UA" w:eastAsia="ru-RU"/>
        </w:rPr>
        <w:t>виборчих</w:t>
      </w:r>
      <w:r w:rsidR="006212D3" w:rsidRPr="006212D3">
        <w:rPr>
          <w:rFonts w:ascii="Times New Roman" w:eastAsia="Times New Roman" w:hAnsi="Times New Roman" w:cs="Times New Roman"/>
          <w:sz w:val="26"/>
          <w:szCs w:val="26"/>
          <w:lang w:val="uk-UA" w:eastAsia="ru-RU"/>
        </w:rPr>
        <w:t>, трудових та інших особистих прав і свобод людини і громадянина, проти власності, у сфері господарської</w:t>
      </w:r>
      <w:r w:rsidR="006212D3">
        <w:rPr>
          <w:rFonts w:ascii="Times New Roman" w:eastAsia="Times New Roman" w:hAnsi="Times New Roman" w:cs="Times New Roman"/>
          <w:sz w:val="26"/>
          <w:szCs w:val="26"/>
          <w:lang w:val="uk-UA" w:eastAsia="ru-RU"/>
        </w:rPr>
        <w:t xml:space="preserve">, </w:t>
      </w:r>
      <w:r w:rsidR="00055D0F">
        <w:rPr>
          <w:rFonts w:ascii="Times New Roman" w:eastAsia="Times New Roman" w:hAnsi="Times New Roman" w:cs="Times New Roman"/>
          <w:sz w:val="26"/>
          <w:szCs w:val="26"/>
          <w:lang w:val="uk-UA" w:eastAsia="ru-RU"/>
        </w:rPr>
        <w:t>проти довкілля, громадської безпеки, безпеки виробництва,</w:t>
      </w:r>
      <w:r w:rsidR="006212D3" w:rsidRPr="006212D3">
        <w:rPr>
          <w:rFonts w:ascii="Times New Roman" w:eastAsia="Times New Roman" w:hAnsi="Times New Roman" w:cs="Times New Roman"/>
          <w:sz w:val="26"/>
          <w:szCs w:val="26"/>
          <w:lang w:val="uk-UA" w:eastAsia="ru-RU"/>
        </w:rPr>
        <w:t xml:space="preserve"> </w:t>
      </w:r>
      <w:r w:rsidR="00055D0F">
        <w:rPr>
          <w:rFonts w:ascii="Times New Roman" w:eastAsia="Times New Roman" w:hAnsi="Times New Roman" w:cs="Times New Roman"/>
          <w:sz w:val="26"/>
          <w:szCs w:val="26"/>
          <w:lang w:val="uk-UA" w:eastAsia="ru-RU"/>
        </w:rPr>
        <w:t>безпеки</w:t>
      </w:r>
      <w:r w:rsidR="00055D0F" w:rsidRPr="006212D3">
        <w:rPr>
          <w:rFonts w:ascii="Times New Roman" w:eastAsia="Times New Roman" w:hAnsi="Times New Roman" w:cs="Times New Roman"/>
          <w:sz w:val="26"/>
          <w:szCs w:val="26"/>
          <w:lang w:val="uk-UA" w:eastAsia="ru-RU"/>
        </w:rPr>
        <w:t xml:space="preserve"> </w:t>
      </w:r>
      <w:r w:rsidR="00055D0F">
        <w:rPr>
          <w:rFonts w:ascii="Times New Roman" w:eastAsia="Times New Roman" w:hAnsi="Times New Roman" w:cs="Times New Roman"/>
          <w:sz w:val="26"/>
          <w:szCs w:val="26"/>
          <w:lang w:val="uk-UA" w:eastAsia="ru-RU"/>
        </w:rPr>
        <w:t xml:space="preserve">руху та експлуатації транспорту, громадського порядку та моральності, </w:t>
      </w:r>
      <w:r w:rsidR="00055D0F" w:rsidRPr="00055D0F">
        <w:rPr>
          <w:rFonts w:ascii="Times New Roman" w:eastAsia="Times New Roman" w:hAnsi="Times New Roman" w:cs="Times New Roman"/>
          <w:sz w:val="26"/>
          <w:szCs w:val="26"/>
          <w:lang w:val="uk-UA" w:eastAsia="ru-RU"/>
        </w:rPr>
        <w:t>у сфері обігу наркотичних засобів, психотропних речовин, їх аналогів або прекур</w:t>
      </w:r>
      <w:r w:rsidR="004D068F">
        <w:rPr>
          <w:rFonts w:ascii="Times New Roman" w:eastAsia="Times New Roman" w:hAnsi="Times New Roman" w:cs="Times New Roman"/>
          <w:sz w:val="26"/>
          <w:szCs w:val="26"/>
          <w:lang w:val="uk-UA" w:eastAsia="ru-RU"/>
        </w:rPr>
        <w:t>сорів,</w:t>
      </w:r>
      <w:r w:rsidR="00055D0F" w:rsidRPr="00055D0F">
        <w:rPr>
          <w:rFonts w:ascii="Times New Roman" w:eastAsia="Times New Roman" w:hAnsi="Times New Roman" w:cs="Times New Roman"/>
          <w:sz w:val="26"/>
          <w:szCs w:val="26"/>
          <w:lang w:val="uk-UA" w:eastAsia="ru-RU"/>
        </w:rPr>
        <w:t xml:space="preserve"> о</w:t>
      </w:r>
      <w:r w:rsidR="00055D0F" w:rsidRPr="00055D0F">
        <w:rPr>
          <w:rFonts w:ascii="Times New Roman" w:eastAsia="Times New Roman" w:hAnsi="Times New Roman" w:cs="Times New Roman"/>
          <w:bCs/>
          <w:sz w:val="26"/>
          <w:szCs w:val="26"/>
          <w:lang w:val="uk-UA" w:eastAsia="ru-RU"/>
        </w:rPr>
        <w:t>хорони</w:t>
      </w:r>
      <w:r w:rsidR="00055D0F" w:rsidRPr="00055D0F">
        <w:rPr>
          <w:rFonts w:ascii="Times New Roman" w:eastAsia="Times New Roman" w:hAnsi="Times New Roman" w:cs="Times New Roman"/>
          <w:sz w:val="26"/>
          <w:szCs w:val="26"/>
          <w:lang w:val="uk-UA" w:eastAsia="ru-RU"/>
        </w:rPr>
        <w:t xml:space="preserve"> державної таємниці, недоторканості державних кордонів, забезпечення призову  та мобілізації</w:t>
      </w:r>
      <w:r w:rsidR="00055D0F">
        <w:rPr>
          <w:rFonts w:ascii="Times New Roman" w:eastAsia="Times New Roman" w:hAnsi="Times New Roman" w:cs="Times New Roman"/>
          <w:sz w:val="26"/>
          <w:szCs w:val="26"/>
          <w:lang w:val="uk-UA" w:eastAsia="ru-RU"/>
        </w:rPr>
        <w:t xml:space="preserve">, проти </w:t>
      </w:r>
      <w:r w:rsidR="00055D0F" w:rsidRPr="00055D0F">
        <w:rPr>
          <w:rFonts w:ascii="Times New Roman" w:eastAsia="Times New Roman" w:hAnsi="Times New Roman" w:cs="Times New Roman"/>
          <w:sz w:val="26"/>
          <w:szCs w:val="26"/>
          <w:lang w:val="uk-UA" w:eastAsia="ru-RU"/>
        </w:rPr>
        <w:t>авторитету органів державної влади, органів місцевого самоврядування</w:t>
      </w:r>
      <w:r w:rsidR="00055D0F">
        <w:rPr>
          <w:rFonts w:ascii="Times New Roman" w:eastAsia="Times New Roman" w:hAnsi="Times New Roman" w:cs="Times New Roman"/>
          <w:sz w:val="26"/>
          <w:szCs w:val="26"/>
          <w:lang w:val="uk-UA" w:eastAsia="ru-RU"/>
        </w:rPr>
        <w:t>,</w:t>
      </w:r>
      <w:r w:rsidR="00055D0F" w:rsidRPr="00055D0F">
        <w:rPr>
          <w:rFonts w:ascii="Times New Roman" w:eastAsia="Times New Roman" w:hAnsi="Times New Roman" w:cs="Times New Roman"/>
          <w:sz w:val="26"/>
          <w:szCs w:val="26"/>
          <w:lang w:val="uk-UA" w:eastAsia="ru-RU"/>
        </w:rPr>
        <w:t xml:space="preserve"> об’єднань громадян</w:t>
      </w:r>
      <w:r w:rsidR="00055D0F">
        <w:rPr>
          <w:rFonts w:ascii="Times New Roman" w:eastAsia="Times New Roman" w:hAnsi="Times New Roman" w:cs="Times New Roman"/>
          <w:sz w:val="26"/>
          <w:szCs w:val="26"/>
          <w:lang w:val="uk-UA" w:eastAsia="ru-RU"/>
        </w:rPr>
        <w:t xml:space="preserve">, проти журналістів, у сфері </w:t>
      </w:r>
      <w:r w:rsidR="00055D0F" w:rsidRPr="00055D0F">
        <w:rPr>
          <w:rFonts w:ascii="Times New Roman" w:eastAsia="Times New Roman" w:hAnsi="Times New Roman" w:cs="Times New Roman"/>
          <w:sz w:val="26"/>
          <w:szCs w:val="26"/>
          <w:lang w:val="uk-UA" w:eastAsia="ru-RU"/>
        </w:rPr>
        <w:t>використання ЕОМ, систем та комп’ютерних мереж  і мереж електрозв’язку</w:t>
      </w:r>
      <w:r w:rsidR="00055D0F">
        <w:rPr>
          <w:rFonts w:ascii="Times New Roman" w:eastAsia="Times New Roman" w:hAnsi="Times New Roman" w:cs="Times New Roman"/>
          <w:sz w:val="26"/>
          <w:szCs w:val="26"/>
          <w:lang w:val="uk-UA" w:eastAsia="ru-RU"/>
        </w:rPr>
        <w:t xml:space="preserve">, </w:t>
      </w:r>
      <w:r w:rsidR="00055D0F" w:rsidRPr="00055D0F">
        <w:rPr>
          <w:rFonts w:ascii="Times New Roman" w:eastAsia="Times New Roman" w:hAnsi="Times New Roman" w:cs="Times New Roman"/>
          <w:sz w:val="26"/>
          <w:szCs w:val="26"/>
          <w:lang w:val="uk-UA" w:eastAsia="ru-RU"/>
        </w:rPr>
        <w:t>службової діяльності та професійної діяльності, пов’язаної з наданням публічних послуг</w:t>
      </w:r>
      <w:r w:rsidR="006212D3" w:rsidRPr="00055D0F">
        <w:rPr>
          <w:rFonts w:ascii="Times New Roman" w:eastAsia="Times New Roman" w:hAnsi="Times New Roman" w:cs="Times New Roman"/>
          <w:sz w:val="26"/>
          <w:szCs w:val="26"/>
          <w:lang w:val="uk-UA" w:eastAsia="ru-RU"/>
        </w:rPr>
        <w:t>, а також проти правосуддя</w:t>
      </w:r>
      <w:r w:rsidR="00055D0F" w:rsidRPr="00055D0F">
        <w:rPr>
          <w:rFonts w:ascii="Times New Roman" w:eastAsia="Times New Roman" w:hAnsi="Times New Roman" w:cs="Times New Roman"/>
          <w:sz w:val="26"/>
          <w:szCs w:val="26"/>
          <w:lang w:val="uk-UA" w:eastAsia="ru-RU"/>
        </w:rPr>
        <w:t xml:space="preserve">, </w:t>
      </w:r>
      <w:r w:rsidR="00055D0F" w:rsidRPr="00055D0F">
        <w:rPr>
          <w:rFonts w:ascii="Times New Roman" w:hAnsi="Times New Roman" w:cs="Times New Roman"/>
          <w:sz w:val="26"/>
          <w:szCs w:val="26"/>
          <w:lang w:val="uk-UA"/>
        </w:rPr>
        <w:t>встановленого порядку несення військової служби, миру</w:t>
      </w:r>
      <w:r w:rsidR="00055D0F">
        <w:rPr>
          <w:rFonts w:ascii="Times New Roman" w:hAnsi="Times New Roman" w:cs="Times New Roman"/>
          <w:sz w:val="26"/>
          <w:szCs w:val="26"/>
          <w:lang w:val="uk-UA"/>
        </w:rPr>
        <w:t xml:space="preserve">, </w:t>
      </w:r>
      <w:r w:rsidR="00055D0F" w:rsidRPr="00055D0F">
        <w:rPr>
          <w:rFonts w:ascii="Times New Roman" w:hAnsi="Times New Roman" w:cs="Times New Roman"/>
          <w:sz w:val="26"/>
          <w:szCs w:val="26"/>
          <w:lang w:val="uk-UA"/>
        </w:rPr>
        <w:t>безпеки людства та міжнародного правопорядку</w:t>
      </w:r>
      <w:r w:rsidR="00055D0F">
        <w:rPr>
          <w:rFonts w:ascii="Times New Roman" w:hAnsi="Times New Roman" w:cs="Times New Roman"/>
          <w:sz w:val="26"/>
          <w:szCs w:val="26"/>
          <w:lang w:val="uk-UA"/>
        </w:rPr>
        <w:t>.</w:t>
      </w:r>
    </w:p>
    <w:p w:rsidR="00657661" w:rsidRPr="00657661" w:rsidRDefault="00E6185E" w:rsidP="00657661">
      <w:pPr>
        <w:keepNext/>
        <w:spacing w:after="0" w:line="240" w:lineRule="auto"/>
        <w:jc w:val="both"/>
        <w:outlineLvl w:val="4"/>
        <w:rPr>
          <w:rFonts w:ascii="Times New Roman" w:hAnsi="Times New Roman" w:cs="Times New Roman"/>
          <w:sz w:val="26"/>
          <w:szCs w:val="26"/>
          <w:lang w:val="uk-UA" w:eastAsia="uk-UA"/>
        </w:rPr>
      </w:pPr>
      <w:r w:rsidRPr="00105D52">
        <w:rPr>
          <w:rFonts w:ascii="Times New Roman" w:eastAsia="Times New Roman" w:hAnsi="Times New Roman" w:cs="Times New Roman"/>
          <w:sz w:val="26"/>
          <w:szCs w:val="26"/>
          <w:lang w:val="uk-UA" w:eastAsia="ru-RU"/>
        </w:rPr>
        <w:t>Кримінальне</w:t>
      </w:r>
      <w:r w:rsidR="008C7EF6" w:rsidRPr="00105D52">
        <w:rPr>
          <w:rFonts w:ascii="Times New Roman" w:eastAsia="Times New Roman" w:hAnsi="Times New Roman" w:cs="Times New Roman"/>
          <w:sz w:val="26"/>
          <w:szCs w:val="26"/>
          <w:lang w:val="uk-UA" w:eastAsia="ru-RU"/>
        </w:rPr>
        <w:t xml:space="preserve"> право</w:t>
      </w:r>
      <w:r w:rsidR="004B5388" w:rsidRPr="00105D52">
        <w:rPr>
          <w:rFonts w:ascii="Times New Roman" w:eastAsia="Times New Roman" w:hAnsi="Times New Roman" w:cs="Times New Roman"/>
          <w:sz w:val="26"/>
          <w:szCs w:val="26"/>
          <w:lang w:val="uk-UA" w:eastAsia="ru-RU"/>
        </w:rPr>
        <w:t xml:space="preserve"> України</w:t>
      </w:r>
      <w:r w:rsidR="008C7EF6" w:rsidRPr="00105D52">
        <w:rPr>
          <w:rFonts w:ascii="Times New Roman" w:eastAsia="Times New Roman" w:hAnsi="Times New Roman" w:cs="Times New Roman"/>
          <w:sz w:val="26"/>
          <w:szCs w:val="26"/>
          <w:lang w:val="uk-UA" w:eastAsia="ru-RU"/>
        </w:rPr>
        <w:t xml:space="preserve"> (особлива частина)</w:t>
      </w:r>
      <w:r w:rsidR="005971EB" w:rsidRPr="00105D52">
        <w:rPr>
          <w:rFonts w:ascii="Times New Roman" w:eastAsia="Times New Roman" w:hAnsi="Times New Roman" w:cs="Times New Roman"/>
          <w:sz w:val="26"/>
          <w:szCs w:val="26"/>
          <w:lang w:val="uk-UA" w:eastAsia="ru-RU"/>
        </w:rPr>
        <w:t xml:space="preserve"> це</w:t>
      </w:r>
      <w:r w:rsidR="00B65862" w:rsidRPr="00105D52">
        <w:rPr>
          <w:rFonts w:ascii="Times New Roman" w:eastAsia="Times New Roman" w:hAnsi="Times New Roman" w:cs="Times New Roman"/>
          <w:sz w:val="26"/>
          <w:szCs w:val="26"/>
          <w:lang w:val="uk-UA" w:eastAsia="ru-RU"/>
        </w:rPr>
        <w:t xml:space="preserve"> </w:t>
      </w:r>
      <w:r w:rsidR="008C7EF6" w:rsidRPr="00105D52">
        <w:rPr>
          <w:rFonts w:ascii="Times New Roman" w:eastAsia="Times New Roman" w:hAnsi="Times New Roman" w:cs="Times New Roman"/>
          <w:sz w:val="26"/>
          <w:szCs w:val="26"/>
          <w:lang w:val="uk-UA" w:eastAsia="ru-RU"/>
        </w:rPr>
        <w:t>обов’язков</w:t>
      </w:r>
      <w:r w:rsidR="005971EB" w:rsidRPr="00105D52">
        <w:rPr>
          <w:rFonts w:ascii="Times New Roman" w:eastAsia="Times New Roman" w:hAnsi="Times New Roman" w:cs="Times New Roman"/>
          <w:sz w:val="26"/>
          <w:szCs w:val="26"/>
          <w:lang w:val="uk-UA" w:eastAsia="ru-RU"/>
        </w:rPr>
        <w:t>а</w:t>
      </w:r>
      <w:r w:rsidR="008C7EF6" w:rsidRPr="00105D52">
        <w:rPr>
          <w:rFonts w:ascii="Times New Roman" w:eastAsia="Times New Roman" w:hAnsi="Times New Roman" w:cs="Times New Roman"/>
          <w:sz w:val="26"/>
          <w:szCs w:val="26"/>
          <w:lang w:val="uk-UA" w:eastAsia="ru-RU"/>
        </w:rPr>
        <w:t xml:space="preserve"> навчальн</w:t>
      </w:r>
      <w:r w:rsidR="005971EB" w:rsidRPr="00105D52">
        <w:rPr>
          <w:rFonts w:ascii="Times New Roman" w:eastAsia="Times New Roman" w:hAnsi="Times New Roman" w:cs="Times New Roman"/>
          <w:sz w:val="26"/>
          <w:szCs w:val="26"/>
          <w:lang w:val="uk-UA" w:eastAsia="ru-RU"/>
        </w:rPr>
        <w:t>а</w:t>
      </w:r>
      <w:r w:rsidR="00B65862" w:rsidRPr="00105D52">
        <w:rPr>
          <w:rFonts w:ascii="Times New Roman" w:eastAsia="Times New Roman" w:hAnsi="Times New Roman" w:cs="Times New Roman"/>
          <w:sz w:val="26"/>
          <w:szCs w:val="26"/>
          <w:lang w:val="uk-UA" w:eastAsia="ru-RU"/>
        </w:rPr>
        <w:t xml:space="preserve"> дисциплін</w:t>
      </w:r>
      <w:r w:rsidR="005971EB" w:rsidRPr="00105D52">
        <w:rPr>
          <w:rFonts w:ascii="Times New Roman" w:eastAsia="Times New Roman" w:hAnsi="Times New Roman" w:cs="Times New Roman"/>
          <w:sz w:val="26"/>
          <w:szCs w:val="26"/>
          <w:lang w:val="uk-UA" w:eastAsia="ru-RU"/>
        </w:rPr>
        <w:t>а</w:t>
      </w:r>
      <w:r w:rsidR="00B65862" w:rsidRPr="00105D52">
        <w:rPr>
          <w:rFonts w:ascii="Times New Roman" w:eastAsia="Times New Roman" w:hAnsi="Times New Roman" w:cs="Times New Roman"/>
          <w:sz w:val="26"/>
          <w:szCs w:val="26"/>
          <w:lang w:val="uk-UA" w:eastAsia="ru-RU"/>
        </w:rPr>
        <w:t xml:space="preserve"> циклу </w:t>
      </w:r>
      <w:r w:rsidR="008C7EF6" w:rsidRPr="00105D52">
        <w:rPr>
          <w:rFonts w:ascii="Times New Roman" w:eastAsia="Times New Roman" w:hAnsi="Times New Roman" w:cs="Times New Roman"/>
          <w:sz w:val="26"/>
          <w:szCs w:val="26"/>
          <w:lang w:val="uk-UA" w:eastAsia="ru-RU"/>
        </w:rPr>
        <w:t>професійної підготовки</w:t>
      </w:r>
      <w:r w:rsidR="00B65862" w:rsidRPr="00105D52">
        <w:rPr>
          <w:rFonts w:ascii="Times New Roman" w:eastAsia="Times New Roman" w:hAnsi="Times New Roman" w:cs="Times New Roman"/>
          <w:sz w:val="26"/>
          <w:szCs w:val="26"/>
          <w:lang w:val="uk-UA" w:eastAsia="ru-RU"/>
        </w:rPr>
        <w:t xml:space="preserve">, </w:t>
      </w:r>
      <w:r w:rsidR="006A408F" w:rsidRPr="00105D52">
        <w:rPr>
          <w:rFonts w:ascii="Times New Roman" w:eastAsia="Times New Roman" w:hAnsi="Times New Roman" w:cs="Times New Roman"/>
          <w:sz w:val="26"/>
          <w:szCs w:val="26"/>
          <w:lang w:val="uk-UA" w:eastAsia="ru-RU"/>
        </w:rPr>
        <w:t>є продовженням</w:t>
      </w:r>
      <w:r w:rsidR="008C7EF6" w:rsidRPr="00105D52">
        <w:rPr>
          <w:rFonts w:ascii="Times New Roman" w:eastAsia="Times New Roman" w:hAnsi="Times New Roman" w:cs="Times New Roman"/>
          <w:sz w:val="26"/>
          <w:szCs w:val="26"/>
          <w:lang w:val="uk-UA" w:eastAsia="ru-RU"/>
        </w:rPr>
        <w:t xml:space="preserve"> навчального курсу </w:t>
      </w:r>
      <w:r w:rsidRPr="00105D52">
        <w:rPr>
          <w:rFonts w:ascii="Times New Roman" w:eastAsia="Times New Roman" w:hAnsi="Times New Roman" w:cs="Times New Roman"/>
          <w:sz w:val="26"/>
          <w:szCs w:val="26"/>
          <w:lang w:val="uk-UA" w:eastAsia="ru-RU"/>
        </w:rPr>
        <w:t>Кримінальне</w:t>
      </w:r>
      <w:r w:rsidR="008C7EF6" w:rsidRPr="00105D52">
        <w:rPr>
          <w:rFonts w:ascii="Times New Roman" w:eastAsia="Times New Roman" w:hAnsi="Times New Roman" w:cs="Arial"/>
          <w:sz w:val="26"/>
          <w:szCs w:val="26"/>
          <w:lang w:val="uk-UA" w:eastAsia="uk-UA"/>
        </w:rPr>
        <w:t xml:space="preserve"> пр</w:t>
      </w:r>
      <w:r w:rsidR="004B5388" w:rsidRPr="00105D52">
        <w:rPr>
          <w:rFonts w:ascii="Times New Roman" w:eastAsia="Times New Roman" w:hAnsi="Times New Roman" w:cs="Arial"/>
          <w:sz w:val="26"/>
          <w:szCs w:val="26"/>
          <w:lang w:val="uk-UA" w:eastAsia="uk-UA"/>
        </w:rPr>
        <w:t>аво України (загальна частина) та</w:t>
      </w:r>
      <w:r w:rsidR="006A408F" w:rsidRPr="00105D52">
        <w:rPr>
          <w:rFonts w:ascii="Times New Roman" w:eastAsia="Times New Roman" w:hAnsi="Times New Roman" w:cs="Times New Roman"/>
          <w:sz w:val="26"/>
          <w:szCs w:val="26"/>
          <w:lang w:val="uk-UA" w:eastAsia="ru-RU"/>
        </w:rPr>
        <w:t xml:space="preserve"> базується</w:t>
      </w:r>
      <w:r w:rsidR="005971EB" w:rsidRPr="00105D52">
        <w:rPr>
          <w:rFonts w:ascii="Times New Roman" w:eastAsia="Times New Roman" w:hAnsi="Times New Roman" w:cs="Times New Roman"/>
          <w:sz w:val="26"/>
          <w:szCs w:val="26"/>
          <w:lang w:val="uk-UA" w:eastAsia="ru-RU"/>
        </w:rPr>
        <w:t xml:space="preserve"> на</w:t>
      </w:r>
      <w:r w:rsidR="00DD2DEF" w:rsidRPr="00105D52">
        <w:rPr>
          <w:rFonts w:ascii="Times New Roman" w:eastAsia="Times New Roman" w:hAnsi="Times New Roman" w:cs="Times New Roman"/>
          <w:sz w:val="26"/>
          <w:szCs w:val="26"/>
          <w:lang w:val="uk-UA" w:eastAsia="ru-RU"/>
        </w:rPr>
        <w:t xml:space="preserve"> положеннях</w:t>
      </w:r>
      <w:r w:rsidR="005971EB" w:rsidRPr="00105D52">
        <w:rPr>
          <w:rFonts w:ascii="Times New Roman" w:eastAsia="Times New Roman" w:hAnsi="Times New Roman" w:cs="Times New Roman"/>
          <w:sz w:val="26"/>
          <w:szCs w:val="26"/>
          <w:lang w:val="uk-UA" w:eastAsia="ru-RU"/>
        </w:rPr>
        <w:t xml:space="preserve"> </w:t>
      </w:r>
      <w:r w:rsidR="00DD2DEF" w:rsidRPr="00105D52">
        <w:rPr>
          <w:rFonts w:ascii="Times New Roman" w:eastAsia="Times New Roman" w:hAnsi="Times New Roman" w:cs="Times New Roman"/>
          <w:sz w:val="26"/>
          <w:szCs w:val="26"/>
          <w:lang w:val="uk-UA" w:eastAsia="ru-RU"/>
        </w:rPr>
        <w:t>навчальних дисциплін</w:t>
      </w:r>
      <w:r w:rsidR="00B65862" w:rsidRPr="00105D52">
        <w:rPr>
          <w:rFonts w:ascii="Times New Roman" w:eastAsia="Times New Roman" w:hAnsi="Times New Roman" w:cs="Times New Roman"/>
          <w:sz w:val="26"/>
          <w:szCs w:val="26"/>
          <w:lang w:val="uk-UA" w:eastAsia="ru-RU"/>
        </w:rPr>
        <w:t xml:space="preserve"> </w:t>
      </w:r>
      <w:r w:rsidR="008C7EF6" w:rsidRPr="00105D52">
        <w:rPr>
          <w:rFonts w:ascii="Times New Roman" w:eastAsia="Times New Roman" w:hAnsi="Times New Roman" w:cs="Times New Roman"/>
          <w:sz w:val="26"/>
          <w:szCs w:val="26"/>
          <w:lang w:val="uk-UA" w:eastAsia="uk-UA"/>
        </w:rPr>
        <w:t>«Теорія держави і права»,</w:t>
      </w:r>
      <w:r w:rsidR="004B5388" w:rsidRPr="00105D52">
        <w:rPr>
          <w:rFonts w:ascii="Times New Roman" w:eastAsia="Times New Roman" w:hAnsi="Times New Roman" w:cs="Times New Roman"/>
          <w:sz w:val="26"/>
          <w:szCs w:val="26"/>
          <w:lang w:val="uk-UA" w:eastAsia="uk-UA"/>
        </w:rPr>
        <w:t xml:space="preserve"> «Конституційне право України»</w:t>
      </w:r>
      <w:r w:rsidR="00657661">
        <w:rPr>
          <w:rFonts w:ascii="Times New Roman" w:eastAsia="Times New Roman" w:hAnsi="Times New Roman" w:cs="Times New Roman"/>
          <w:sz w:val="26"/>
          <w:szCs w:val="26"/>
          <w:lang w:val="uk-UA" w:eastAsia="uk-UA"/>
        </w:rPr>
        <w:t xml:space="preserve">, </w:t>
      </w:r>
      <w:r w:rsidR="00657661" w:rsidRPr="00105D52">
        <w:rPr>
          <w:rFonts w:ascii="Times New Roman" w:eastAsia="Times New Roman" w:hAnsi="Times New Roman" w:cs="Times New Roman"/>
          <w:sz w:val="26"/>
          <w:szCs w:val="26"/>
          <w:lang w:val="uk-UA" w:eastAsia="uk-UA"/>
        </w:rPr>
        <w:t>«</w:t>
      </w:r>
      <w:r w:rsidR="00657661">
        <w:rPr>
          <w:rFonts w:ascii="Times New Roman" w:eastAsia="Times New Roman" w:hAnsi="Times New Roman" w:cs="Times New Roman"/>
          <w:sz w:val="26"/>
          <w:szCs w:val="26"/>
          <w:lang w:val="uk-UA" w:eastAsia="uk-UA"/>
        </w:rPr>
        <w:t xml:space="preserve">Адміністративне </w:t>
      </w:r>
      <w:r w:rsidR="00657661" w:rsidRPr="00105D52">
        <w:rPr>
          <w:rFonts w:ascii="Times New Roman" w:eastAsia="Times New Roman" w:hAnsi="Times New Roman" w:cs="Times New Roman"/>
          <w:sz w:val="26"/>
          <w:szCs w:val="26"/>
          <w:lang w:val="uk-UA" w:eastAsia="uk-UA"/>
        </w:rPr>
        <w:t xml:space="preserve"> право України»</w:t>
      </w:r>
      <w:r w:rsidR="00657661">
        <w:rPr>
          <w:rFonts w:ascii="Times New Roman" w:eastAsia="Times New Roman" w:hAnsi="Times New Roman" w:cs="Times New Roman"/>
          <w:sz w:val="26"/>
          <w:szCs w:val="26"/>
          <w:lang w:val="uk-UA" w:eastAsia="uk-UA"/>
        </w:rPr>
        <w:t>.</w:t>
      </w:r>
      <w:r w:rsidR="00657661" w:rsidRPr="00657661">
        <w:rPr>
          <w:shd w:val="clear" w:color="auto" w:fill="FFFFFF"/>
        </w:rPr>
        <w:t xml:space="preserve"> </w:t>
      </w:r>
      <w:r w:rsidR="00657661" w:rsidRPr="00657661">
        <w:rPr>
          <w:rFonts w:ascii="Times New Roman" w:hAnsi="Times New Roman" w:cs="Times New Roman"/>
          <w:sz w:val="26"/>
          <w:szCs w:val="26"/>
          <w:lang w:eastAsia="uk-UA"/>
        </w:rPr>
        <w:t>Велике значення для засвоєння кримінального права має ознайомлення студентів з деякими темами кримінології, кримінального процесуального права</w:t>
      </w:r>
      <w:r w:rsidR="00657661">
        <w:rPr>
          <w:rFonts w:ascii="Times New Roman" w:hAnsi="Times New Roman" w:cs="Times New Roman"/>
          <w:sz w:val="26"/>
          <w:szCs w:val="26"/>
          <w:lang w:val="uk-UA" w:eastAsia="uk-UA"/>
        </w:rPr>
        <w:t xml:space="preserve"> та</w:t>
      </w:r>
      <w:r w:rsidR="00657661" w:rsidRPr="00657661">
        <w:rPr>
          <w:rFonts w:ascii="Times New Roman" w:hAnsi="Times New Roman" w:cs="Times New Roman"/>
          <w:sz w:val="26"/>
          <w:szCs w:val="26"/>
          <w:lang w:eastAsia="uk-UA"/>
        </w:rPr>
        <w:t xml:space="preserve"> кримінально-виконавчого права.</w:t>
      </w:r>
    </w:p>
    <w:p w:rsidR="00EC1AC0" w:rsidRPr="006879DC" w:rsidRDefault="006A408F" w:rsidP="00657661">
      <w:pPr>
        <w:tabs>
          <w:tab w:val="left" w:pos="620"/>
        </w:tabs>
        <w:spacing w:after="0" w:line="240" w:lineRule="auto"/>
        <w:ind w:firstLine="709"/>
        <w:jc w:val="both"/>
        <w:rPr>
          <w:rFonts w:ascii="Times New Roman" w:hAnsi="Times New Roman" w:cs="Times New Roman"/>
          <w:sz w:val="26"/>
          <w:szCs w:val="26"/>
          <w:lang w:val="uk-UA"/>
        </w:rPr>
      </w:pPr>
      <w:r w:rsidRPr="006879DC">
        <w:rPr>
          <w:rFonts w:ascii="Times New Roman" w:eastAsia="Times New Roman" w:hAnsi="Times New Roman" w:cs="Times New Roman"/>
          <w:b/>
          <w:sz w:val="26"/>
          <w:szCs w:val="26"/>
          <w:lang w:val="uk-UA" w:eastAsia="ru-RU"/>
        </w:rPr>
        <w:t>Метою дисципліни є</w:t>
      </w:r>
      <w:r w:rsidRPr="006879DC">
        <w:rPr>
          <w:rFonts w:ascii="Times New Roman" w:eastAsia="Times New Roman" w:hAnsi="Times New Roman" w:cs="Times New Roman"/>
          <w:sz w:val="26"/>
          <w:szCs w:val="26"/>
          <w:lang w:val="uk-UA" w:eastAsia="ru-RU"/>
        </w:rPr>
        <w:t xml:space="preserve"> </w:t>
      </w:r>
      <w:r w:rsidRPr="006879DC">
        <w:rPr>
          <w:rFonts w:ascii="Times New Roman" w:hAnsi="Times New Roman" w:cs="Times New Roman"/>
          <w:sz w:val="26"/>
          <w:szCs w:val="26"/>
          <w:lang w:val="uk-UA"/>
        </w:rPr>
        <w:t xml:space="preserve">формування необхідної фахової спроможності </w:t>
      </w:r>
      <w:r w:rsidR="008C7EF6" w:rsidRPr="006879DC">
        <w:rPr>
          <w:rFonts w:ascii="Times New Roman" w:hAnsi="Times New Roman" w:cs="Times New Roman"/>
          <w:sz w:val="26"/>
          <w:szCs w:val="26"/>
          <w:lang w:val="uk-UA"/>
        </w:rPr>
        <w:t>правильного</w:t>
      </w:r>
      <w:r w:rsidRPr="006879DC">
        <w:rPr>
          <w:rFonts w:ascii="Times New Roman" w:hAnsi="Times New Roman" w:cs="Times New Roman"/>
          <w:sz w:val="26"/>
          <w:szCs w:val="26"/>
          <w:lang w:val="uk-UA"/>
        </w:rPr>
        <w:t xml:space="preserve"> </w:t>
      </w:r>
      <w:r w:rsidR="00EC1AC0" w:rsidRPr="006879DC">
        <w:rPr>
          <w:rFonts w:ascii="Times New Roman" w:hAnsi="Times New Roman" w:cs="Times New Roman"/>
          <w:sz w:val="26"/>
          <w:szCs w:val="26"/>
          <w:lang w:val="uk-UA"/>
        </w:rPr>
        <w:t xml:space="preserve">трактування та практичного </w:t>
      </w:r>
      <w:r w:rsidRPr="006879DC">
        <w:rPr>
          <w:rFonts w:ascii="Times New Roman" w:hAnsi="Times New Roman" w:cs="Times New Roman"/>
          <w:sz w:val="26"/>
          <w:szCs w:val="26"/>
          <w:lang w:val="uk-UA"/>
        </w:rPr>
        <w:t>застосування</w:t>
      </w:r>
      <w:r w:rsidR="00EC1AC0" w:rsidRPr="006879DC">
        <w:rPr>
          <w:rFonts w:ascii="Times New Roman" w:hAnsi="Times New Roman" w:cs="Times New Roman"/>
          <w:sz w:val="26"/>
          <w:szCs w:val="26"/>
          <w:lang w:val="uk-UA"/>
        </w:rPr>
        <w:t xml:space="preserve"> </w:t>
      </w:r>
      <w:r w:rsidR="004144A1">
        <w:rPr>
          <w:rFonts w:ascii="Times New Roman" w:hAnsi="Times New Roman" w:cs="Times New Roman"/>
          <w:sz w:val="26"/>
          <w:szCs w:val="26"/>
          <w:lang w:val="uk-UA"/>
        </w:rPr>
        <w:t>положень Кримінального кодексу України</w:t>
      </w:r>
      <w:r w:rsidR="00C9595D">
        <w:rPr>
          <w:rFonts w:ascii="Times New Roman" w:hAnsi="Times New Roman" w:cs="Times New Roman"/>
          <w:sz w:val="26"/>
          <w:szCs w:val="26"/>
          <w:lang w:val="uk-UA"/>
        </w:rPr>
        <w:t xml:space="preserve"> (особлив</w:t>
      </w:r>
      <w:r w:rsidR="00D10957">
        <w:rPr>
          <w:rFonts w:ascii="Times New Roman" w:hAnsi="Times New Roman" w:cs="Times New Roman"/>
          <w:sz w:val="26"/>
          <w:szCs w:val="26"/>
          <w:lang w:val="uk-UA"/>
        </w:rPr>
        <w:t>ої</w:t>
      </w:r>
      <w:r w:rsidR="00C9595D">
        <w:rPr>
          <w:rFonts w:ascii="Times New Roman" w:hAnsi="Times New Roman" w:cs="Times New Roman"/>
          <w:sz w:val="26"/>
          <w:szCs w:val="26"/>
          <w:lang w:val="uk-UA"/>
        </w:rPr>
        <w:t xml:space="preserve"> частин</w:t>
      </w:r>
      <w:r w:rsidR="00D10957">
        <w:rPr>
          <w:rFonts w:ascii="Times New Roman" w:hAnsi="Times New Roman" w:cs="Times New Roman"/>
          <w:sz w:val="26"/>
          <w:szCs w:val="26"/>
          <w:lang w:val="uk-UA"/>
        </w:rPr>
        <w:t>и</w:t>
      </w:r>
      <w:r w:rsidR="00C9595D">
        <w:rPr>
          <w:rFonts w:ascii="Times New Roman" w:hAnsi="Times New Roman" w:cs="Times New Roman"/>
          <w:sz w:val="26"/>
          <w:szCs w:val="26"/>
          <w:lang w:val="uk-UA"/>
        </w:rPr>
        <w:t>)</w:t>
      </w:r>
      <w:r w:rsidR="004144A1">
        <w:rPr>
          <w:rFonts w:ascii="Times New Roman" w:hAnsi="Times New Roman" w:cs="Times New Roman"/>
          <w:sz w:val="26"/>
          <w:szCs w:val="26"/>
          <w:lang w:val="uk-UA"/>
        </w:rPr>
        <w:t xml:space="preserve"> та пов</w:t>
      </w:r>
      <w:r w:rsidR="004144A1" w:rsidRPr="004144A1">
        <w:rPr>
          <w:rFonts w:ascii="Times New Roman" w:hAnsi="Times New Roman" w:cs="Times New Roman"/>
          <w:sz w:val="26"/>
          <w:szCs w:val="26"/>
          <w:lang w:val="uk-UA"/>
        </w:rPr>
        <w:t>’</w:t>
      </w:r>
      <w:r w:rsidR="004144A1">
        <w:rPr>
          <w:rFonts w:ascii="Times New Roman" w:hAnsi="Times New Roman" w:cs="Times New Roman"/>
          <w:sz w:val="26"/>
          <w:szCs w:val="26"/>
          <w:lang w:val="uk-UA"/>
        </w:rPr>
        <w:t>язаних з ним</w:t>
      </w:r>
      <w:r w:rsidR="008C7EF6" w:rsidRPr="006879DC">
        <w:rPr>
          <w:rFonts w:ascii="Times New Roman" w:hAnsi="Times New Roman" w:cs="Times New Roman"/>
          <w:sz w:val="26"/>
          <w:szCs w:val="26"/>
          <w:lang w:val="uk-UA"/>
        </w:rPr>
        <w:t xml:space="preserve"> </w:t>
      </w:r>
      <w:r w:rsidR="00334B32" w:rsidRPr="006879DC">
        <w:rPr>
          <w:rFonts w:ascii="Times New Roman" w:hAnsi="Times New Roman" w:cs="Times New Roman"/>
          <w:sz w:val="26"/>
          <w:szCs w:val="26"/>
          <w:lang w:val="uk-UA"/>
        </w:rPr>
        <w:t>нормативно-правових актів</w:t>
      </w:r>
      <w:r w:rsidRPr="006879DC">
        <w:rPr>
          <w:rFonts w:ascii="Times New Roman" w:hAnsi="Times New Roman" w:cs="Times New Roman"/>
          <w:sz w:val="26"/>
          <w:szCs w:val="26"/>
          <w:lang w:val="uk-UA"/>
        </w:rPr>
        <w:t xml:space="preserve">, </w:t>
      </w:r>
      <w:r w:rsidR="00EC1AC0" w:rsidRPr="006879DC">
        <w:rPr>
          <w:rFonts w:ascii="Times New Roman" w:hAnsi="Times New Roman" w:cs="Times New Roman"/>
          <w:sz w:val="26"/>
          <w:szCs w:val="26"/>
          <w:lang w:val="uk-UA"/>
        </w:rPr>
        <w:t>обґрунтування</w:t>
      </w:r>
      <w:r w:rsidRPr="006879DC">
        <w:rPr>
          <w:rFonts w:ascii="Times New Roman" w:hAnsi="Times New Roman" w:cs="Times New Roman"/>
          <w:sz w:val="26"/>
          <w:szCs w:val="26"/>
          <w:lang w:val="uk-UA"/>
        </w:rPr>
        <w:t xml:space="preserve"> та захисту власної</w:t>
      </w:r>
      <w:r w:rsidR="008D46FC" w:rsidRPr="006879DC">
        <w:rPr>
          <w:rFonts w:ascii="Times New Roman" w:hAnsi="Times New Roman" w:cs="Times New Roman"/>
          <w:sz w:val="26"/>
          <w:szCs w:val="26"/>
          <w:lang w:val="uk-UA"/>
        </w:rPr>
        <w:t xml:space="preserve">  </w:t>
      </w:r>
      <w:r w:rsidR="00EC1AC0" w:rsidRPr="006879DC">
        <w:rPr>
          <w:rFonts w:ascii="Times New Roman" w:hAnsi="Times New Roman" w:cs="Times New Roman"/>
          <w:sz w:val="26"/>
          <w:szCs w:val="26"/>
          <w:lang w:val="uk-UA"/>
        </w:rPr>
        <w:t xml:space="preserve">фахової </w:t>
      </w:r>
      <w:r w:rsidRPr="006879DC">
        <w:rPr>
          <w:rFonts w:ascii="Times New Roman" w:hAnsi="Times New Roman" w:cs="Times New Roman"/>
          <w:sz w:val="26"/>
          <w:szCs w:val="26"/>
          <w:lang w:val="uk-UA"/>
        </w:rPr>
        <w:t xml:space="preserve">позиції з </w:t>
      </w:r>
      <w:r w:rsidR="0055228D">
        <w:rPr>
          <w:rFonts w:ascii="Times New Roman" w:hAnsi="Times New Roman" w:cs="Times New Roman"/>
          <w:sz w:val="26"/>
          <w:szCs w:val="26"/>
          <w:lang w:val="uk-UA"/>
        </w:rPr>
        <w:t>кримінально-правових</w:t>
      </w:r>
      <w:r w:rsidRPr="006879DC">
        <w:rPr>
          <w:rFonts w:ascii="Times New Roman" w:hAnsi="Times New Roman" w:cs="Times New Roman"/>
          <w:sz w:val="26"/>
          <w:szCs w:val="26"/>
          <w:lang w:val="uk-UA"/>
        </w:rPr>
        <w:t xml:space="preserve"> питань</w:t>
      </w:r>
      <w:r w:rsidR="003A7D38" w:rsidRPr="006879DC">
        <w:rPr>
          <w:rFonts w:ascii="Times New Roman" w:hAnsi="Times New Roman" w:cs="Times New Roman"/>
          <w:sz w:val="26"/>
          <w:szCs w:val="26"/>
          <w:lang w:val="uk-UA"/>
        </w:rPr>
        <w:t>.</w:t>
      </w:r>
    </w:p>
    <w:p w:rsidR="00D25422" w:rsidRPr="006879DC" w:rsidRDefault="008340A1" w:rsidP="00DD2DEF">
      <w:pPr>
        <w:spacing w:after="0" w:line="240" w:lineRule="auto"/>
        <w:ind w:firstLine="709"/>
        <w:jc w:val="both"/>
        <w:rPr>
          <w:rFonts w:ascii="Times New Roman" w:hAnsi="Times New Roman" w:cs="Times New Roman"/>
          <w:sz w:val="26"/>
          <w:szCs w:val="26"/>
          <w:lang w:val="uk-UA"/>
        </w:rPr>
      </w:pPr>
      <w:r w:rsidRPr="006879DC">
        <w:rPr>
          <w:rFonts w:ascii="Times New Roman" w:eastAsia="Times New Roman" w:hAnsi="Times New Roman" w:cs="Times New Roman"/>
          <w:b/>
          <w:sz w:val="26"/>
          <w:szCs w:val="26"/>
          <w:lang w:val="uk-UA" w:eastAsia="uk-UA"/>
        </w:rPr>
        <w:t xml:space="preserve">Завдання </w:t>
      </w:r>
      <w:r w:rsidRPr="006879DC">
        <w:rPr>
          <w:rFonts w:ascii="Times New Roman" w:hAnsi="Times New Roman" w:cs="Times New Roman"/>
          <w:sz w:val="26"/>
          <w:szCs w:val="26"/>
          <w:lang w:val="uk-UA"/>
        </w:rPr>
        <w:t xml:space="preserve">дисципліни полягає у формуванні, розвитку та </w:t>
      </w:r>
      <w:r w:rsidR="00334B32" w:rsidRPr="006879DC">
        <w:rPr>
          <w:rFonts w:ascii="Times New Roman" w:hAnsi="Times New Roman" w:cs="Times New Roman"/>
          <w:sz w:val="26"/>
          <w:szCs w:val="26"/>
          <w:lang w:val="uk-UA"/>
        </w:rPr>
        <w:t>у</w:t>
      </w:r>
      <w:r w:rsidRPr="006879DC">
        <w:rPr>
          <w:rFonts w:ascii="Times New Roman" w:hAnsi="Times New Roman" w:cs="Times New Roman"/>
          <w:sz w:val="26"/>
          <w:szCs w:val="26"/>
          <w:lang w:val="uk-UA"/>
        </w:rPr>
        <w:t>досконаленні фахових компетен</w:t>
      </w:r>
      <w:r w:rsidR="005971EB" w:rsidRPr="006879DC">
        <w:rPr>
          <w:rFonts w:ascii="Times New Roman" w:hAnsi="Times New Roman" w:cs="Times New Roman"/>
          <w:sz w:val="26"/>
          <w:szCs w:val="26"/>
          <w:lang w:val="uk-UA"/>
        </w:rPr>
        <w:t>тностей, серед</w:t>
      </w:r>
      <w:r w:rsidR="009B2348" w:rsidRPr="006879DC">
        <w:rPr>
          <w:rFonts w:ascii="Times New Roman" w:hAnsi="Times New Roman" w:cs="Times New Roman"/>
          <w:sz w:val="26"/>
          <w:szCs w:val="26"/>
          <w:lang w:val="uk-UA"/>
        </w:rPr>
        <w:t xml:space="preserve"> яких</w:t>
      </w:r>
      <w:r w:rsidR="00334B32" w:rsidRPr="006879DC">
        <w:rPr>
          <w:rFonts w:ascii="Times New Roman" w:hAnsi="Times New Roman" w:cs="Times New Roman"/>
          <w:sz w:val="26"/>
          <w:szCs w:val="26"/>
          <w:lang w:val="uk-UA"/>
        </w:rPr>
        <w:t>:</w:t>
      </w:r>
    </w:p>
    <w:p w:rsidR="008340A1" w:rsidRPr="006879DC" w:rsidRDefault="008340A1" w:rsidP="005971EB">
      <w:pPr>
        <w:spacing w:after="0"/>
        <w:ind w:firstLine="708"/>
        <w:rPr>
          <w:rFonts w:ascii="Times New Roman" w:eastAsia="Times New Roman" w:hAnsi="Times New Roman" w:cs="Times New Roman"/>
          <w:b/>
          <w:sz w:val="26"/>
          <w:szCs w:val="26"/>
          <w:lang w:val="uk-UA" w:eastAsia="uk-UA"/>
        </w:rPr>
      </w:pPr>
      <w:r w:rsidRPr="006879DC">
        <w:rPr>
          <w:rFonts w:ascii="Times New Roman" w:eastAsia="Times New Roman" w:hAnsi="Times New Roman" w:cs="Times New Roman"/>
          <w:b/>
          <w:sz w:val="26"/>
          <w:szCs w:val="26"/>
          <w:lang w:val="uk-UA" w:eastAsia="uk-UA"/>
        </w:rPr>
        <w:t>а) загальні</w:t>
      </w:r>
      <w:r w:rsidR="009B2348" w:rsidRPr="006879DC">
        <w:rPr>
          <w:rFonts w:ascii="Times New Roman" w:eastAsia="Times New Roman" w:hAnsi="Times New Roman" w:cs="Times New Roman"/>
          <w:b/>
          <w:sz w:val="26"/>
          <w:szCs w:val="26"/>
          <w:lang w:val="uk-UA" w:eastAsia="uk-UA"/>
        </w:rPr>
        <w:t xml:space="preserve"> компетентності </w:t>
      </w:r>
      <w:r w:rsidRPr="006879DC">
        <w:rPr>
          <w:rFonts w:ascii="Times New Roman" w:eastAsia="Times New Roman" w:hAnsi="Times New Roman" w:cs="Times New Roman"/>
          <w:b/>
          <w:sz w:val="26"/>
          <w:szCs w:val="26"/>
          <w:lang w:val="uk-UA" w:eastAsia="uk-UA"/>
        </w:rPr>
        <w:t>:</w:t>
      </w:r>
    </w:p>
    <w:p w:rsidR="008340A1" w:rsidRPr="00956CB8" w:rsidRDefault="008340A1" w:rsidP="00956CB8">
      <w:pPr>
        <w:pStyle w:val="a3"/>
        <w:numPr>
          <w:ilvl w:val="0"/>
          <w:numId w:val="19"/>
        </w:numPr>
        <w:spacing w:after="0" w:line="240" w:lineRule="auto"/>
        <w:ind w:left="993" w:hanging="284"/>
        <w:jc w:val="both"/>
        <w:rPr>
          <w:rFonts w:ascii="Times New Roman" w:eastAsia="Times New Roman" w:hAnsi="Times New Roman" w:cs="Times New Roman"/>
          <w:sz w:val="26"/>
          <w:szCs w:val="26"/>
          <w:lang w:eastAsia="uk-UA"/>
        </w:rPr>
      </w:pPr>
      <w:r w:rsidRPr="00956CB8">
        <w:rPr>
          <w:rFonts w:ascii="Times New Roman" w:eastAsia="Times New Roman" w:hAnsi="Times New Roman" w:cs="Times New Roman"/>
          <w:sz w:val="26"/>
          <w:szCs w:val="26"/>
          <w:lang w:eastAsia="uk-UA"/>
        </w:rPr>
        <w:t>здатність до абстрактного мислення, аналізу та синтезу;</w:t>
      </w:r>
    </w:p>
    <w:p w:rsidR="005971EB" w:rsidRPr="00956CB8" w:rsidRDefault="005971EB" w:rsidP="00956CB8">
      <w:pPr>
        <w:pStyle w:val="a3"/>
        <w:numPr>
          <w:ilvl w:val="0"/>
          <w:numId w:val="19"/>
        </w:numPr>
        <w:spacing w:after="0" w:line="240" w:lineRule="auto"/>
        <w:ind w:left="993" w:hanging="284"/>
        <w:jc w:val="both"/>
        <w:rPr>
          <w:rFonts w:ascii="Times New Roman" w:eastAsia="Times New Roman" w:hAnsi="Times New Roman" w:cs="Times New Roman"/>
          <w:sz w:val="26"/>
          <w:szCs w:val="26"/>
          <w:lang w:eastAsia="uk-UA"/>
        </w:rPr>
      </w:pPr>
      <w:r w:rsidRPr="00956CB8">
        <w:rPr>
          <w:rFonts w:ascii="Times New Roman" w:eastAsia="Times New Roman" w:hAnsi="Times New Roman" w:cs="Times New Roman"/>
          <w:sz w:val="26"/>
          <w:szCs w:val="26"/>
          <w:lang w:eastAsia="uk-UA"/>
        </w:rPr>
        <w:t>здатність застосовувати знання у практичних ситуаціях;</w:t>
      </w:r>
    </w:p>
    <w:p w:rsidR="008340A1" w:rsidRPr="00956CB8" w:rsidRDefault="008340A1" w:rsidP="00956CB8">
      <w:pPr>
        <w:pStyle w:val="a3"/>
        <w:numPr>
          <w:ilvl w:val="0"/>
          <w:numId w:val="19"/>
        </w:numPr>
        <w:tabs>
          <w:tab w:val="left" w:pos="142"/>
        </w:tabs>
        <w:spacing w:after="0" w:line="240" w:lineRule="auto"/>
        <w:ind w:left="993" w:hanging="284"/>
        <w:jc w:val="both"/>
        <w:rPr>
          <w:rFonts w:ascii="Times New Roman" w:eastAsia="Times New Roman" w:hAnsi="Times New Roman" w:cs="Times New Roman"/>
          <w:sz w:val="26"/>
          <w:szCs w:val="26"/>
          <w:lang w:eastAsia="uk-UA"/>
        </w:rPr>
      </w:pPr>
      <w:r w:rsidRPr="00956CB8">
        <w:rPr>
          <w:rFonts w:ascii="Times New Roman" w:eastAsia="Times New Roman" w:hAnsi="Times New Roman" w:cs="Times New Roman"/>
          <w:sz w:val="26"/>
          <w:szCs w:val="26"/>
          <w:lang w:eastAsia="uk-UA"/>
        </w:rPr>
        <w:t>здатність вчитися і оволодівати сучасними знаннями;</w:t>
      </w:r>
    </w:p>
    <w:p w:rsidR="008340A1" w:rsidRPr="00956CB8" w:rsidRDefault="008340A1" w:rsidP="00956CB8">
      <w:pPr>
        <w:pStyle w:val="a3"/>
        <w:numPr>
          <w:ilvl w:val="0"/>
          <w:numId w:val="19"/>
        </w:numPr>
        <w:tabs>
          <w:tab w:val="left" w:pos="142"/>
        </w:tabs>
        <w:spacing w:after="0" w:line="240" w:lineRule="auto"/>
        <w:ind w:left="993" w:hanging="284"/>
        <w:jc w:val="both"/>
        <w:rPr>
          <w:rFonts w:ascii="Times New Roman" w:eastAsia="Times New Roman" w:hAnsi="Times New Roman" w:cs="Times New Roman"/>
          <w:sz w:val="26"/>
          <w:szCs w:val="26"/>
          <w:u w:val="single"/>
          <w:lang w:eastAsia="uk-UA"/>
        </w:rPr>
      </w:pPr>
      <w:r w:rsidRPr="00956CB8">
        <w:rPr>
          <w:rFonts w:ascii="Times New Roman" w:eastAsia="Times New Roman" w:hAnsi="Times New Roman" w:cs="Times New Roman"/>
          <w:sz w:val="26"/>
          <w:szCs w:val="26"/>
          <w:lang w:eastAsia="uk-UA"/>
        </w:rPr>
        <w:t>знання та розуміння предметної області та розуміння професійної діяльності.</w:t>
      </w:r>
      <w:r w:rsidRPr="00956CB8">
        <w:rPr>
          <w:rFonts w:ascii="Times New Roman" w:eastAsia="Times New Roman" w:hAnsi="Times New Roman" w:cs="Times New Roman"/>
          <w:sz w:val="26"/>
          <w:szCs w:val="26"/>
          <w:u w:val="single"/>
          <w:lang w:eastAsia="uk-UA"/>
        </w:rPr>
        <w:t xml:space="preserve"> </w:t>
      </w:r>
    </w:p>
    <w:p w:rsidR="008340A1" w:rsidRPr="006879DC" w:rsidRDefault="008340A1" w:rsidP="005971EB">
      <w:pPr>
        <w:spacing w:after="0"/>
        <w:ind w:firstLine="708"/>
        <w:jc w:val="both"/>
        <w:rPr>
          <w:rFonts w:ascii="Times New Roman" w:eastAsia="Times New Roman" w:hAnsi="Times New Roman" w:cs="Times New Roman"/>
          <w:b/>
          <w:sz w:val="26"/>
          <w:szCs w:val="26"/>
          <w:lang w:val="uk-UA" w:eastAsia="uk-UA"/>
        </w:rPr>
      </w:pPr>
      <w:r w:rsidRPr="006879DC">
        <w:rPr>
          <w:rFonts w:ascii="Times New Roman" w:eastAsia="Times New Roman" w:hAnsi="Times New Roman" w:cs="Times New Roman"/>
          <w:b/>
          <w:sz w:val="26"/>
          <w:szCs w:val="26"/>
          <w:lang w:val="uk-UA" w:eastAsia="uk-UA"/>
        </w:rPr>
        <w:t>б) спеціальні (</w:t>
      </w:r>
      <w:r w:rsidR="009B2348" w:rsidRPr="006879DC">
        <w:rPr>
          <w:rFonts w:ascii="Times New Roman" w:eastAsia="Times New Roman" w:hAnsi="Times New Roman" w:cs="Times New Roman"/>
          <w:b/>
          <w:sz w:val="26"/>
          <w:szCs w:val="26"/>
          <w:lang w:val="uk-UA" w:eastAsia="uk-UA"/>
        </w:rPr>
        <w:t>предметні</w:t>
      </w:r>
      <w:r w:rsidRPr="006879DC">
        <w:rPr>
          <w:rFonts w:ascii="Times New Roman" w:eastAsia="Times New Roman" w:hAnsi="Times New Roman" w:cs="Times New Roman"/>
          <w:b/>
          <w:sz w:val="26"/>
          <w:szCs w:val="26"/>
          <w:lang w:val="uk-UA" w:eastAsia="uk-UA"/>
        </w:rPr>
        <w:t>):</w:t>
      </w:r>
    </w:p>
    <w:p w:rsidR="008340A1" w:rsidRPr="00956CB8" w:rsidRDefault="008340A1" w:rsidP="00956CB8">
      <w:pPr>
        <w:pStyle w:val="a3"/>
        <w:numPr>
          <w:ilvl w:val="0"/>
          <w:numId w:val="20"/>
        </w:numPr>
        <w:spacing w:after="0" w:line="240" w:lineRule="auto"/>
        <w:ind w:left="993" w:hanging="284"/>
        <w:jc w:val="both"/>
        <w:rPr>
          <w:rFonts w:ascii="Times New Roman" w:eastAsia="Times New Roman" w:hAnsi="Times New Roman" w:cs="Times New Roman"/>
          <w:sz w:val="26"/>
          <w:szCs w:val="26"/>
          <w:lang w:eastAsia="uk-UA"/>
        </w:rPr>
      </w:pPr>
      <w:r w:rsidRPr="00956CB8">
        <w:rPr>
          <w:rFonts w:ascii="Times New Roman" w:eastAsia="Times New Roman" w:hAnsi="Times New Roman" w:cs="Times New Roman"/>
          <w:sz w:val="26"/>
          <w:szCs w:val="26"/>
          <w:lang w:eastAsia="uk-UA"/>
        </w:rPr>
        <w:t xml:space="preserve">знання і розуміння особливостей реалізації та застосування </w:t>
      </w:r>
      <w:r w:rsidR="008C7EF6" w:rsidRPr="00956CB8">
        <w:rPr>
          <w:rFonts w:ascii="Times New Roman" w:eastAsia="Times New Roman" w:hAnsi="Times New Roman" w:cs="Times New Roman"/>
          <w:sz w:val="26"/>
          <w:szCs w:val="26"/>
          <w:lang w:eastAsia="uk-UA"/>
        </w:rPr>
        <w:t xml:space="preserve">норм </w:t>
      </w:r>
      <w:r w:rsidR="00E6185E">
        <w:rPr>
          <w:rFonts w:ascii="Times New Roman" w:eastAsia="Times New Roman" w:hAnsi="Times New Roman" w:cs="Times New Roman"/>
          <w:sz w:val="26"/>
          <w:szCs w:val="26"/>
          <w:lang w:eastAsia="uk-UA"/>
        </w:rPr>
        <w:t>публічного</w:t>
      </w:r>
      <w:r w:rsidRPr="00956CB8">
        <w:rPr>
          <w:rFonts w:ascii="Times New Roman" w:eastAsia="Times New Roman" w:hAnsi="Times New Roman" w:cs="Times New Roman"/>
          <w:sz w:val="26"/>
          <w:szCs w:val="26"/>
          <w:lang w:eastAsia="uk-UA"/>
        </w:rPr>
        <w:t xml:space="preserve"> права;</w:t>
      </w:r>
    </w:p>
    <w:p w:rsidR="008340A1" w:rsidRPr="00956CB8" w:rsidRDefault="008340A1" w:rsidP="00956CB8">
      <w:pPr>
        <w:pStyle w:val="a3"/>
        <w:numPr>
          <w:ilvl w:val="0"/>
          <w:numId w:val="20"/>
        </w:numPr>
        <w:spacing w:after="0" w:line="240" w:lineRule="auto"/>
        <w:ind w:left="993" w:hanging="284"/>
        <w:jc w:val="both"/>
        <w:rPr>
          <w:rFonts w:ascii="Times New Roman" w:eastAsia="Times New Roman" w:hAnsi="Times New Roman" w:cs="Times New Roman"/>
          <w:sz w:val="26"/>
          <w:szCs w:val="26"/>
          <w:lang w:eastAsia="uk-UA"/>
        </w:rPr>
      </w:pPr>
      <w:r w:rsidRPr="00956CB8">
        <w:rPr>
          <w:rFonts w:ascii="Times New Roman" w:eastAsia="Times New Roman" w:hAnsi="Times New Roman" w:cs="Times New Roman"/>
          <w:sz w:val="26"/>
          <w:szCs w:val="26"/>
          <w:lang w:eastAsia="uk-UA"/>
        </w:rPr>
        <w:t xml:space="preserve">здатність визначати </w:t>
      </w:r>
      <w:r w:rsidR="008025D0">
        <w:rPr>
          <w:rFonts w:ascii="Times New Roman" w:eastAsia="Times New Roman" w:hAnsi="Times New Roman" w:cs="Times New Roman"/>
          <w:sz w:val="26"/>
          <w:szCs w:val="26"/>
          <w:lang w:eastAsia="uk-UA"/>
        </w:rPr>
        <w:t xml:space="preserve">зміст </w:t>
      </w:r>
      <w:r w:rsidR="004144A1">
        <w:rPr>
          <w:rFonts w:ascii="Times New Roman" w:eastAsia="Times New Roman" w:hAnsi="Times New Roman" w:cs="Times New Roman"/>
          <w:sz w:val="26"/>
          <w:szCs w:val="26"/>
          <w:lang w:val="ru-RU" w:eastAsia="uk-UA"/>
        </w:rPr>
        <w:t>юридичн</w:t>
      </w:r>
      <w:r w:rsidR="008025D0">
        <w:rPr>
          <w:rFonts w:ascii="Times New Roman" w:eastAsia="Times New Roman" w:hAnsi="Times New Roman" w:cs="Times New Roman"/>
          <w:sz w:val="26"/>
          <w:szCs w:val="26"/>
          <w:lang w:val="ru-RU" w:eastAsia="uk-UA"/>
        </w:rPr>
        <w:t>их</w:t>
      </w:r>
      <w:r w:rsidR="004144A1">
        <w:rPr>
          <w:rFonts w:ascii="Times New Roman" w:eastAsia="Times New Roman" w:hAnsi="Times New Roman" w:cs="Times New Roman"/>
          <w:sz w:val="26"/>
          <w:szCs w:val="26"/>
          <w:lang w:val="ru-RU" w:eastAsia="uk-UA"/>
        </w:rPr>
        <w:t xml:space="preserve"> склад</w:t>
      </w:r>
      <w:r w:rsidR="008025D0">
        <w:rPr>
          <w:rFonts w:ascii="Times New Roman" w:eastAsia="Times New Roman" w:hAnsi="Times New Roman" w:cs="Times New Roman"/>
          <w:sz w:val="26"/>
          <w:szCs w:val="26"/>
          <w:lang w:val="ru-RU" w:eastAsia="uk-UA"/>
        </w:rPr>
        <w:t>ів</w:t>
      </w:r>
      <w:r w:rsidR="004144A1">
        <w:rPr>
          <w:rFonts w:ascii="Times New Roman" w:eastAsia="Times New Roman" w:hAnsi="Times New Roman" w:cs="Times New Roman"/>
          <w:sz w:val="26"/>
          <w:szCs w:val="26"/>
          <w:lang w:val="ru-RU" w:eastAsia="uk-UA"/>
        </w:rPr>
        <w:t xml:space="preserve"> злочинів</w:t>
      </w:r>
      <w:r w:rsidRPr="00956CB8">
        <w:rPr>
          <w:rFonts w:ascii="Times New Roman" w:eastAsia="Times New Roman" w:hAnsi="Times New Roman" w:cs="Times New Roman"/>
          <w:sz w:val="26"/>
          <w:szCs w:val="26"/>
          <w:lang w:eastAsia="uk-UA"/>
        </w:rPr>
        <w:t>;</w:t>
      </w:r>
    </w:p>
    <w:p w:rsidR="008340A1" w:rsidRPr="00956CB8" w:rsidRDefault="008340A1" w:rsidP="00956CB8">
      <w:pPr>
        <w:pStyle w:val="a3"/>
        <w:numPr>
          <w:ilvl w:val="0"/>
          <w:numId w:val="20"/>
        </w:numPr>
        <w:spacing w:after="0" w:line="240" w:lineRule="auto"/>
        <w:ind w:left="993" w:hanging="284"/>
        <w:jc w:val="both"/>
        <w:rPr>
          <w:rFonts w:ascii="Times New Roman" w:eastAsia="Times New Roman" w:hAnsi="Times New Roman" w:cs="Times New Roman"/>
          <w:sz w:val="26"/>
          <w:szCs w:val="26"/>
          <w:lang w:eastAsia="uk-UA"/>
        </w:rPr>
      </w:pPr>
      <w:r w:rsidRPr="00956CB8">
        <w:rPr>
          <w:rFonts w:ascii="Times New Roman" w:eastAsia="Times New Roman" w:hAnsi="Times New Roman" w:cs="Times New Roman"/>
          <w:sz w:val="26"/>
          <w:szCs w:val="26"/>
          <w:lang w:eastAsia="uk-UA"/>
        </w:rPr>
        <w:lastRenderedPageBreak/>
        <w:t>здатність аналізувати правові проблеми</w:t>
      </w:r>
      <w:r w:rsidR="004144A1">
        <w:rPr>
          <w:rFonts w:ascii="Times New Roman" w:eastAsia="Times New Roman" w:hAnsi="Times New Roman" w:cs="Times New Roman"/>
          <w:sz w:val="26"/>
          <w:szCs w:val="26"/>
          <w:lang w:eastAsia="uk-UA"/>
        </w:rPr>
        <w:t xml:space="preserve"> кваліфікації злочинів</w:t>
      </w:r>
      <w:r w:rsidRPr="00956CB8">
        <w:rPr>
          <w:rFonts w:ascii="Times New Roman" w:eastAsia="Times New Roman" w:hAnsi="Times New Roman" w:cs="Times New Roman"/>
          <w:sz w:val="26"/>
          <w:szCs w:val="26"/>
          <w:lang w:eastAsia="uk-UA"/>
        </w:rPr>
        <w:t>, формувати та обґрунтовувати правові позиції;</w:t>
      </w:r>
    </w:p>
    <w:p w:rsidR="000518F5" w:rsidRPr="00C9595D" w:rsidRDefault="008340A1" w:rsidP="00C9595D">
      <w:pPr>
        <w:pStyle w:val="a3"/>
        <w:numPr>
          <w:ilvl w:val="0"/>
          <w:numId w:val="20"/>
        </w:numPr>
        <w:spacing w:after="0" w:line="240" w:lineRule="auto"/>
        <w:ind w:left="993" w:hanging="284"/>
        <w:jc w:val="both"/>
        <w:rPr>
          <w:rFonts w:ascii="Times New Roman" w:eastAsia="Times New Roman" w:hAnsi="Times New Roman" w:cs="Times New Roman"/>
          <w:sz w:val="26"/>
          <w:szCs w:val="26"/>
          <w:lang w:eastAsia="uk-UA"/>
        </w:rPr>
      </w:pPr>
      <w:r w:rsidRPr="00956CB8">
        <w:rPr>
          <w:rFonts w:ascii="Times New Roman" w:eastAsia="Times New Roman" w:hAnsi="Times New Roman" w:cs="Times New Roman"/>
          <w:sz w:val="26"/>
          <w:szCs w:val="26"/>
          <w:lang w:eastAsia="uk-UA"/>
        </w:rPr>
        <w:t>здатність до критичного та системного аналізу правових явищ</w:t>
      </w:r>
      <w:r w:rsidR="004144A1">
        <w:rPr>
          <w:rFonts w:ascii="Times New Roman" w:eastAsia="Times New Roman" w:hAnsi="Times New Roman" w:cs="Times New Roman"/>
          <w:sz w:val="26"/>
          <w:szCs w:val="26"/>
          <w:lang w:eastAsia="uk-UA"/>
        </w:rPr>
        <w:t>, пов</w:t>
      </w:r>
      <w:r w:rsidR="004144A1" w:rsidRPr="004144A1">
        <w:rPr>
          <w:rFonts w:ascii="Times New Roman" w:eastAsia="Times New Roman" w:hAnsi="Times New Roman" w:cs="Times New Roman"/>
          <w:sz w:val="26"/>
          <w:szCs w:val="26"/>
          <w:lang w:val="ru-RU" w:eastAsia="uk-UA"/>
        </w:rPr>
        <w:t>’</w:t>
      </w:r>
      <w:r w:rsidR="004144A1">
        <w:rPr>
          <w:rFonts w:ascii="Times New Roman" w:eastAsia="Times New Roman" w:hAnsi="Times New Roman" w:cs="Times New Roman"/>
          <w:sz w:val="26"/>
          <w:szCs w:val="26"/>
          <w:lang w:val="ru-RU" w:eastAsia="uk-UA"/>
        </w:rPr>
        <w:t>язаних із вчиненням злочинів</w:t>
      </w:r>
      <w:r w:rsidRPr="00956CB8">
        <w:rPr>
          <w:rFonts w:ascii="Times New Roman" w:eastAsia="Times New Roman" w:hAnsi="Times New Roman" w:cs="Times New Roman"/>
          <w:sz w:val="26"/>
          <w:szCs w:val="26"/>
          <w:lang w:eastAsia="uk-UA"/>
        </w:rPr>
        <w:t xml:space="preserve"> і застосування набутих</w:t>
      </w:r>
      <w:r w:rsidR="00C9595D">
        <w:rPr>
          <w:rFonts w:ascii="Times New Roman" w:eastAsia="Times New Roman" w:hAnsi="Times New Roman" w:cs="Times New Roman"/>
          <w:sz w:val="26"/>
          <w:szCs w:val="26"/>
          <w:lang w:eastAsia="uk-UA"/>
        </w:rPr>
        <w:t xml:space="preserve"> знань у професійній діяльності.</w:t>
      </w:r>
    </w:p>
    <w:p w:rsidR="00BD7CE6" w:rsidRPr="006879DC" w:rsidRDefault="008D46FC" w:rsidP="005971EB">
      <w:pPr>
        <w:tabs>
          <w:tab w:val="left" w:pos="284"/>
          <w:tab w:val="left" w:pos="567"/>
        </w:tabs>
        <w:spacing w:after="0" w:line="240" w:lineRule="auto"/>
        <w:ind w:firstLine="709"/>
        <w:jc w:val="both"/>
        <w:rPr>
          <w:rFonts w:ascii="Times New Roman" w:eastAsia="Times New Roman" w:hAnsi="Times New Roman" w:cs="Times New Roman"/>
          <w:sz w:val="26"/>
          <w:szCs w:val="26"/>
          <w:lang w:val="uk-UA" w:eastAsia="ru-RU"/>
        </w:rPr>
      </w:pPr>
      <w:r w:rsidRPr="006879DC">
        <w:rPr>
          <w:rFonts w:ascii="Times New Roman" w:eastAsia="Times New Roman" w:hAnsi="Times New Roman" w:cs="Times New Roman"/>
          <w:sz w:val="26"/>
          <w:szCs w:val="26"/>
          <w:lang w:val="uk-UA" w:eastAsia="ru-RU"/>
        </w:rPr>
        <w:t xml:space="preserve">Після </w:t>
      </w:r>
      <w:r w:rsidR="00D25422" w:rsidRPr="006879DC">
        <w:rPr>
          <w:rFonts w:ascii="Times New Roman" w:eastAsia="Times New Roman" w:hAnsi="Times New Roman" w:cs="Times New Roman"/>
          <w:sz w:val="26"/>
          <w:szCs w:val="26"/>
          <w:lang w:val="uk-UA" w:eastAsia="ru-RU"/>
        </w:rPr>
        <w:t>вивчення навчальної дисципліни студент повинен</w:t>
      </w:r>
      <w:r w:rsidR="0093449E" w:rsidRPr="006879DC">
        <w:rPr>
          <w:rFonts w:ascii="Times New Roman" w:eastAsia="Times New Roman" w:hAnsi="Times New Roman" w:cs="Times New Roman"/>
          <w:sz w:val="26"/>
          <w:szCs w:val="26"/>
          <w:lang w:val="uk-UA" w:eastAsia="ru-RU"/>
        </w:rPr>
        <w:t xml:space="preserve"> по</w:t>
      </w:r>
      <w:r w:rsidR="00DD2DEF">
        <w:rPr>
          <w:rFonts w:ascii="Times New Roman" w:eastAsia="Times New Roman" w:hAnsi="Times New Roman" w:cs="Times New Roman"/>
          <w:sz w:val="26"/>
          <w:szCs w:val="26"/>
          <w:lang w:val="uk-UA" w:eastAsia="ru-RU"/>
        </w:rPr>
        <w:t>казати</w:t>
      </w:r>
      <w:r w:rsidR="0093449E" w:rsidRPr="006879DC">
        <w:rPr>
          <w:rFonts w:ascii="Times New Roman" w:eastAsia="Times New Roman" w:hAnsi="Times New Roman" w:cs="Times New Roman"/>
          <w:sz w:val="26"/>
          <w:szCs w:val="26"/>
          <w:lang w:val="uk-UA" w:eastAsia="ru-RU"/>
        </w:rPr>
        <w:t xml:space="preserve"> такі </w:t>
      </w:r>
      <w:r w:rsidR="0093449E" w:rsidRPr="006879DC">
        <w:rPr>
          <w:rFonts w:ascii="Times New Roman" w:eastAsia="Times New Roman" w:hAnsi="Times New Roman" w:cs="Times New Roman"/>
          <w:b/>
          <w:sz w:val="26"/>
          <w:szCs w:val="26"/>
          <w:lang w:val="uk-UA" w:eastAsia="ru-RU"/>
        </w:rPr>
        <w:t>результати навчання:</w:t>
      </w:r>
    </w:p>
    <w:p w:rsidR="000518F5" w:rsidRDefault="000518F5" w:rsidP="00C64840">
      <w:pPr>
        <w:pStyle w:val="a3"/>
        <w:numPr>
          <w:ilvl w:val="0"/>
          <w:numId w:val="21"/>
        </w:numPr>
        <w:tabs>
          <w:tab w:val="left" w:pos="709"/>
        </w:tabs>
        <w:spacing w:after="0" w:line="240" w:lineRule="auto"/>
        <w:ind w:left="993" w:hanging="284"/>
        <w:jc w:val="both"/>
        <w:rPr>
          <w:rFonts w:ascii="Times New Roman" w:eastAsia="Times New Roman" w:hAnsi="Times New Roman" w:cs="Times New Roman"/>
          <w:sz w:val="26"/>
          <w:szCs w:val="26"/>
          <w:lang w:eastAsia="ru-RU"/>
        </w:rPr>
      </w:pPr>
      <w:r w:rsidRPr="006879DC">
        <w:rPr>
          <w:rFonts w:ascii="Times New Roman" w:eastAsia="Times New Roman" w:hAnsi="Times New Roman" w:cs="Times New Roman"/>
          <w:sz w:val="26"/>
          <w:szCs w:val="26"/>
          <w:lang w:eastAsia="ru-RU"/>
        </w:rPr>
        <w:t xml:space="preserve">демонструвати необхідні знання та розуміння сутності та змісту норм </w:t>
      </w:r>
      <w:r w:rsidR="002560EB">
        <w:rPr>
          <w:rFonts w:ascii="Times New Roman" w:eastAsia="Times New Roman" w:hAnsi="Times New Roman" w:cs="Times New Roman"/>
          <w:sz w:val="26"/>
          <w:szCs w:val="26"/>
          <w:lang w:eastAsia="ru-RU"/>
        </w:rPr>
        <w:t>кримінального</w:t>
      </w:r>
      <w:r w:rsidR="0069266F">
        <w:rPr>
          <w:rFonts w:ascii="Times New Roman" w:eastAsia="Times New Roman" w:hAnsi="Times New Roman" w:cs="Times New Roman"/>
          <w:sz w:val="26"/>
          <w:szCs w:val="26"/>
          <w:lang w:eastAsia="ru-RU"/>
        </w:rPr>
        <w:t xml:space="preserve">  </w:t>
      </w:r>
      <w:r w:rsidRPr="006879DC">
        <w:rPr>
          <w:rFonts w:ascii="Times New Roman" w:eastAsia="Times New Roman" w:hAnsi="Times New Roman" w:cs="Times New Roman"/>
          <w:sz w:val="26"/>
          <w:szCs w:val="26"/>
          <w:lang w:eastAsia="ru-RU"/>
        </w:rPr>
        <w:t xml:space="preserve"> законодавства;</w:t>
      </w:r>
    </w:p>
    <w:p w:rsidR="000E3952" w:rsidRPr="000E3952" w:rsidRDefault="000E3952" w:rsidP="00C64840">
      <w:pPr>
        <w:pStyle w:val="a3"/>
        <w:numPr>
          <w:ilvl w:val="0"/>
          <w:numId w:val="21"/>
        </w:numPr>
        <w:tabs>
          <w:tab w:val="left" w:pos="709"/>
        </w:tabs>
        <w:spacing w:after="0" w:line="240" w:lineRule="auto"/>
        <w:ind w:left="993" w:hanging="284"/>
        <w:jc w:val="both"/>
        <w:rPr>
          <w:rStyle w:val="FontStyle33"/>
          <w:rFonts w:eastAsia="Times New Roman"/>
          <w:lang w:eastAsia="ru-RU"/>
        </w:rPr>
      </w:pPr>
      <w:r w:rsidRPr="001707B1">
        <w:rPr>
          <w:rStyle w:val="FontStyle33"/>
        </w:rPr>
        <w:t>тлумачити положення КК України</w:t>
      </w:r>
      <w:r>
        <w:rPr>
          <w:rStyle w:val="FontStyle33"/>
        </w:rPr>
        <w:t>,</w:t>
      </w:r>
      <w:r w:rsidRPr="001707B1">
        <w:rPr>
          <w:rStyle w:val="FontStyle33"/>
        </w:rPr>
        <w:t xml:space="preserve"> належно володіючи при цьому кримінально-правовими категоріями та поняттями</w:t>
      </w:r>
      <w:r>
        <w:rPr>
          <w:rStyle w:val="FontStyle33"/>
        </w:rPr>
        <w:t>;</w:t>
      </w:r>
    </w:p>
    <w:p w:rsidR="000E3952" w:rsidRPr="00C64840" w:rsidRDefault="000E3952" w:rsidP="00C64840">
      <w:pPr>
        <w:pStyle w:val="a3"/>
        <w:numPr>
          <w:ilvl w:val="0"/>
          <w:numId w:val="21"/>
        </w:numPr>
        <w:tabs>
          <w:tab w:val="left" w:pos="709"/>
        </w:tabs>
        <w:spacing w:after="0" w:line="240" w:lineRule="auto"/>
        <w:ind w:left="993" w:hanging="284"/>
        <w:jc w:val="both"/>
        <w:rPr>
          <w:rFonts w:ascii="Times New Roman" w:eastAsia="Times New Roman" w:hAnsi="Times New Roman" w:cs="Times New Roman"/>
          <w:sz w:val="26"/>
          <w:szCs w:val="26"/>
          <w:lang w:eastAsia="ru-RU"/>
        </w:rPr>
      </w:pPr>
      <w:r w:rsidRPr="001707B1">
        <w:rPr>
          <w:rStyle w:val="FontStyle33"/>
        </w:rPr>
        <w:t>визначати зміст елементів складів конкретних злочинів та ознак</w:t>
      </w:r>
      <w:r w:rsidR="008025D0">
        <w:rPr>
          <w:rStyle w:val="FontStyle33"/>
        </w:rPr>
        <w:t>,</w:t>
      </w:r>
      <w:r w:rsidRPr="001707B1">
        <w:rPr>
          <w:rStyle w:val="FontStyle33"/>
        </w:rPr>
        <w:t xml:space="preserve"> що їх характеризують;</w:t>
      </w:r>
    </w:p>
    <w:p w:rsidR="000E3952" w:rsidRPr="004D068F" w:rsidRDefault="000518F5" w:rsidP="004D068F">
      <w:pPr>
        <w:pStyle w:val="a3"/>
        <w:numPr>
          <w:ilvl w:val="0"/>
          <w:numId w:val="21"/>
        </w:numPr>
        <w:tabs>
          <w:tab w:val="left" w:pos="709"/>
        </w:tabs>
        <w:spacing w:after="0" w:line="240" w:lineRule="auto"/>
        <w:ind w:left="993" w:hanging="284"/>
        <w:jc w:val="both"/>
        <w:rPr>
          <w:rFonts w:ascii="Times New Roman" w:eastAsia="Times New Roman" w:hAnsi="Times New Roman" w:cs="Times New Roman"/>
          <w:sz w:val="26"/>
          <w:szCs w:val="26"/>
          <w:lang w:eastAsia="ru-RU"/>
        </w:rPr>
      </w:pPr>
      <w:r w:rsidRPr="00C64840">
        <w:rPr>
          <w:rFonts w:ascii="Times New Roman" w:eastAsia="Times New Roman" w:hAnsi="Times New Roman" w:cs="Times New Roman"/>
          <w:sz w:val="26"/>
          <w:szCs w:val="26"/>
          <w:lang w:eastAsia="ru-RU"/>
        </w:rPr>
        <w:t xml:space="preserve">застосовувати набуті знання у різних </w:t>
      </w:r>
      <w:r w:rsidR="00C64840" w:rsidRPr="00C64840">
        <w:rPr>
          <w:rFonts w:ascii="Times New Roman" w:eastAsia="Times New Roman" w:hAnsi="Times New Roman" w:cs="Times New Roman"/>
          <w:sz w:val="26"/>
          <w:szCs w:val="26"/>
          <w:lang w:eastAsia="ru-RU"/>
        </w:rPr>
        <w:t>кримінально</w:t>
      </w:r>
      <w:r w:rsidRPr="00C64840">
        <w:rPr>
          <w:rFonts w:ascii="Times New Roman" w:eastAsia="Times New Roman" w:hAnsi="Times New Roman" w:cs="Times New Roman"/>
          <w:sz w:val="26"/>
          <w:szCs w:val="26"/>
          <w:lang w:eastAsia="ru-RU"/>
        </w:rPr>
        <w:t>-правових ситуаціях</w:t>
      </w:r>
      <w:r w:rsidR="00C64840">
        <w:rPr>
          <w:rFonts w:ascii="Times New Roman" w:eastAsia="Times New Roman" w:hAnsi="Times New Roman" w:cs="Times New Roman"/>
          <w:sz w:val="26"/>
          <w:szCs w:val="26"/>
          <w:lang w:eastAsia="ru-RU"/>
        </w:rPr>
        <w:t xml:space="preserve"> та</w:t>
      </w:r>
      <w:r w:rsidR="00C64840" w:rsidRPr="00C64840">
        <w:rPr>
          <w:rStyle w:val="FontStyle33"/>
          <w:lang w:val="ru-RU"/>
        </w:rPr>
        <w:t xml:space="preserve"> </w:t>
      </w:r>
      <w:r w:rsidRPr="00C64840">
        <w:rPr>
          <w:rFonts w:ascii="Times New Roman" w:eastAsia="Times New Roman" w:hAnsi="Times New Roman" w:cs="Times New Roman"/>
          <w:sz w:val="26"/>
          <w:szCs w:val="26"/>
          <w:lang w:eastAsia="ru-RU"/>
        </w:rPr>
        <w:t>формувати обґрунтовані правові висновки</w:t>
      </w:r>
      <w:r w:rsidR="0026477E">
        <w:rPr>
          <w:rFonts w:ascii="Times New Roman" w:eastAsia="Times New Roman" w:hAnsi="Times New Roman" w:cs="Times New Roman"/>
          <w:sz w:val="26"/>
          <w:szCs w:val="26"/>
          <w:lang w:eastAsia="ru-RU"/>
        </w:rPr>
        <w:t xml:space="preserve"> під час кваліфікації злочинів</w:t>
      </w:r>
      <w:r w:rsidRPr="00C64840">
        <w:rPr>
          <w:rFonts w:ascii="Times New Roman" w:eastAsia="Times New Roman" w:hAnsi="Times New Roman" w:cs="Times New Roman"/>
          <w:sz w:val="26"/>
          <w:szCs w:val="26"/>
          <w:lang w:eastAsia="ru-RU"/>
        </w:rPr>
        <w:t>;</w:t>
      </w:r>
    </w:p>
    <w:p w:rsidR="000518F5" w:rsidRPr="006879DC" w:rsidRDefault="000E3952" w:rsidP="00FD2E55">
      <w:pPr>
        <w:pStyle w:val="a3"/>
        <w:numPr>
          <w:ilvl w:val="0"/>
          <w:numId w:val="21"/>
        </w:numPr>
        <w:tabs>
          <w:tab w:val="left" w:pos="709"/>
        </w:tabs>
        <w:spacing w:after="0" w:line="240" w:lineRule="auto"/>
        <w:ind w:left="993" w:hanging="284"/>
        <w:jc w:val="both"/>
        <w:rPr>
          <w:rFonts w:ascii="Times New Roman" w:eastAsia="Times New Roman" w:hAnsi="Times New Roman" w:cs="Times New Roman"/>
          <w:sz w:val="26"/>
          <w:szCs w:val="26"/>
          <w:lang w:eastAsia="ru-RU"/>
        </w:rPr>
      </w:pPr>
      <w:r w:rsidRPr="001707B1">
        <w:rPr>
          <w:rStyle w:val="FontStyle33"/>
        </w:rPr>
        <w:t>вирішувати питання про злочинність певних діянь особи</w:t>
      </w:r>
      <w:r>
        <w:rPr>
          <w:rStyle w:val="FontStyle33"/>
        </w:rPr>
        <w:t xml:space="preserve"> та </w:t>
      </w:r>
      <w:r w:rsidR="00C64840" w:rsidRPr="001707B1">
        <w:rPr>
          <w:rStyle w:val="FontStyle33"/>
        </w:rPr>
        <w:t>проводити розмежування суміжних складів злочинів</w:t>
      </w:r>
      <w:r w:rsidR="00C64840" w:rsidRPr="006879DC">
        <w:rPr>
          <w:rFonts w:ascii="Times New Roman" w:eastAsia="Times New Roman" w:hAnsi="Times New Roman" w:cs="Times New Roman"/>
          <w:sz w:val="26"/>
          <w:szCs w:val="26"/>
          <w:lang w:eastAsia="ru-RU"/>
        </w:rPr>
        <w:t xml:space="preserve"> </w:t>
      </w:r>
      <w:r w:rsidR="000518F5" w:rsidRPr="006879DC">
        <w:rPr>
          <w:rFonts w:ascii="Times New Roman" w:eastAsia="Times New Roman" w:hAnsi="Times New Roman" w:cs="Times New Roman"/>
          <w:sz w:val="26"/>
          <w:szCs w:val="26"/>
          <w:lang w:eastAsia="ru-RU"/>
        </w:rPr>
        <w:t xml:space="preserve">відповідно до різних </w:t>
      </w:r>
      <w:r w:rsidR="00D7274F">
        <w:rPr>
          <w:rFonts w:ascii="Times New Roman" w:eastAsia="Times New Roman" w:hAnsi="Times New Roman" w:cs="Times New Roman"/>
          <w:sz w:val="26"/>
          <w:szCs w:val="26"/>
          <w:lang w:eastAsia="ru-RU"/>
        </w:rPr>
        <w:t xml:space="preserve">кримінально-правових </w:t>
      </w:r>
      <w:r w:rsidR="000518F5" w:rsidRPr="006879DC">
        <w:rPr>
          <w:rFonts w:ascii="Times New Roman" w:eastAsia="Times New Roman" w:hAnsi="Times New Roman" w:cs="Times New Roman"/>
          <w:sz w:val="26"/>
          <w:szCs w:val="26"/>
          <w:lang w:eastAsia="ru-RU"/>
        </w:rPr>
        <w:t>ситуацій;</w:t>
      </w:r>
    </w:p>
    <w:p w:rsidR="000518F5" w:rsidRDefault="000518F5" w:rsidP="00FD2E55">
      <w:pPr>
        <w:pStyle w:val="a3"/>
        <w:numPr>
          <w:ilvl w:val="0"/>
          <w:numId w:val="21"/>
        </w:numPr>
        <w:tabs>
          <w:tab w:val="left" w:pos="709"/>
        </w:tabs>
        <w:spacing w:after="0" w:line="240" w:lineRule="auto"/>
        <w:ind w:left="993" w:hanging="284"/>
        <w:jc w:val="both"/>
        <w:rPr>
          <w:rFonts w:ascii="Times New Roman" w:eastAsia="Times New Roman" w:hAnsi="Times New Roman" w:cs="Times New Roman"/>
          <w:sz w:val="26"/>
          <w:szCs w:val="26"/>
          <w:lang w:eastAsia="ru-RU"/>
        </w:rPr>
      </w:pPr>
      <w:r w:rsidRPr="006879DC">
        <w:rPr>
          <w:rFonts w:ascii="Times New Roman" w:eastAsia="Times New Roman" w:hAnsi="Times New Roman" w:cs="Times New Roman"/>
          <w:sz w:val="26"/>
          <w:szCs w:val="26"/>
          <w:lang w:eastAsia="ru-RU"/>
        </w:rPr>
        <w:t xml:space="preserve">надавати консультації </w:t>
      </w:r>
      <w:r w:rsidR="00C64840">
        <w:rPr>
          <w:rFonts w:ascii="Times New Roman" w:eastAsia="Times New Roman" w:hAnsi="Times New Roman" w:cs="Times New Roman"/>
          <w:sz w:val="26"/>
          <w:szCs w:val="26"/>
          <w:lang w:eastAsia="ru-RU"/>
        </w:rPr>
        <w:t>стосовно</w:t>
      </w:r>
      <w:r w:rsidRPr="006879DC">
        <w:rPr>
          <w:rFonts w:ascii="Times New Roman" w:eastAsia="Times New Roman" w:hAnsi="Times New Roman" w:cs="Times New Roman"/>
          <w:sz w:val="26"/>
          <w:szCs w:val="26"/>
          <w:lang w:eastAsia="ru-RU"/>
        </w:rPr>
        <w:t xml:space="preserve"> різних </w:t>
      </w:r>
      <w:r w:rsidR="00C64840">
        <w:rPr>
          <w:rFonts w:ascii="Times New Roman" w:eastAsia="Times New Roman" w:hAnsi="Times New Roman" w:cs="Times New Roman"/>
          <w:sz w:val="26"/>
          <w:szCs w:val="26"/>
          <w:lang w:eastAsia="ru-RU"/>
        </w:rPr>
        <w:t xml:space="preserve">кримінально-правових </w:t>
      </w:r>
      <w:r w:rsidR="000E3952">
        <w:rPr>
          <w:rFonts w:ascii="Times New Roman" w:eastAsia="Times New Roman" w:hAnsi="Times New Roman" w:cs="Times New Roman"/>
          <w:sz w:val="26"/>
          <w:szCs w:val="26"/>
          <w:lang w:eastAsia="ru-RU"/>
        </w:rPr>
        <w:t>питань.</w:t>
      </w:r>
    </w:p>
    <w:p w:rsidR="001707B1" w:rsidRPr="0026477E" w:rsidRDefault="001707B1" w:rsidP="008025D0">
      <w:pPr>
        <w:pStyle w:val="a3"/>
        <w:spacing w:after="0" w:line="333" w:lineRule="auto"/>
        <w:ind w:left="0" w:right="1420"/>
        <w:rPr>
          <w:rFonts w:ascii="Times New Roman" w:eastAsia="Times New Roman" w:hAnsi="Times New Roman" w:cs="Arial"/>
          <w:b/>
          <w:sz w:val="26"/>
          <w:szCs w:val="26"/>
          <w:lang w:eastAsia="uk-UA"/>
        </w:rPr>
      </w:pPr>
    </w:p>
    <w:p w:rsidR="008025D0" w:rsidRPr="006879DC" w:rsidRDefault="006879DC" w:rsidP="008025D0">
      <w:pPr>
        <w:pStyle w:val="a3"/>
        <w:spacing w:after="0" w:line="333" w:lineRule="auto"/>
        <w:ind w:left="0" w:right="-143"/>
        <w:jc w:val="center"/>
        <w:rPr>
          <w:rFonts w:ascii="Times New Roman" w:eastAsia="Times New Roman" w:hAnsi="Times New Roman" w:cs="Arial"/>
          <w:b/>
          <w:sz w:val="26"/>
          <w:szCs w:val="26"/>
          <w:lang w:eastAsia="uk-UA"/>
        </w:rPr>
      </w:pPr>
      <w:r>
        <w:rPr>
          <w:rFonts w:ascii="Times New Roman" w:eastAsia="Times New Roman" w:hAnsi="Times New Roman" w:cs="Arial"/>
          <w:b/>
          <w:sz w:val="26"/>
          <w:szCs w:val="26"/>
          <w:lang w:eastAsia="uk-UA"/>
        </w:rPr>
        <w:t xml:space="preserve"> </w:t>
      </w:r>
      <w:r w:rsidR="00A429D0" w:rsidRPr="006879DC">
        <w:rPr>
          <w:rFonts w:ascii="Times New Roman" w:eastAsia="Times New Roman" w:hAnsi="Times New Roman" w:cs="Arial"/>
          <w:b/>
          <w:sz w:val="26"/>
          <w:szCs w:val="26"/>
          <w:lang w:eastAsia="uk-UA"/>
        </w:rPr>
        <w:t>ОПИС НАВЧАЛЬНОЇ ДИСЦИПЛІНИ</w:t>
      </w:r>
    </w:p>
    <w:tbl>
      <w:tblPr>
        <w:tblStyle w:val="a4"/>
        <w:tblW w:w="0" w:type="auto"/>
        <w:tblLook w:val="04A0" w:firstRow="1" w:lastRow="0" w:firstColumn="1" w:lastColumn="0" w:noHBand="0" w:noVBand="1"/>
      </w:tblPr>
      <w:tblGrid>
        <w:gridCol w:w="3369"/>
        <w:gridCol w:w="2955"/>
        <w:gridCol w:w="1623"/>
        <w:gridCol w:w="1624"/>
      </w:tblGrid>
      <w:tr w:rsidR="00A429D0" w:rsidRPr="006879DC" w:rsidTr="00DD2DEF">
        <w:tc>
          <w:tcPr>
            <w:tcW w:w="3369" w:type="dxa"/>
            <w:vMerge w:val="restart"/>
          </w:tcPr>
          <w:p w:rsidR="00A429D0" w:rsidRPr="00A429D0" w:rsidRDefault="00A429D0" w:rsidP="00334B32">
            <w:pPr>
              <w:jc w:val="center"/>
              <w:rPr>
                <w:rFonts w:ascii="Times New Roman" w:eastAsia="Times New Roman" w:hAnsi="Times New Roman" w:cs="Arial"/>
                <w:b/>
                <w:sz w:val="24"/>
                <w:szCs w:val="28"/>
                <w:lang w:eastAsia="uk-UA"/>
              </w:rPr>
            </w:pPr>
          </w:p>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Найменування</w:t>
            </w:r>
          </w:p>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 xml:space="preserve"> показників</w:t>
            </w:r>
          </w:p>
        </w:tc>
        <w:tc>
          <w:tcPr>
            <w:tcW w:w="2955" w:type="dxa"/>
            <w:vMerge w:val="restart"/>
          </w:tcPr>
          <w:p w:rsidR="00A429D0" w:rsidRPr="00A429D0" w:rsidRDefault="00A429D0" w:rsidP="00334B32">
            <w:pPr>
              <w:jc w:val="center"/>
              <w:rPr>
                <w:rFonts w:ascii="Times New Roman" w:eastAsia="Times New Roman" w:hAnsi="Times New Roman" w:cs="Arial"/>
                <w:b/>
                <w:sz w:val="24"/>
                <w:szCs w:val="28"/>
                <w:lang w:eastAsia="uk-UA"/>
              </w:rPr>
            </w:pPr>
          </w:p>
          <w:p w:rsidR="00A429D0" w:rsidRPr="00A429D0" w:rsidRDefault="00A429D0" w:rsidP="00334B32">
            <w:pPr>
              <w:jc w:val="center"/>
              <w:rPr>
                <w:rFonts w:ascii="Times New Roman" w:eastAsia="Times New Roman" w:hAnsi="Times New Roman" w:cs="Arial"/>
                <w:b/>
                <w:sz w:val="24"/>
                <w:szCs w:val="28"/>
                <w:lang w:eastAsia="uk-UA"/>
              </w:rPr>
            </w:pPr>
          </w:p>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Спеціальність, освітній рівень</w:t>
            </w:r>
          </w:p>
        </w:tc>
        <w:tc>
          <w:tcPr>
            <w:tcW w:w="3247" w:type="dxa"/>
            <w:gridSpan w:val="2"/>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Характеристика навчальної дисципліни</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b/>
                <w:sz w:val="24"/>
                <w:szCs w:val="28"/>
                <w:lang w:eastAsia="uk-UA"/>
              </w:rPr>
            </w:pPr>
          </w:p>
        </w:tc>
        <w:tc>
          <w:tcPr>
            <w:tcW w:w="2955" w:type="dxa"/>
            <w:vMerge/>
          </w:tcPr>
          <w:p w:rsidR="00A429D0" w:rsidRPr="00A429D0" w:rsidRDefault="00A429D0" w:rsidP="00334B32">
            <w:pPr>
              <w:rPr>
                <w:rFonts w:ascii="Times New Roman" w:eastAsia="Times New Roman" w:hAnsi="Times New Roman" w:cs="Arial"/>
                <w:b/>
                <w:sz w:val="24"/>
                <w:szCs w:val="28"/>
                <w:lang w:eastAsia="uk-UA"/>
              </w:rPr>
            </w:pPr>
          </w:p>
        </w:tc>
        <w:tc>
          <w:tcPr>
            <w:tcW w:w="1623" w:type="dxa"/>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денна форма навчання</w:t>
            </w:r>
          </w:p>
        </w:tc>
        <w:tc>
          <w:tcPr>
            <w:tcW w:w="1624" w:type="dxa"/>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заочна форма навчання</w:t>
            </w:r>
          </w:p>
        </w:tc>
      </w:tr>
      <w:tr w:rsidR="00A429D0" w:rsidRPr="00A429D0" w:rsidTr="00DD2DEF">
        <w:tc>
          <w:tcPr>
            <w:tcW w:w="3369" w:type="dxa"/>
          </w:tcPr>
          <w:p w:rsidR="00A429D0" w:rsidRPr="00A429D0" w:rsidRDefault="00A429D0" w:rsidP="001A68BE">
            <w:pPr>
              <w:jc w:val="both"/>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 xml:space="preserve">Кількість кредитів </w:t>
            </w:r>
            <w:r w:rsidRPr="00A429D0">
              <w:rPr>
                <w:rFonts w:ascii="Times New Roman" w:eastAsia="Times New Roman" w:hAnsi="Times New Roman" w:cs="Arial"/>
                <w:b/>
                <w:sz w:val="24"/>
                <w:szCs w:val="28"/>
                <w:lang w:val="en-US" w:eastAsia="uk-UA"/>
              </w:rPr>
              <w:t>E</w:t>
            </w:r>
            <w:r w:rsidR="001A68BE">
              <w:rPr>
                <w:rFonts w:ascii="Times New Roman" w:eastAsia="Times New Roman" w:hAnsi="Times New Roman" w:cs="Arial"/>
                <w:b/>
                <w:sz w:val="24"/>
                <w:szCs w:val="28"/>
                <w:lang w:eastAsia="uk-UA"/>
              </w:rPr>
              <w:t>С</w:t>
            </w:r>
            <w:r w:rsidRPr="00A429D0">
              <w:rPr>
                <w:rFonts w:ascii="Times New Roman" w:eastAsia="Times New Roman" w:hAnsi="Times New Roman" w:cs="Arial"/>
                <w:b/>
                <w:sz w:val="24"/>
                <w:szCs w:val="28"/>
                <w:lang w:val="en-US" w:eastAsia="uk-UA"/>
              </w:rPr>
              <w:t>TS</w:t>
            </w:r>
            <w:r w:rsidRPr="00A429D0">
              <w:rPr>
                <w:rFonts w:ascii="Times New Roman" w:eastAsia="Times New Roman" w:hAnsi="Times New Roman" w:cs="Arial"/>
                <w:sz w:val="24"/>
                <w:szCs w:val="28"/>
                <w:lang w:eastAsia="uk-UA"/>
              </w:rPr>
              <w:t xml:space="preserve"> </w:t>
            </w:r>
            <w:r w:rsidR="00D10957" w:rsidRPr="00D10957">
              <w:rPr>
                <w:rFonts w:ascii="Times New Roman" w:eastAsia="Times New Roman" w:hAnsi="Times New Roman" w:cs="Arial"/>
                <w:b/>
                <w:sz w:val="24"/>
                <w:szCs w:val="28"/>
                <w:lang w:eastAsia="uk-UA"/>
              </w:rPr>
              <w:t xml:space="preserve">– </w:t>
            </w:r>
            <w:r w:rsidR="00D10957" w:rsidRPr="00D10957">
              <w:rPr>
                <w:rFonts w:ascii="Times New Roman" w:eastAsia="Times New Roman" w:hAnsi="Times New Roman" w:cs="Arial"/>
                <w:sz w:val="24"/>
                <w:szCs w:val="28"/>
                <w:lang w:eastAsia="uk-UA"/>
              </w:rPr>
              <w:t>9,5</w:t>
            </w:r>
          </w:p>
        </w:tc>
        <w:tc>
          <w:tcPr>
            <w:tcW w:w="2955" w:type="dxa"/>
            <w:vMerge w:val="restart"/>
          </w:tcPr>
          <w:p w:rsidR="00A429D0" w:rsidRPr="00A429D0" w:rsidRDefault="00A429D0" w:rsidP="00334B32">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Спеціальність:</w:t>
            </w:r>
            <w:r w:rsidRPr="00A429D0">
              <w:rPr>
                <w:rFonts w:ascii="Times New Roman" w:eastAsia="Times New Roman" w:hAnsi="Times New Roman" w:cs="Arial"/>
                <w:sz w:val="24"/>
                <w:szCs w:val="28"/>
                <w:lang w:eastAsia="uk-UA"/>
              </w:rPr>
              <w:t xml:space="preserve"> 081 ПРАВО</w:t>
            </w:r>
          </w:p>
        </w:tc>
        <w:tc>
          <w:tcPr>
            <w:tcW w:w="3247" w:type="dxa"/>
            <w:gridSpan w:val="2"/>
          </w:tcPr>
          <w:p w:rsidR="00A429D0" w:rsidRPr="00A429D0" w:rsidRDefault="00A429D0" w:rsidP="00334B32">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 xml:space="preserve">Обов’язкова </w:t>
            </w:r>
            <w:r w:rsidRPr="00A429D0">
              <w:rPr>
                <w:rFonts w:ascii="Times New Roman" w:eastAsia="Times New Roman" w:hAnsi="Times New Roman" w:cs="Arial"/>
                <w:sz w:val="24"/>
                <w:szCs w:val="28"/>
                <w:lang w:eastAsia="uk-UA"/>
              </w:rPr>
              <w:t>(нормативна)</w:t>
            </w:r>
          </w:p>
          <w:p w:rsidR="00A429D0" w:rsidRPr="00A429D0" w:rsidRDefault="00A429D0" w:rsidP="00334B32">
            <w:pPr>
              <w:jc w:val="cente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Мова викладання</w:t>
            </w:r>
            <w:r w:rsidRPr="00A429D0">
              <w:rPr>
                <w:rFonts w:ascii="Times New Roman" w:eastAsia="Times New Roman" w:hAnsi="Times New Roman" w:cs="Arial"/>
                <w:sz w:val="24"/>
                <w:szCs w:val="28"/>
                <w:lang w:eastAsia="uk-UA"/>
              </w:rPr>
              <w:t>: українська</w:t>
            </w:r>
          </w:p>
          <w:p w:rsidR="00A429D0" w:rsidRPr="00A429D0" w:rsidRDefault="00A429D0" w:rsidP="00334B32">
            <w:pPr>
              <w:jc w:val="center"/>
              <w:rPr>
                <w:rFonts w:ascii="Times New Roman" w:eastAsia="Times New Roman" w:hAnsi="Times New Roman" w:cs="Arial"/>
                <w:sz w:val="24"/>
                <w:szCs w:val="28"/>
                <w:lang w:eastAsia="uk-UA"/>
              </w:rPr>
            </w:pPr>
          </w:p>
        </w:tc>
      </w:tr>
      <w:tr w:rsidR="00A429D0" w:rsidRPr="00A429D0" w:rsidTr="00DD2DEF">
        <w:tc>
          <w:tcPr>
            <w:tcW w:w="3369" w:type="dxa"/>
          </w:tcPr>
          <w:p w:rsidR="00A429D0" w:rsidRPr="00A429D0" w:rsidRDefault="00A429D0" w:rsidP="0069266F">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Кількість змістових  модулів</w:t>
            </w:r>
            <w:r w:rsidRPr="00A429D0">
              <w:rPr>
                <w:rFonts w:ascii="Times New Roman" w:eastAsia="Times New Roman" w:hAnsi="Times New Roman" w:cs="Arial"/>
                <w:sz w:val="24"/>
                <w:szCs w:val="28"/>
                <w:lang w:eastAsia="uk-UA"/>
              </w:rPr>
              <w:t xml:space="preserve"> </w:t>
            </w:r>
            <w:r w:rsidRPr="00D10957">
              <w:rPr>
                <w:rFonts w:ascii="Times New Roman" w:eastAsia="Times New Roman" w:hAnsi="Times New Roman" w:cs="Arial"/>
                <w:b/>
                <w:sz w:val="24"/>
                <w:szCs w:val="28"/>
                <w:lang w:eastAsia="uk-UA"/>
              </w:rPr>
              <w:t xml:space="preserve">- </w:t>
            </w:r>
            <w:r w:rsidR="0069266F" w:rsidRPr="00D10957">
              <w:rPr>
                <w:rFonts w:ascii="Times New Roman" w:eastAsia="Times New Roman" w:hAnsi="Times New Roman" w:cs="Arial"/>
                <w:sz w:val="24"/>
                <w:szCs w:val="28"/>
                <w:lang w:eastAsia="uk-UA"/>
              </w:rPr>
              <w:t>5</w:t>
            </w: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3247" w:type="dxa"/>
            <w:gridSpan w:val="2"/>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Рік підготовки:</w:t>
            </w:r>
          </w:p>
        </w:tc>
      </w:tr>
      <w:tr w:rsidR="00A429D0" w:rsidRPr="00A429D0" w:rsidTr="00DD2DEF">
        <w:tc>
          <w:tcPr>
            <w:tcW w:w="3369" w:type="dxa"/>
          </w:tcPr>
          <w:p w:rsidR="00A429D0" w:rsidRPr="00A429D0" w:rsidRDefault="00A429D0" w:rsidP="001A68BE">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Загальна кількість годин</w:t>
            </w:r>
            <w:r w:rsidRPr="00A429D0">
              <w:rPr>
                <w:rFonts w:ascii="Times New Roman" w:eastAsia="Times New Roman" w:hAnsi="Times New Roman" w:cs="Arial"/>
                <w:sz w:val="24"/>
                <w:szCs w:val="28"/>
                <w:lang w:eastAsia="uk-UA"/>
              </w:rPr>
              <w:t xml:space="preserve"> – </w:t>
            </w:r>
            <w:r w:rsidR="0069266F">
              <w:rPr>
                <w:rFonts w:ascii="Times New Roman" w:eastAsia="Times New Roman" w:hAnsi="Times New Roman" w:cs="Arial"/>
                <w:sz w:val="24"/>
                <w:szCs w:val="28"/>
                <w:lang w:eastAsia="uk-UA"/>
              </w:rPr>
              <w:t>28</w:t>
            </w:r>
            <w:r w:rsidR="001A68BE">
              <w:rPr>
                <w:rFonts w:ascii="Times New Roman" w:eastAsia="Times New Roman" w:hAnsi="Times New Roman" w:cs="Arial"/>
                <w:sz w:val="24"/>
                <w:szCs w:val="28"/>
                <w:lang w:eastAsia="uk-UA"/>
              </w:rPr>
              <w:t>5</w:t>
            </w:r>
            <w:r w:rsidRPr="00A429D0">
              <w:rPr>
                <w:rFonts w:ascii="Times New Roman" w:eastAsia="Times New Roman" w:hAnsi="Times New Roman" w:cs="Arial"/>
                <w:sz w:val="24"/>
                <w:szCs w:val="28"/>
                <w:lang w:eastAsia="uk-UA"/>
              </w:rPr>
              <w:t xml:space="preserve"> год.</w:t>
            </w:r>
          </w:p>
        </w:tc>
        <w:tc>
          <w:tcPr>
            <w:tcW w:w="2955" w:type="dxa"/>
            <w:vMerge w:val="restart"/>
          </w:tcPr>
          <w:p w:rsidR="00A429D0" w:rsidRPr="00A429D0" w:rsidRDefault="00A429D0" w:rsidP="00334B32">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Освітній рівень:</w:t>
            </w:r>
            <w:r w:rsidRPr="00A429D0">
              <w:rPr>
                <w:rFonts w:ascii="Times New Roman" w:eastAsia="Times New Roman" w:hAnsi="Times New Roman" w:cs="Arial"/>
                <w:sz w:val="24"/>
                <w:szCs w:val="28"/>
                <w:lang w:eastAsia="uk-UA"/>
              </w:rPr>
              <w:t xml:space="preserve"> перший (бакалаврський)</w:t>
            </w:r>
          </w:p>
        </w:tc>
        <w:tc>
          <w:tcPr>
            <w:tcW w:w="1623" w:type="dxa"/>
          </w:tcPr>
          <w:p w:rsidR="00A429D0" w:rsidRPr="00A429D0" w:rsidRDefault="00A429D0" w:rsidP="00334B32">
            <w:pPr>
              <w:jc w:val="center"/>
              <w:rPr>
                <w:rFonts w:ascii="Times New Roman" w:eastAsia="Times New Roman" w:hAnsi="Times New Roman" w:cs="Arial"/>
                <w:sz w:val="24"/>
                <w:szCs w:val="28"/>
                <w:lang w:eastAsia="uk-UA"/>
              </w:rPr>
            </w:pPr>
            <w:r w:rsidRPr="00A429D0">
              <w:rPr>
                <w:rFonts w:ascii="Times New Roman" w:eastAsia="Times New Roman" w:hAnsi="Times New Roman" w:cs="Arial"/>
                <w:sz w:val="24"/>
                <w:szCs w:val="28"/>
                <w:lang w:eastAsia="uk-UA"/>
              </w:rPr>
              <w:t>3-й (1-й)</w:t>
            </w:r>
          </w:p>
        </w:tc>
        <w:tc>
          <w:tcPr>
            <w:tcW w:w="1624" w:type="dxa"/>
          </w:tcPr>
          <w:p w:rsidR="00A429D0" w:rsidRPr="00A429D0" w:rsidRDefault="00A429D0" w:rsidP="00334B32">
            <w:pPr>
              <w:jc w:val="center"/>
              <w:rPr>
                <w:rFonts w:ascii="Times New Roman" w:eastAsia="Times New Roman" w:hAnsi="Times New Roman" w:cs="Arial"/>
                <w:sz w:val="24"/>
                <w:szCs w:val="28"/>
                <w:lang w:eastAsia="uk-UA"/>
              </w:rPr>
            </w:pPr>
            <w:r w:rsidRPr="00A429D0">
              <w:rPr>
                <w:rFonts w:ascii="Times New Roman" w:eastAsia="Times New Roman" w:hAnsi="Times New Roman" w:cs="Arial"/>
                <w:sz w:val="24"/>
                <w:szCs w:val="28"/>
                <w:lang w:eastAsia="uk-UA"/>
              </w:rPr>
              <w:t>3-й (1-й)</w:t>
            </w:r>
          </w:p>
        </w:tc>
      </w:tr>
      <w:tr w:rsidR="00A429D0" w:rsidRPr="00A429D0" w:rsidTr="00DD2DEF">
        <w:tc>
          <w:tcPr>
            <w:tcW w:w="3369" w:type="dxa"/>
            <w:vMerge w:val="restart"/>
          </w:tcPr>
          <w:p w:rsidR="00A429D0" w:rsidRPr="00A429D0" w:rsidRDefault="00A429D0" w:rsidP="00334B32">
            <w:pP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Тижневих годин для денної форми навчання:</w:t>
            </w:r>
          </w:p>
          <w:p w:rsidR="00A429D0" w:rsidRPr="00A429D0" w:rsidRDefault="00A429D0" w:rsidP="00334B32">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аудиторних</w:t>
            </w:r>
            <w:r w:rsidRPr="00A429D0">
              <w:rPr>
                <w:rFonts w:ascii="Times New Roman" w:eastAsia="Times New Roman" w:hAnsi="Times New Roman" w:cs="Arial"/>
                <w:sz w:val="24"/>
                <w:szCs w:val="28"/>
                <w:lang w:eastAsia="uk-UA"/>
              </w:rPr>
              <w:t xml:space="preserve"> – 5 год.</w:t>
            </w: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3247" w:type="dxa"/>
            <w:gridSpan w:val="2"/>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Лекції:</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1623" w:type="dxa"/>
          </w:tcPr>
          <w:p w:rsidR="00A429D0" w:rsidRPr="00A429D0" w:rsidRDefault="00A429D0" w:rsidP="00334B32">
            <w:pPr>
              <w:jc w:val="center"/>
              <w:rPr>
                <w:rFonts w:ascii="Times New Roman" w:eastAsia="Times New Roman" w:hAnsi="Times New Roman" w:cs="Arial"/>
                <w:sz w:val="24"/>
                <w:szCs w:val="28"/>
                <w:lang w:eastAsia="uk-UA"/>
              </w:rPr>
            </w:pPr>
            <w:r w:rsidRPr="00A429D0">
              <w:rPr>
                <w:rFonts w:ascii="Times New Roman" w:eastAsia="Times New Roman" w:hAnsi="Times New Roman" w:cs="Arial"/>
                <w:sz w:val="24"/>
                <w:szCs w:val="28"/>
                <w:lang w:eastAsia="uk-UA"/>
              </w:rPr>
              <w:t>90</w:t>
            </w:r>
          </w:p>
        </w:tc>
        <w:tc>
          <w:tcPr>
            <w:tcW w:w="1624" w:type="dxa"/>
          </w:tcPr>
          <w:p w:rsidR="00A429D0" w:rsidRPr="00A429D0" w:rsidRDefault="00A429D0" w:rsidP="0069266F">
            <w:pPr>
              <w:jc w:val="center"/>
              <w:rPr>
                <w:rFonts w:ascii="Times New Roman" w:eastAsia="Times New Roman" w:hAnsi="Times New Roman" w:cs="Arial"/>
                <w:sz w:val="24"/>
                <w:szCs w:val="28"/>
                <w:lang w:eastAsia="uk-UA"/>
              </w:rPr>
            </w:pPr>
            <w:r w:rsidRPr="00A429D0">
              <w:rPr>
                <w:rFonts w:ascii="Times New Roman" w:eastAsia="Times New Roman" w:hAnsi="Times New Roman" w:cs="Arial"/>
                <w:sz w:val="24"/>
                <w:szCs w:val="28"/>
                <w:lang w:eastAsia="uk-UA"/>
              </w:rPr>
              <w:t>3</w:t>
            </w:r>
            <w:r w:rsidR="0069266F">
              <w:rPr>
                <w:rFonts w:ascii="Times New Roman" w:eastAsia="Times New Roman" w:hAnsi="Times New Roman" w:cs="Arial"/>
                <w:sz w:val="24"/>
                <w:szCs w:val="28"/>
                <w:lang w:eastAsia="uk-UA"/>
              </w:rPr>
              <w:t>6</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3247" w:type="dxa"/>
            <w:gridSpan w:val="2"/>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Практичні, семінарські:</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1623" w:type="dxa"/>
          </w:tcPr>
          <w:p w:rsidR="00A429D0" w:rsidRPr="00A429D0" w:rsidRDefault="00A429D0" w:rsidP="00334B32">
            <w:pPr>
              <w:jc w:val="center"/>
              <w:rPr>
                <w:rFonts w:ascii="Times New Roman" w:eastAsia="Times New Roman" w:hAnsi="Times New Roman" w:cs="Arial"/>
                <w:sz w:val="24"/>
                <w:szCs w:val="28"/>
                <w:lang w:eastAsia="uk-UA"/>
              </w:rPr>
            </w:pPr>
            <w:r w:rsidRPr="00A429D0">
              <w:rPr>
                <w:rFonts w:ascii="Times New Roman" w:eastAsia="Times New Roman" w:hAnsi="Times New Roman" w:cs="Arial"/>
                <w:sz w:val="24"/>
                <w:szCs w:val="28"/>
                <w:lang w:eastAsia="uk-UA"/>
              </w:rPr>
              <w:t>70</w:t>
            </w:r>
          </w:p>
        </w:tc>
        <w:tc>
          <w:tcPr>
            <w:tcW w:w="1624" w:type="dxa"/>
          </w:tcPr>
          <w:p w:rsidR="00A429D0" w:rsidRPr="00A429D0" w:rsidRDefault="00A429D0" w:rsidP="0069266F">
            <w:pPr>
              <w:jc w:val="center"/>
              <w:rPr>
                <w:rFonts w:ascii="Times New Roman" w:eastAsia="Times New Roman" w:hAnsi="Times New Roman" w:cs="Arial"/>
                <w:sz w:val="24"/>
                <w:szCs w:val="28"/>
                <w:lang w:eastAsia="uk-UA"/>
              </w:rPr>
            </w:pPr>
            <w:r w:rsidRPr="00A429D0">
              <w:rPr>
                <w:rFonts w:ascii="Times New Roman" w:eastAsia="Times New Roman" w:hAnsi="Times New Roman" w:cs="Arial"/>
                <w:sz w:val="24"/>
                <w:szCs w:val="28"/>
                <w:lang w:eastAsia="uk-UA"/>
              </w:rPr>
              <w:t>1</w:t>
            </w:r>
            <w:r w:rsidR="0069266F">
              <w:rPr>
                <w:rFonts w:ascii="Times New Roman" w:eastAsia="Times New Roman" w:hAnsi="Times New Roman" w:cs="Arial"/>
                <w:sz w:val="24"/>
                <w:szCs w:val="28"/>
                <w:lang w:eastAsia="uk-UA"/>
              </w:rPr>
              <w:t>4</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3247" w:type="dxa"/>
            <w:gridSpan w:val="2"/>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Самостійна робота:</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1623" w:type="dxa"/>
          </w:tcPr>
          <w:p w:rsidR="00A429D0" w:rsidRPr="00A429D0" w:rsidRDefault="00A429D0" w:rsidP="001A68BE">
            <w:pPr>
              <w:jc w:val="center"/>
              <w:rPr>
                <w:rFonts w:ascii="Times New Roman" w:eastAsia="Times New Roman" w:hAnsi="Times New Roman" w:cs="Arial"/>
                <w:sz w:val="24"/>
                <w:szCs w:val="28"/>
                <w:lang w:eastAsia="uk-UA"/>
              </w:rPr>
            </w:pPr>
            <w:r w:rsidRPr="00A429D0">
              <w:rPr>
                <w:rFonts w:ascii="Times New Roman" w:eastAsia="Times New Roman" w:hAnsi="Times New Roman" w:cs="Arial"/>
                <w:sz w:val="24"/>
                <w:szCs w:val="28"/>
                <w:lang w:eastAsia="uk-UA"/>
              </w:rPr>
              <w:t>1</w:t>
            </w:r>
            <w:r w:rsidR="0069266F">
              <w:rPr>
                <w:rFonts w:ascii="Times New Roman" w:eastAsia="Times New Roman" w:hAnsi="Times New Roman" w:cs="Arial"/>
                <w:sz w:val="24"/>
                <w:szCs w:val="28"/>
                <w:lang w:eastAsia="uk-UA"/>
              </w:rPr>
              <w:t>2</w:t>
            </w:r>
            <w:r w:rsidR="001A68BE">
              <w:rPr>
                <w:rFonts w:ascii="Times New Roman" w:eastAsia="Times New Roman" w:hAnsi="Times New Roman" w:cs="Arial"/>
                <w:sz w:val="24"/>
                <w:szCs w:val="28"/>
                <w:lang w:eastAsia="uk-UA"/>
              </w:rPr>
              <w:t>5</w:t>
            </w:r>
          </w:p>
        </w:tc>
        <w:tc>
          <w:tcPr>
            <w:tcW w:w="1624" w:type="dxa"/>
          </w:tcPr>
          <w:p w:rsidR="00A429D0" w:rsidRPr="00A429D0" w:rsidRDefault="00A429D0" w:rsidP="001A68BE">
            <w:pPr>
              <w:jc w:val="center"/>
              <w:rPr>
                <w:rFonts w:ascii="Times New Roman" w:eastAsia="Times New Roman" w:hAnsi="Times New Roman" w:cs="Arial"/>
                <w:sz w:val="24"/>
                <w:szCs w:val="28"/>
                <w:lang w:eastAsia="uk-UA"/>
              </w:rPr>
            </w:pPr>
            <w:r w:rsidRPr="00A429D0">
              <w:rPr>
                <w:rFonts w:ascii="Times New Roman" w:eastAsia="Times New Roman" w:hAnsi="Times New Roman" w:cs="Arial"/>
                <w:sz w:val="24"/>
                <w:szCs w:val="28"/>
                <w:lang w:eastAsia="uk-UA"/>
              </w:rPr>
              <w:t>2</w:t>
            </w:r>
            <w:r w:rsidR="0069266F">
              <w:rPr>
                <w:rFonts w:ascii="Times New Roman" w:eastAsia="Times New Roman" w:hAnsi="Times New Roman" w:cs="Arial"/>
                <w:sz w:val="24"/>
                <w:szCs w:val="28"/>
                <w:lang w:eastAsia="uk-UA"/>
              </w:rPr>
              <w:t>3</w:t>
            </w:r>
            <w:r w:rsidR="001A68BE">
              <w:rPr>
                <w:rFonts w:ascii="Times New Roman" w:eastAsia="Times New Roman" w:hAnsi="Times New Roman" w:cs="Arial"/>
                <w:sz w:val="24"/>
                <w:szCs w:val="28"/>
                <w:lang w:eastAsia="uk-UA"/>
              </w:rPr>
              <w:t>5</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3247" w:type="dxa"/>
            <w:gridSpan w:val="2"/>
          </w:tcPr>
          <w:p w:rsidR="00A429D0" w:rsidRPr="00A429D0" w:rsidRDefault="00A429D0" w:rsidP="00334B32">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Вид контролю:</w:t>
            </w:r>
            <w:r w:rsidRPr="00A429D0">
              <w:rPr>
                <w:rFonts w:ascii="Times New Roman" w:eastAsia="Times New Roman" w:hAnsi="Times New Roman" w:cs="Arial"/>
                <w:sz w:val="24"/>
                <w:szCs w:val="28"/>
                <w:lang w:eastAsia="uk-UA"/>
              </w:rPr>
              <w:t xml:space="preserve"> залік, екзамен</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3247" w:type="dxa"/>
            <w:gridSpan w:val="2"/>
          </w:tcPr>
          <w:p w:rsidR="00A429D0" w:rsidRPr="00A429D0" w:rsidRDefault="00A429D0" w:rsidP="00334B32">
            <w:pPr>
              <w:rPr>
                <w:rFonts w:ascii="Times New Roman" w:eastAsia="Times New Roman" w:hAnsi="Times New Roman" w:cs="Arial"/>
                <w:sz w:val="24"/>
                <w:szCs w:val="28"/>
                <w:lang w:eastAsia="uk-UA"/>
              </w:rPr>
            </w:pPr>
          </w:p>
        </w:tc>
      </w:tr>
    </w:tbl>
    <w:p w:rsidR="00042FDC" w:rsidRPr="000F166A" w:rsidRDefault="00042FDC" w:rsidP="000F166A">
      <w:pPr>
        <w:pStyle w:val="a3"/>
        <w:spacing w:after="0" w:line="200" w:lineRule="exact"/>
        <w:ind w:left="1287"/>
        <w:rPr>
          <w:rFonts w:ascii="Times New Roman" w:eastAsia="Times New Roman" w:hAnsi="Times New Roman" w:cs="Arial"/>
          <w:sz w:val="20"/>
          <w:szCs w:val="20"/>
          <w:lang w:eastAsia="uk-UA"/>
        </w:rPr>
      </w:pPr>
      <w:bookmarkStart w:id="1" w:name="page7"/>
      <w:bookmarkEnd w:id="1"/>
    </w:p>
    <w:p w:rsidR="00042FDC" w:rsidRDefault="00042FDC" w:rsidP="00D939C0">
      <w:pPr>
        <w:tabs>
          <w:tab w:val="left" w:pos="1893"/>
        </w:tabs>
        <w:spacing w:after="0" w:line="239" w:lineRule="auto"/>
        <w:ind w:left="360" w:right="920"/>
        <w:contextualSpacing/>
        <w:jc w:val="center"/>
        <w:rPr>
          <w:rFonts w:ascii="Times New Roman" w:eastAsia="Times New Roman" w:hAnsi="Times New Roman" w:cs="Arial"/>
          <w:b/>
          <w:sz w:val="24"/>
          <w:szCs w:val="20"/>
          <w:lang w:val="uk-UA" w:eastAsia="uk-UA"/>
        </w:rPr>
      </w:pPr>
    </w:p>
    <w:p w:rsidR="008025D0" w:rsidRDefault="008025D0" w:rsidP="00D939C0">
      <w:pPr>
        <w:tabs>
          <w:tab w:val="left" w:pos="1893"/>
        </w:tabs>
        <w:spacing w:after="0" w:line="239" w:lineRule="auto"/>
        <w:ind w:left="360" w:right="920"/>
        <w:contextualSpacing/>
        <w:jc w:val="center"/>
        <w:rPr>
          <w:rFonts w:ascii="Times New Roman" w:eastAsia="Times New Roman" w:hAnsi="Times New Roman" w:cs="Arial"/>
          <w:b/>
          <w:sz w:val="24"/>
          <w:szCs w:val="20"/>
          <w:lang w:val="uk-UA" w:eastAsia="uk-UA"/>
        </w:rPr>
      </w:pPr>
    </w:p>
    <w:p w:rsidR="008025D0" w:rsidRDefault="008025D0" w:rsidP="00D939C0">
      <w:pPr>
        <w:tabs>
          <w:tab w:val="left" w:pos="1893"/>
        </w:tabs>
        <w:spacing w:after="0" w:line="239" w:lineRule="auto"/>
        <w:ind w:left="360" w:right="920"/>
        <w:contextualSpacing/>
        <w:jc w:val="center"/>
        <w:rPr>
          <w:rFonts w:ascii="Times New Roman" w:eastAsia="Times New Roman" w:hAnsi="Times New Roman" w:cs="Arial"/>
          <w:b/>
          <w:sz w:val="24"/>
          <w:szCs w:val="20"/>
          <w:lang w:val="uk-UA" w:eastAsia="uk-UA"/>
        </w:rPr>
      </w:pPr>
    </w:p>
    <w:p w:rsidR="005637AD" w:rsidRDefault="005637AD" w:rsidP="00D939C0">
      <w:pPr>
        <w:tabs>
          <w:tab w:val="left" w:pos="1893"/>
        </w:tabs>
        <w:spacing w:after="0" w:line="239" w:lineRule="auto"/>
        <w:ind w:left="360" w:right="920"/>
        <w:contextualSpacing/>
        <w:jc w:val="center"/>
        <w:rPr>
          <w:rFonts w:ascii="Times New Roman" w:eastAsia="Times New Roman" w:hAnsi="Times New Roman" w:cs="Arial"/>
          <w:b/>
          <w:sz w:val="24"/>
          <w:szCs w:val="20"/>
          <w:lang w:val="uk-UA" w:eastAsia="uk-UA"/>
        </w:rPr>
      </w:pPr>
    </w:p>
    <w:p w:rsidR="005637AD" w:rsidRDefault="005637AD" w:rsidP="00D939C0">
      <w:pPr>
        <w:tabs>
          <w:tab w:val="left" w:pos="1893"/>
        </w:tabs>
        <w:spacing w:after="0" w:line="239" w:lineRule="auto"/>
        <w:ind w:left="360" w:right="920"/>
        <w:contextualSpacing/>
        <w:jc w:val="center"/>
        <w:rPr>
          <w:rFonts w:ascii="Times New Roman" w:eastAsia="Times New Roman" w:hAnsi="Times New Roman" w:cs="Arial"/>
          <w:b/>
          <w:sz w:val="24"/>
          <w:szCs w:val="20"/>
          <w:lang w:val="uk-UA" w:eastAsia="uk-UA"/>
        </w:rPr>
      </w:pPr>
    </w:p>
    <w:p w:rsidR="005637AD" w:rsidRDefault="005637AD" w:rsidP="00D939C0">
      <w:pPr>
        <w:tabs>
          <w:tab w:val="left" w:pos="1893"/>
        </w:tabs>
        <w:spacing w:after="0" w:line="239" w:lineRule="auto"/>
        <w:ind w:left="360" w:right="920"/>
        <w:contextualSpacing/>
        <w:jc w:val="center"/>
        <w:rPr>
          <w:rFonts w:ascii="Times New Roman" w:eastAsia="Times New Roman" w:hAnsi="Times New Roman" w:cs="Arial"/>
          <w:b/>
          <w:sz w:val="24"/>
          <w:szCs w:val="20"/>
          <w:lang w:val="uk-UA" w:eastAsia="uk-UA"/>
        </w:rPr>
      </w:pPr>
    </w:p>
    <w:p w:rsidR="008025D0" w:rsidRDefault="008025D0" w:rsidP="00D2393C">
      <w:pPr>
        <w:tabs>
          <w:tab w:val="left" w:pos="1893"/>
        </w:tabs>
        <w:spacing w:after="0" w:line="239" w:lineRule="auto"/>
        <w:ind w:right="920"/>
        <w:contextualSpacing/>
        <w:rPr>
          <w:rFonts w:ascii="Times New Roman" w:eastAsia="Times New Roman" w:hAnsi="Times New Roman" w:cs="Arial"/>
          <w:b/>
          <w:sz w:val="24"/>
          <w:szCs w:val="20"/>
          <w:lang w:val="uk-UA" w:eastAsia="uk-UA"/>
        </w:rPr>
      </w:pPr>
    </w:p>
    <w:p w:rsidR="008025D0" w:rsidRDefault="008025D0" w:rsidP="00D939C0">
      <w:pPr>
        <w:tabs>
          <w:tab w:val="left" w:pos="1893"/>
        </w:tabs>
        <w:spacing w:after="0" w:line="239" w:lineRule="auto"/>
        <w:ind w:left="360" w:right="920"/>
        <w:contextualSpacing/>
        <w:jc w:val="center"/>
        <w:rPr>
          <w:rFonts w:ascii="Times New Roman" w:eastAsia="Times New Roman" w:hAnsi="Times New Roman" w:cs="Arial"/>
          <w:b/>
          <w:sz w:val="24"/>
          <w:szCs w:val="20"/>
          <w:lang w:val="uk-UA" w:eastAsia="uk-UA"/>
        </w:rPr>
      </w:pPr>
    </w:p>
    <w:p w:rsidR="00D939C0" w:rsidRDefault="00042FDC" w:rsidP="00D939C0">
      <w:pPr>
        <w:tabs>
          <w:tab w:val="left" w:pos="1893"/>
        </w:tabs>
        <w:spacing w:after="0" w:line="239" w:lineRule="auto"/>
        <w:ind w:left="360" w:right="920"/>
        <w:contextualSpacing/>
        <w:jc w:val="center"/>
        <w:rPr>
          <w:rFonts w:ascii="Times New Roman" w:eastAsia="Times New Roman" w:hAnsi="Times New Roman" w:cs="Arial"/>
          <w:b/>
          <w:sz w:val="24"/>
          <w:szCs w:val="20"/>
          <w:lang w:val="uk-UA" w:eastAsia="uk-UA"/>
        </w:rPr>
      </w:pPr>
      <w:r>
        <w:rPr>
          <w:rFonts w:ascii="Times New Roman" w:eastAsia="Times New Roman" w:hAnsi="Times New Roman" w:cs="Arial"/>
          <w:b/>
          <w:sz w:val="24"/>
          <w:szCs w:val="20"/>
          <w:lang w:val="uk-UA" w:eastAsia="uk-UA"/>
        </w:rPr>
        <w:t>2</w:t>
      </w:r>
      <w:r w:rsidR="006879DC">
        <w:rPr>
          <w:rFonts w:ascii="Times New Roman" w:eastAsia="Times New Roman" w:hAnsi="Times New Roman" w:cs="Arial"/>
          <w:b/>
          <w:sz w:val="24"/>
          <w:szCs w:val="20"/>
          <w:lang w:val="uk-UA" w:eastAsia="uk-UA"/>
        </w:rPr>
        <w:t xml:space="preserve">. </w:t>
      </w:r>
      <w:r w:rsidR="00D939C0" w:rsidRPr="00D25422">
        <w:rPr>
          <w:rFonts w:ascii="Times New Roman" w:eastAsia="Times New Roman" w:hAnsi="Times New Roman" w:cs="Arial"/>
          <w:b/>
          <w:sz w:val="24"/>
          <w:szCs w:val="20"/>
          <w:lang w:val="uk-UA" w:eastAsia="uk-UA"/>
        </w:rPr>
        <w:t>ТЕМАТИЧНИЙ ПЛАН НАВЧАЛЬНОЇ ДИСЦИПЛІНИ</w:t>
      </w:r>
    </w:p>
    <w:p w:rsidR="00D939C0" w:rsidRPr="00D25422" w:rsidRDefault="00D939C0" w:rsidP="00A641D4">
      <w:pPr>
        <w:tabs>
          <w:tab w:val="left" w:pos="1893"/>
        </w:tabs>
        <w:spacing w:after="0" w:line="239" w:lineRule="auto"/>
        <w:ind w:right="920"/>
        <w:contextualSpacing/>
        <w:rPr>
          <w:rFonts w:ascii="Times New Roman" w:eastAsia="Times New Roman" w:hAnsi="Times New Roman" w:cs="Arial"/>
          <w:b/>
          <w:sz w:val="24"/>
          <w:szCs w:val="20"/>
          <w:lang w:val="uk-UA" w:eastAsia="uk-UA"/>
        </w:rPr>
      </w:pPr>
    </w:p>
    <w:tbl>
      <w:tblPr>
        <w:tblStyle w:val="a4"/>
        <w:tblW w:w="10490" w:type="dxa"/>
        <w:tblInd w:w="-459" w:type="dxa"/>
        <w:tblLayout w:type="fixed"/>
        <w:tblLook w:val="04A0" w:firstRow="1" w:lastRow="0" w:firstColumn="1" w:lastColumn="0" w:noHBand="0" w:noVBand="1"/>
      </w:tblPr>
      <w:tblGrid>
        <w:gridCol w:w="3544"/>
        <w:gridCol w:w="709"/>
        <w:gridCol w:w="567"/>
        <w:gridCol w:w="709"/>
        <w:gridCol w:w="708"/>
        <w:gridCol w:w="709"/>
        <w:gridCol w:w="709"/>
        <w:gridCol w:w="709"/>
        <w:gridCol w:w="708"/>
        <w:gridCol w:w="709"/>
        <w:gridCol w:w="709"/>
      </w:tblGrid>
      <w:tr w:rsidR="00D939C0" w:rsidRPr="00D25422" w:rsidTr="00A429D0">
        <w:trPr>
          <w:cantSplit/>
          <w:tblHeader/>
        </w:trPr>
        <w:tc>
          <w:tcPr>
            <w:tcW w:w="3544" w:type="dxa"/>
            <w:vMerge w:val="restart"/>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Назви змістових модулів і тем</w:t>
            </w:r>
          </w:p>
        </w:tc>
        <w:tc>
          <w:tcPr>
            <w:tcW w:w="6946" w:type="dxa"/>
            <w:gridSpan w:val="10"/>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Кількість годин</w:t>
            </w:r>
          </w:p>
        </w:tc>
      </w:tr>
      <w:tr w:rsidR="00D939C0" w:rsidRPr="00D25422" w:rsidTr="00A429D0">
        <w:trPr>
          <w:cantSplit/>
          <w:tblHeader/>
        </w:trPr>
        <w:tc>
          <w:tcPr>
            <w:tcW w:w="3544" w:type="dxa"/>
            <w:vMerge/>
          </w:tcPr>
          <w:p w:rsidR="00D939C0" w:rsidRPr="00D25422" w:rsidRDefault="00D939C0" w:rsidP="00334B32">
            <w:pPr>
              <w:rPr>
                <w:rFonts w:ascii="Times New Roman" w:eastAsia="Times New Roman" w:hAnsi="Times New Roman" w:cs="Arial"/>
                <w:b/>
                <w:sz w:val="26"/>
                <w:szCs w:val="26"/>
                <w:lang w:eastAsia="uk-UA"/>
              </w:rPr>
            </w:pPr>
          </w:p>
        </w:tc>
        <w:tc>
          <w:tcPr>
            <w:tcW w:w="3402" w:type="dxa"/>
            <w:gridSpan w:val="5"/>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Денна форма навчання</w:t>
            </w:r>
          </w:p>
        </w:tc>
        <w:tc>
          <w:tcPr>
            <w:tcW w:w="3544" w:type="dxa"/>
            <w:gridSpan w:val="5"/>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Заочна форма навчання</w:t>
            </w:r>
          </w:p>
        </w:tc>
      </w:tr>
      <w:tr w:rsidR="00D939C0" w:rsidRPr="00D25422" w:rsidTr="00A429D0">
        <w:trPr>
          <w:cantSplit/>
          <w:tblHeader/>
        </w:trPr>
        <w:tc>
          <w:tcPr>
            <w:tcW w:w="3544" w:type="dxa"/>
            <w:vMerge/>
          </w:tcPr>
          <w:p w:rsidR="00D939C0" w:rsidRPr="00D25422" w:rsidRDefault="00D939C0" w:rsidP="00334B32">
            <w:pPr>
              <w:rPr>
                <w:rFonts w:ascii="Times New Roman" w:eastAsia="Times New Roman" w:hAnsi="Times New Roman" w:cs="Arial"/>
                <w:b/>
                <w:sz w:val="26"/>
                <w:szCs w:val="26"/>
                <w:lang w:eastAsia="uk-UA"/>
              </w:rPr>
            </w:pP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всього</w:t>
            </w:r>
          </w:p>
        </w:tc>
        <w:tc>
          <w:tcPr>
            <w:tcW w:w="2693" w:type="dxa"/>
            <w:gridSpan w:val="4"/>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у тому числі</w:t>
            </w: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всього</w:t>
            </w:r>
          </w:p>
        </w:tc>
        <w:tc>
          <w:tcPr>
            <w:tcW w:w="2835" w:type="dxa"/>
            <w:gridSpan w:val="4"/>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у тому числі</w:t>
            </w:r>
          </w:p>
        </w:tc>
      </w:tr>
      <w:tr w:rsidR="00D939C0" w:rsidRPr="00D25422" w:rsidTr="00A429D0">
        <w:trPr>
          <w:cantSplit/>
          <w:tblHeader/>
        </w:trPr>
        <w:tc>
          <w:tcPr>
            <w:tcW w:w="3544" w:type="dxa"/>
            <w:vMerge/>
          </w:tcPr>
          <w:p w:rsidR="00D939C0" w:rsidRPr="00D25422" w:rsidRDefault="00D939C0" w:rsidP="00334B32">
            <w:pPr>
              <w:rPr>
                <w:rFonts w:ascii="Times New Roman" w:eastAsia="Times New Roman" w:hAnsi="Times New Roman" w:cs="Arial"/>
                <w:b/>
                <w:sz w:val="26"/>
                <w:szCs w:val="26"/>
                <w:lang w:eastAsia="uk-UA"/>
              </w:rPr>
            </w:pPr>
          </w:p>
        </w:tc>
        <w:tc>
          <w:tcPr>
            <w:tcW w:w="709" w:type="dxa"/>
          </w:tcPr>
          <w:p w:rsidR="00D939C0" w:rsidRPr="00D25422" w:rsidRDefault="00D939C0" w:rsidP="00334B32">
            <w:pPr>
              <w:rPr>
                <w:rFonts w:ascii="Times New Roman" w:eastAsia="Times New Roman" w:hAnsi="Times New Roman" w:cs="Arial"/>
                <w:sz w:val="26"/>
                <w:szCs w:val="26"/>
                <w:lang w:eastAsia="uk-UA"/>
              </w:rPr>
            </w:pPr>
          </w:p>
        </w:tc>
        <w:tc>
          <w:tcPr>
            <w:tcW w:w="567"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л</w:t>
            </w: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п</w:t>
            </w:r>
          </w:p>
        </w:tc>
        <w:tc>
          <w:tcPr>
            <w:tcW w:w="708"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с</w:t>
            </w: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с.р.</w:t>
            </w: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л</w:t>
            </w:r>
          </w:p>
        </w:tc>
        <w:tc>
          <w:tcPr>
            <w:tcW w:w="708"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п</w:t>
            </w: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с</w:t>
            </w: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с.р.</w:t>
            </w:r>
          </w:p>
        </w:tc>
      </w:tr>
      <w:tr w:rsidR="00D939C0" w:rsidRPr="00A429D0" w:rsidTr="00A429D0">
        <w:trPr>
          <w:cantSplit/>
          <w:tblHeader/>
        </w:trPr>
        <w:tc>
          <w:tcPr>
            <w:tcW w:w="3544"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1</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2</w:t>
            </w:r>
          </w:p>
        </w:tc>
        <w:tc>
          <w:tcPr>
            <w:tcW w:w="567"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3</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4</w:t>
            </w:r>
          </w:p>
        </w:tc>
        <w:tc>
          <w:tcPr>
            <w:tcW w:w="708"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5</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6</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7</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8</w:t>
            </w:r>
          </w:p>
        </w:tc>
        <w:tc>
          <w:tcPr>
            <w:tcW w:w="708"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9</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10</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11</w:t>
            </w:r>
          </w:p>
        </w:tc>
      </w:tr>
      <w:tr w:rsidR="00D939C0" w:rsidRPr="00D25422" w:rsidTr="00334B32">
        <w:tc>
          <w:tcPr>
            <w:tcW w:w="10490" w:type="dxa"/>
            <w:gridSpan w:val="11"/>
          </w:tcPr>
          <w:p w:rsidR="00D939C0" w:rsidRDefault="00D939C0" w:rsidP="00334B32">
            <w:pPr>
              <w:jc w:val="center"/>
              <w:rPr>
                <w:rFonts w:ascii="Times New Roman" w:eastAsia="Times New Roman" w:hAnsi="Times New Roman" w:cs="Arial"/>
                <w:b/>
                <w:sz w:val="24"/>
                <w:szCs w:val="24"/>
                <w:lang w:eastAsia="uk-UA"/>
              </w:rPr>
            </w:pPr>
          </w:p>
          <w:p w:rsidR="00A641D4" w:rsidRPr="00A641D4" w:rsidRDefault="00D939C0" w:rsidP="00A641D4">
            <w:pPr>
              <w:jc w:val="center"/>
              <w:rPr>
                <w:rFonts w:asciiTheme="majorHAnsi" w:eastAsia="Times New Roman" w:hAnsiTheme="majorHAnsi" w:cs="Arial"/>
                <w:sz w:val="24"/>
                <w:szCs w:val="24"/>
                <w:lang w:eastAsia="uk-UA"/>
              </w:rPr>
            </w:pPr>
            <w:r w:rsidRPr="00B90049">
              <w:rPr>
                <w:rFonts w:asciiTheme="majorHAnsi" w:eastAsia="Times New Roman" w:hAnsiTheme="majorHAnsi" w:cs="Arial"/>
                <w:b/>
                <w:sz w:val="24"/>
                <w:szCs w:val="24"/>
                <w:lang w:eastAsia="uk-UA"/>
              </w:rPr>
              <w:t xml:space="preserve">Змістовий модуль </w:t>
            </w:r>
            <w:r w:rsidRPr="00B90049">
              <w:rPr>
                <w:rFonts w:asciiTheme="majorHAnsi" w:eastAsia="Times New Roman" w:hAnsiTheme="majorHAnsi" w:cs="Times New Roman"/>
                <w:b/>
                <w:sz w:val="24"/>
                <w:szCs w:val="24"/>
                <w:lang w:eastAsia="uk-UA"/>
              </w:rPr>
              <w:t xml:space="preserve">1. </w:t>
            </w:r>
            <w:r w:rsidR="00B90049" w:rsidRPr="00B90049">
              <w:rPr>
                <w:rFonts w:asciiTheme="majorHAnsi" w:eastAsia="Times New Roman" w:hAnsiTheme="majorHAnsi" w:cs="Arial"/>
                <w:b/>
                <w:sz w:val="24"/>
                <w:szCs w:val="24"/>
                <w:lang w:val="ru-RU" w:eastAsia="uk-UA"/>
              </w:rPr>
              <w:t>Загальна характеристика Особливої частини кримінального права України, кримінально-правова характеристика складів злочинів</w:t>
            </w:r>
            <w:r w:rsidR="00B90049" w:rsidRPr="00B90049">
              <w:rPr>
                <w:rFonts w:asciiTheme="majorHAnsi" w:eastAsia="Times New Roman" w:hAnsiTheme="majorHAnsi" w:cs="Arial"/>
                <w:sz w:val="24"/>
                <w:szCs w:val="24"/>
                <w:lang w:val="ru-RU" w:eastAsia="uk-UA"/>
              </w:rPr>
              <w:t xml:space="preserve"> </w:t>
            </w:r>
            <w:r w:rsidR="00B90049" w:rsidRPr="00B90049">
              <w:rPr>
                <w:rFonts w:asciiTheme="majorHAnsi" w:eastAsia="Times New Roman" w:hAnsiTheme="majorHAnsi" w:cs="Arial"/>
                <w:b/>
                <w:sz w:val="24"/>
                <w:szCs w:val="24"/>
                <w:lang w:val="ru-RU" w:eastAsia="uk-UA"/>
              </w:rPr>
              <w:t>проти основ національної безпеки України, життя та здоров’</w:t>
            </w:r>
            <w:r w:rsidR="00B90049">
              <w:rPr>
                <w:rFonts w:asciiTheme="majorHAnsi" w:eastAsia="Times New Roman" w:hAnsiTheme="majorHAnsi" w:cs="Arial"/>
                <w:b/>
                <w:sz w:val="24"/>
                <w:szCs w:val="24"/>
                <w:lang w:val="ru-RU" w:eastAsia="uk-UA"/>
              </w:rPr>
              <w:t>я</w:t>
            </w:r>
            <w:r w:rsidR="00B90049">
              <w:rPr>
                <w:rFonts w:asciiTheme="majorHAnsi" w:eastAsia="Times New Roman" w:hAnsiTheme="majorHAnsi" w:cs="Arial"/>
                <w:b/>
                <w:sz w:val="24"/>
                <w:szCs w:val="24"/>
                <w:lang w:eastAsia="uk-UA"/>
              </w:rPr>
              <w:t>,</w:t>
            </w:r>
            <w:r w:rsidR="00B90049" w:rsidRPr="00B90049">
              <w:rPr>
                <w:rFonts w:asciiTheme="majorHAnsi" w:eastAsia="Times New Roman" w:hAnsiTheme="majorHAnsi" w:cs="Arial"/>
                <w:b/>
                <w:sz w:val="24"/>
                <w:szCs w:val="24"/>
                <w:lang w:val="ru-RU" w:eastAsia="uk-UA"/>
              </w:rPr>
              <w:t xml:space="preserve"> волі, честі та гідності особи</w:t>
            </w:r>
            <w:r w:rsidR="005637AD" w:rsidRPr="00B90049">
              <w:rPr>
                <w:rFonts w:asciiTheme="majorHAnsi" w:eastAsia="Times New Roman" w:hAnsiTheme="majorHAnsi" w:cs="Arial"/>
                <w:sz w:val="24"/>
                <w:szCs w:val="24"/>
                <w:lang w:eastAsia="uk-UA"/>
              </w:rPr>
              <w:t xml:space="preserve"> </w:t>
            </w:r>
          </w:p>
        </w:tc>
      </w:tr>
      <w:tr w:rsidR="005B1E81" w:rsidRPr="00D25422" w:rsidTr="00334B32">
        <w:tc>
          <w:tcPr>
            <w:tcW w:w="3544" w:type="dxa"/>
          </w:tcPr>
          <w:p w:rsidR="005B1E81" w:rsidRPr="004F4B4C" w:rsidRDefault="005B1E81" w:rsidP="005637AD">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 xml:space="preserve">Тема 1. </w:t>
            </w:r>
            <w:r w:rsidRPr="004F4B4C">
              <w:rPr>
                <w:rStyle w:val="af0"/>
                <w:rFonts w:asciiTheme="majorHAnsi" w:hAnsiTheme="majorHAnsi"/>
                <w:b w:val="0"/>
                <w:sz w:val="24"/>
                <w:szCs w:val="24"/>
              </w:rPr>
              <w:t>Поняття, система і значення Особливої частини кримінального права. Наукові основи кваліфікації злочинів</w:t>
            </w:r>
          </w:p>
        </w:tc>
        <w:tc>
          <w:tcPr>
            <w:tcW w:w="709" w:type="dxa"/>
            <w:vAlign w:val="center"/>
          </w:tcPr>
          <w:p w:rsidR="005B1E81" w:rsidRPr="00D25422" w:rsidRDefault="005B1E81"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8</w:t>
            </w:r>
          </w:p>
        </w:tc>
        <w:tc>
          <w:tcPr>
            <w:tcW w:w="567" w:type="dxa"/>
            <w:vAlign w:val="center"/>
          </w:tcPr>
          <w:p w:rsidR="005B1E81" w:rsidRPr="00D25422" w:rsidRDefault="005B1E81"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5B1E81" w:rsidRPr="00D25422" w:rsidRDefault="005B1E81" w:rsidP="00334B32">
            <w:pPr>
              <w:jc w:val="center"/>
              <w:rPr>
                <w:rFonts w:ascii="Times New Roman" w:eastAsia="Times New Roman" w:hAnsi="Times New Roman" w:cs="Arial"/>
                <w:sz w:val="24"/>
                <w:szCs w:val="24"/>
                <w:lang w:eastAsia="uk-UA"/>
              </w:rPr>
            </w:pPr>
          </w:p>
        </w:tc>
        <w:tc>
          <w:tcPr>
            <w:tcW w:w="708" w:type="dxa"/>
            <w:vAlign w:val="center"/>
          </w:tcPr>
          <w:p w:rsidR="005B1E81" w:rsidRPr="00D25422" w:rsidRDefault="005B1E81" w:rsidP="00334B32">
            <w:pPr>
              <w:jc w:val="center"/>
              <w:rPr>
                <w:rFonts w:ascii="Times New Roman" w:eastAsia="Times New Roman" w:hAnsi="Times New Roman" w:cs="Arial"/>
                <w:sz w:val="24"/>
                <w:szCs w:val="24"/>
                <w:lang w:eastAsia="uk-UA"/>
              </w:rPr>
            </w:pPr>
          </w:p>
        </w:tc>
        <w:tc>
          <w:tcPr>
            <w:tcW w:w="709" w:type="dxa"/>
            <w:vAlign w:val="center"/>
          </w:tcPr>
          <w:p w:rsidR="005B1E81" w:rsidRPr="00D25422" w:rsidRDefault="005B1E81"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5B1E81" w:rsidRPr="00D25422" w:rsidRDefault="00D166C6" w:rsidP="005B1E81">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9</w:t>
            </w:r>
          </w:p>
        </w:tc>
        <w:tc>
          <w:tcPr>
            <w:tcW w:w="709" w:type="dxa"/>
            <w:vMerge w:val="restart"/>
            <w:vAlign w:val="center"/>
          </w:tcPr>
          <w:p w:rsidR="005B1E81" w:rsidRPr="00D25422" w:rsidRDefault="005B1E81"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5B1E81" w:rsidRPr="00D25422" w:rsidRDefault="005B1E81" w:rsidP="00334B32">
            <w:pPr>
              <w:jc w:val="center"/>
              <w:rPr>
                <w:rFonts w:ascii="Times New Roman" w:eastAsia="Times New Roman" w:hAnsi="Times New Roman" w:cs="Arial"/>
                <w:sz w:val="24"/>
                <w:szCs w:val="24"/>
                <w:lang w:eastAsia="uk-UA"/>
              </w:rPr>
            </w:pPr>
          </w:p>
        </w:tc>
        <w:tc>
          <w:tcPr>
            <w:tcW w:w="709" w:type="dxa"/>
            <w:vAlign w:val="center"/>
          </w:tcPr>
          <w:p w:rsidR="005B1E81" w:rsidRPr="00D25422" w:rsidRDefault="005B1E81" w:rsidP="00334B32">
            <w:pPr>
              <w:jc w:val="center"/>
              <w:rPr>
                <w:rFonts w:ascii="Times New Roman" w:eastAsia="Times New Roman" w:hAnsi="Times New Roman" w:cs="Arial"/>
                <w:sz w:val="24"/>
                <w:szCs w:val="24"/>
                <w:lang w:eastAsia="uk-UA"/>
              </w:rPr>
            </w:pPr>
          </w:p>
        </w:tc>
        <w:tc>
          <w:tcPr>
            <w:tcW w:w="709" w:type="dxa"/>
            <w:vAlign w:val="center"/>
          </w:tcPr>
          <w:p w:rsidR="005B1E81" w:rsidRPr="00D25422" w:rsidRDefault="00D35DC7" w:rsidP="00010D56">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8</w:t>
            </w:r>
          </w:p>
        </w:tc>
      </w:tr>
      <w:tr w:rsidR="005B1E81" w:rsidRPr="00D25422" w:rsidTr="00334B32">
        <w:tc>
          <w:tcPr>
            <w:tcW w:w="3544" w:type="dxa"/>
          </w:tcPr>
          <w:p w:rsidR="005B1E81" w:rsidRPr="004F4B4C" w:rsidRDefault="005B1E81" w:rsidP="00334B32">
            <w:pPr>
              <w:rPr>
                <w:rFonts w:asciiTheme="majorHAnsi" w:eastAsia="Times New Roman" w:hAnsiTheme="majorHAnsi" w:cs="Arial"/>
                <w:sz w:val="24"/>
                <w:szCs w:val="24"/>
                <w:lang w:eastAsia="uk-UA"/>
              </w:rPr>
            </w:pPr>
            <w:r w:rsidRPr="004F4B4C">
              <w:rPr>
                <w:rFonts w:asciiTheme="majorHAnsi" w:eastAsia="Times New Roman" w:hAnsiTheme="majorHAnsi" w:cs="Arial"/>
                <w:b/>
                <w:sz w:val="24"/>
                <w:szCs w:val="24"/>
                <w:lang w:eastAsia="uk-UA"/>
              </w:rPr>
              <w:t xml:space="preserve">Тема 2. </w:t>
            </w:r>
            <w:r w:rsidRPr="004F4B4C">
              <w:rPr>
                <w:rStyle w:val="120"/>
                <w:rFonts w:asciiTheme="majorHAnsi" w:hAnsiTheme="majorHAnsi"/>
              </w:rPr>
              <w:t>Злочини проти основ національної безпеки України</w:t>
            </w:r>
          </w:p>
        </w:tc>
        <w:tc>
          <w:tcPr>
            <w:tcW w:w="709" w:type="dxa"/>
            <w:vAlign w:val="center"/>
          </w:tcPr>
          <w:p w:rsidR="005B1E81" w:rsidRPr="00D25422" w:rsidRDefault="005B1E81"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14</w:t>
            </w:r>
          </w:p>
        </w:tc>
        <w:tc>
          <w:tcPr>
            <w:tcW w:w="567" w:type="dxa"/>
            <w:vAlign w:val="center"/>
          </w:tcPr>
          <w:p w:rsidR="005B1E81" w:rsidRPr="00D25422" w:rsidRDefault="005B1E81"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4</w:t>
            </w:r>
          </w:p>
        </w:tc>
        <w:tc>
          <w:tcPr>
            <w:tcW w:w="709" w:type="dxa"/>
            <w:vAlign w:val="center"/>
          </w:tcPr>
          <w:p w:rsidR="005B1E81" w:rsidRPr="00D25422" w:rsidRDefault="005B1E81"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5B1E81" w:rsidRPr="00D25422" w:rsidRDefault="005B1E81"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5B1E81" w:rsidRPr="00D25422" w:rsidRDefault="005B1E81"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6</w:t>
            </w:r>
          </w:p>
        </w:tc>
        <w:tc>
          <w:tcPr>
            <w:tcW w:w="709" w:type="dxa"/>
            <w:vAlign w:val="center"/>
          </w:tcPr>
          <w:p w:rsidR="005B1E81" w:rsidRPr="00D25422" w:rsidRDefault="005B1E81" w:rsidP="00D166C6">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1</w:t>
            </w:r>
            <w:r w:rsidR="00D166C6">
              <w:rPr>
                <w:rFonts w:ascii="Times New Roman" w:eastAsia="Times New Roman" w:hAnsi="Times New Roman" w:cs="Arial"/>
                <w:sz w:val="24"/>
                <w:szCs w:val="24"/>
                <w:lang w:eastAsia="uk-UA"/>
              </w:rPr>
              <w:t>1</w:t>
            </w:r>
          </w:p>
        </w:tc>
        <w:tc>
          <w:tcPr>
            <w:tcW w:w="709" w:type="dxa"/>
            <w:vMerge/>
            <w:vAlign w:val="center"/>
          </w:tcPr>
          <w:p w:rsidR="005B1E81" w:rsidRPr="00D25422" w:rsidRDefault="005B1E81" w:rsidP="00334B32">
            <w:pPr>
              <w:jc w:val="center"/>
              <w:rPr>
                <w:rFonts w:ascii="Times New Roman" w:eastAsia="Times New Roman" w:hAnsi="Times New Roman" w:cs="Arial"/>
                <w:sz w:val="24"/>
                <w:szCs w:val="24"/>
                <w:lang w:eastAsia="uk-UA"/>
              </w:rPr>
            </w:pPr>
          </w:p>
        </w:tc>
        <w:tc>
          <w:tcPr>
            <w:tcW w:w="708" w:type="dxa"/>
            <w:vAlign w:val="center"/>
          </w:tcPr>
          <w:p w:rsidR="005B1E81" w:rsidRPr="00D25422" w:rsidRDefault="005B1E81" w:rsidP="00334B32">
            <w:pPr>
              <w:jc w:val="center"/>
              <w:rPr>
                <w:rFonts w:ascii="Times New Roman" w:eastAsia="Times New Roman" w:hAnsi="Times New Roman" w:cs="Arial"/>
                <w:sz w:val="24"/>
                <w:szCs w:val="24"/>
                <w:lang w:eastAsia="uk-UA"/>
              </w:rPr>
            </w:pPr>
          </w:p>
        </w:tc>
        <w:tc>
          <w:tcPr>
            <w:tcW w:w="709" w:type="dxa"/>
            <w:vAlign w:val="center"/>
          </w:tcPr>
          <w:p w:rsidR="005B1E81" w:rsidRPr="00D25422" w:rsidRDefault="005B1E81" w:rsidP="00334B32">
            <w:pPr>
              <w:jc w:val="center"/>
              <w:rPr>
                <w:rFonts w:ascii="Times New Roman" w:eastAsia="Times New Roman" w:hAnsi="Times New Roman" w:cs="Arial"/>
                <w:sz w:val="24"/>
                <w:szCs w:val="24"/>
                <w:lang w:eastAsia="uk-UA"/>
              </w:rPr>
            </w:pPr>
          </w:p>
        </w:tc>
        <w:tc>
          <w:tcPr>
            <w:tcW w:w="709" w:type="dxa"/>
            <w:vAlign w:val="center"/>
          </w:tcPr>
          <w:p w:rsidR="005B1E81" w:rsidRPr="00D25422" w:rsidRDefault="005B1E81" w:rsidP="00D35DC7">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1</w:t>
            </w:r>
            <w:r w:rsidR="00D35DC7">
              <w:rPr>
                <w:rFonts w:ascii="Times New Roman" w:eastAsia="Times New Roman" w:hAnsi="Times New Roman" w:cs="Arial"/>
                <w:sz w:val="24"/>
                <w:szCs w:val="24"/>
                <w:lang w:eastAsia="uk-UA"/>
              </w:rPr>
              <w:t>0</w:t>
            </w:r>
          </w:p>
        </w:tc>
      </w:tr>
      <w:tr w:rsidR="00010D56" w:rsidRPr="00D25422" w:rsidTr="00334B32">
        <w:tc>
          <w:tcPr>
            <w:tcW w:w="3544" w:type="dxa"/>
          </w:tcPr>
          <w:p w:rsidR="00010D56" w:rsidRPr="004F4B4C" w:rsidRDefault="00010D56" w:rsidP="00663219">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 xml:space="preserve">Тема 3. </w:t>
            </w:r>
            <w:r w:rsidRPr="004F4B4C">
              <w:rPr>
                <w:rFonts w:asciiTheme="majorHAnsi" w:hAnsiTheme="majorHAnsi"/>
                <w:spacing w:val="-1"/>
                <w:sz w:val="24"/>
                <w:szCs w:val="24"/>
              </w:rPr>
              <w:t>Злочини проти життя та здоров’я особи</w:t>
            </w:r>
          </w:p>
        </w:tc>
        <w:tc>
          <w:tcPr>
            <w:tcW w:w="709" w:type="dxa"/>
            <w:vAlign w:val="center"/>
          </w:tcPr>
          <w:p w:rsidR="00010D56" w:rsidRPr="00D25422" w:rsidRDefault="00802B4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16</w:t>
            </w:r>
          </w:p>
        </w:tc>
        <w:tc>
          <w:tcPr>
            <w:tcW w:w="567" w:type="dxa"/>
            <w:vAlign w:val="center"/>
          </w:tcPr>
          <w:p w:rsidR="00010D56" w:rsidRPr="00D25422" w:rsidRDefault="00802B4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010D56" w:rsidRPr="00D25422" w:rsidRDefault="00802B4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010D56" w:rsidRPr="00D25422" w:rsidRDefault="00802B4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010D56" w:rsidRPr="00D25422" w:rsidRDefault="00802B4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010D56" w:rsidRPr="00D25422" w:rsidRDefault="00010D56" w:rsidP="00D35DC7">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r w:rsidR="00D35DC7">
              <w:rPr>
                <w:rFonts w:ascii="Times New Roman" w:eastAsia="Times New Roman" w:hAnsi="Times New Roman" w:cs="Arial"/>
                <w:sz w:val="24"/>
                <w:szCs w:val="24"/>
                <w:lang w:eastAsia="uk-UA"/>
              </w:rPr>
              <w:t>1</w:t>
            </w:r>
          </w:p>
        </w:tc>
        <w:tc>
          <w:tcPr>
            <w:tcW w:w="709" w:type="dxa"/>
            <w:vAlign w:val="center"/>
          </w:tcPr>
          <w:p w:rsidR="00010D56" w:rsidRPr="00D25422" w:rsidRDefault="00D35DC7"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010D56" w:rsidRPr="00D25422" w:rsidRDefault="00010D56" w:rsidP="00334B32">
            <w:pPr>
              <w:jc w:val="center"/>
              <w:rPr>
                <w:rFonts w:ascii="Times New Roman" w:eastAsia="Times New Roman" w:hAnsi="Times New Roman" w:cs="Arial"/>
                <w:sz w:val="24"/>
                <w:szCs w:val="24"/>
                <w:lang w:eastAsia="uk-UA"/>
              </w:rPr>
            </w:pPr>
          </w:p>
        </w:tc>
        <w:tc>
          <w:tcPr>
            <w:tcW w:w="709" w:type="dxa"/>
            <w:vMerge w:val="restart"/>
            <w:vAlign w:val="center"/>
          </w:tcPr>
          <w:p w:rsidR="00010D56" w:rsidRPr="00D25422" w:rsidRDefault="00010D5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010D56" w:rsidRPr="00D25422" w:rsidRDefault="00010D5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18</w:t>
            </w:r>
          </w:p>
        </w:tc>
      </w:tr>
      <w:tr w:rsidR="00010D56" w:rsidRPr="00D25422" w:rsidTr="00334B32">
        <w:tc>
          <w:tcPr>
            <w:tcW w:w="3544" w:type="dxa"/>
          </w:tcPr>
          <w:p w:rsidR="00010D56" w:rsidRPr="004F4B4C" w:rsidRDefault="00010D56" w:rsidP="00334B3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 xml:space="preserve">Тема 4. </w:t>
            </w:r>
            <w:r w:rsidRPr="004F4B4C">
              <w:rPr>
                <w:rStyle w:val="af0"/>
                <w:rFonts w:asciiTheme="majorHAnsi" w:hAnsiTheme="majorHAnsi"/>
                <w:b w:val="0"/>
                <w:sz w:val="24"/>
                <w:szCs w:val="24"/>
              </w:rPr>
              <w:t>Злочини проти волі, честі та гідності особи</w:t>
            </w:r>
          </w:p>
        </w:tc>
        <w:tc>
          <w:tcPr>
            <w:tcW w:w="709" w:type="dxa"/>
            <w:vAlign w:val="center"/>
          </w:tcPr>
          <w:p w:rsidR="00010D56" w:rsidRPr="00D25422" w:rsidRDefault="00802B4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12</w:t>
            </w:r>
          </w:p>
        </w:tc>
        <w:tc>
          <w:tcPr>
            <w:tcW w:w="567" w:type="dxa"/>
            <w:vAlign w:val="center"/>
          </w:tcPr>
          <w:p w:rsidR="00010D56" w:rsidRPr="00D25422" w:rsidRDefault="00802B4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010D56" w:rsidRPr="00D25422" w:rsidRDefault="00802B4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010D56" w:rsidRPr="00D25422" w:rsidRDefault="00010D56" w:rsidP="00334B32">
            <w:pPr>
              <w:jc w:val="center"/>
              <w:rPr>
                <w:rFonts w:ascii="Times New Roman" w:eastAsia="Times New Roman" w:hAnsi="Times New Roman" w:cs="Arial"/>
                <w:sz w:val="24"/>
                <w:szCs w:val="24"/>
                <w:lang w:eastAsia="uk-UA"/>
              </w:rPr>
            </w:pPr>
          </w:p>
        </w:tc>
        <w:tc>
          <w:tcPr>
            <w:tcW w:w="709" w:type="dxa"/>
            <w:vAlign w:val="center"/>
          </w:tcPr>
          <w:p w:rsidR="00010D56" w:rsidRPr="00D25422" w:rsidRDefault="00802B4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010D56" w:rsidRPr="00D25422" w:rsidRDefault="00010D56" w:rsidP="005B1E81">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w:t>
            </w:r>
            <w:r w:rsidR="005B1E81">
              <w:rPr>
                <w:rFonts w:ascii="Times New Roman" w:eastAsia="Times New Roman" w:hAnsi="Times New Roman" w:cs="Arial"/>
                <w:sz w:val="24"/>
                <w:szCs w:val="24"/>
                <w:lang w:eastAsia="uk-UA"/>
              </w:rPr>
              <w:t>0</w:t>
            </w:r>
          </w:p>
        </w:tc>
        <w:tc>
          <w:tcPr>
            <w:tcW w:w="709" w:type="dxa"/>
            <w:vAlign w:val="center"/>
          </w:tcPr>
          <w:p w:rsidR="00010D56" w:rsidRPr="00D25422" w:rsidRDefault="00010D5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010D56" w:rsidRPr="00D25422" w:rsidRDefault="00010D56" w:rsidP="00334B32">
            <w:pPr>
              <w:jc w:val="center"/>
              <w:rPr>
                <w:rFonts w:ascii="Times New Roman" w:eastAsia="Times New Roman" w:hAnsi="Times New Roman" w:cs="Arial"/>
                <w:sz w:val="24"/>
                <w:szCs w:val="24"/>
                <w:lang w:eastAsia="uk-UA"/>
              </w:rPr>
            </w:pPr>
          </w:p>
        </w:tc>
        <w:tc>
          <w:tcPr>
            <w:tcW w:w="709" w:type="dxa"/>
            <w:vMerge/>
            <w:vAlign w:val="center"/>
          </w:tcPr>
          <w:p w:rsidR="00010D56" w:rsidRPr="00D25422" w:rsidRDefault="00010D56" w:rsidP="00334B32">
            <w:pPr>
              <w:jc w:val="center"/>
              <w:rPr>
                <w:rFonts w:ascii="Times New Roman" w:eastAsia="Times New Roman" w:hAnsi="Times New Roman" w:cs="Arial"/>
                <w:sz w:val="24"/>
                <w:szCs w:val="24"/>
                <w:lang w:eastAsia="uk-UA"/>
              </w:rPr>
            </w:pPr>
          </w:p>
        </w:tc>
        <w:tc>
          <w:tcPr>
            <w:tcW w:w="709" w:type="dxa"/>
            <w:vAlign w:val="center"/>
          </w:tcPr>
          <w:p w:rsidR="00010D56" w:rsidRPr="00D25422" w:rsidRDefault="00D33941"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8</w:t>
            </w:r>
          </w:p>
        </w:tc>
      </w:tr>
      <w:tr w:rsidR="008025D0" w:rsidRPr="00D25422" w:rsidTr="00334B32">
        <w:tc>
          <w:tcPr>
            <w:tcW w:w="3544" w:type="dxa"/>
          </w:tcPr>
          <w:p w:rsidR="008025D0" w:rsidRPr="00D25422" w:rsidRDefault="008025D0" w:rsidP="00334B32">
            <w:pP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Разом за змістовим модулем 1.</w:t>
            </w:r>
          </w:p>
        </w:tc>
        <w:tc>
          <w:tcPr>
            <w:tcW w:w="709" w:type="dxa"/>
            <w:vAlign w:val="center"/>
          </w:tcPr>
          <w:p w:rsidR="008025D0" w:rsidRPr="00D25422" w:rsidRDefault="0066321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50</w:t>
            </w:r>
            <w:r>
              <w:rPr>
                <w:rFonts w:ascii="Times New Roman" w:eastAsia="Times New Roman" w:hAnsi="Times New Roman" w:cs="Arial"/>
                <w:b/>
                <w:sz w:val="24"/>
                <w:szCs w:val="24"/>
                <w:lang w:eastAsia="uk-UA"/>
              </w:rPr>
              <w:fldChar w:fldCharType="end"/>
            </w:r>
          </w:p>
        </w:tc>
        <w:tc>
          <w:tcPr>
            <w:tcW w:w="567" w:type="dxa"/>
            <w:vAlign w:val="center"/>
          </w:tcPr>
          <w:p w:rsidR="008025D0" w:rsidRPr="00D25422" w:rsidRDefault="0066321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16</w:t>
            </w:r>
            <w:r>
              <w:rPr>
                <w:rFonts w:ascii="Times New Roman" w:eastAsia="Times New Roman" w:hAnsi="Times New Roman" w:cs="Arial"/>
                <w:b/>
                <w:sz w:val="24"/>
                <w:szCs w:val="24"/>
                <w:lang w:eastAsia="uk-UA"/>
              </w:rPr>
              <w:fldChar w:fldCharType="end"/>
            </w:r>
          </w:p>
        </w:tc>
        <w:tc>
          <w:tcPr>
            <w:tcW w:w="709" w:type="dxa"/>
            <w:vAlign w:val="center"/>
          </w:tcPr>
          <w:p w:rsidR="008025D0" w:rsidRPr="00D25422" w:rsidRDefault="0066321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6</w:t>
            </w:r>
            <w:r>
              <w:rPr>
                <w:rFonts w:ascii="Times New Roman" w:eastAsia="Times New Roman" w:hAnsi="Times New Roman" w:cs="Arial"/>
                <w:b/>
                <w:sz w:val="24"/>
                <w:szCs w:val="24"/>
                <w:lang w:eastAsia="uk-UA"/>
              </w:rPr>
              <w:fldChar w:fldCharType="end"/>
            </w:r>
          </w:p>
        </w:tc>
        <w:tc>
          <w:tcPr>
            <w:tcW w:w="708" w:type="dxa"/>
            <w:vAlign w:val="center"/>
          </w:tcPr>
          <w:p w:rsidR="008025D0" w:rsidRPr="00D25422" w:rsidRDefault="0066321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4</w:t>
            </w:r>
            <w:r>
              <w:rPr>
                <w:rFonts w:ascii="Times New Roman" w:eastAsia="Times New Roman" w:hAnsi="Times New Roman" w:cs="Arial"/>
                <w:b/>
                <w:sz w:val="24"/>
                <w:szCs w:val="24"/>
                <w:lang w:eastAsia="uk-UA"/>
              </w:rPr>
              <w:fldChar w:fldCharType="end"/>
            </w:r>
          </w:p>
        </w:tc>
        <w:tc>
          <w:tcPr>
            <w:tcW w:w="709" w:type="dxa"/>
            <w:vAlign w:val="center"/>
          </w:tcPr>
          <w:p w:rsidR="008025D0" w:rsidRPr="00D25422" w:rsidRDefault="0066321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24</w:t>
            </w:r>
            <w:r>
              <w:rPr>
                <w:rFonts w:ascii="Times New Roman" w:eastAsia="Times New Roman" w:hAnsi="Times New Roman" w:cs="Arial"/>
                <w:b/>
                <w:sz w:val="24"/>
                <w:szCs w:val="24"/>
                <w:lang w:eastAsia="uk-UA"/>
              </w:rPr>
              <w:fldChar w:fldCharType="end"/>
            </w:r>
          </w:p>
        </w:tc>
        <w:tc>
          <w:tcPr>
            <w:tcW w:w="709" w:type="dxa"/>
            <w:vAlign w:val="center"/>
          </w:tcPr>
          <w:p w:rsidR="008025D0" w:rsidRPr="00D25422" w:rsidRDefault="00D166C6" w:rsidP="00D35DC7">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51</w:t>
            </w:r>
            <w:r>
              <w:rPr>
                <w:rFonts w:ascii="Times New Roman" w:eastAsia="Times New Roman" w:hAnsi="Times New Roman" w:cs="Arial"/>
                <w:b/>
                <w:sz w:val="24"/>
                <w:szCs w:val="24"/>
                <w:lang w:eastAsia="uk-UA"/>
              </w:rPr>
              <w:fldChar w:fldCharType="end"/>
            </w:r>
          </w:p>
        </w:tc>
        <w:tc>
          <w:tcPr>
            <w:tcW w:w="709" w:type="dxa"/>
            <w:vAlign w:val="center"/>
          </w:tcPr>
          <w:p w:rsidR="008025D0" w:rsidRPr="00D25422" w:rsidRDefault="00D35DC7"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6</w:t>
            </w:r>
          </w:p>
        </w:tc>
        <w:tc>
          <w:tcPr>
            <w:tcW w:w="708" w:type="dxa"/>
            <w:vAlign w:val="center"/>
          </w:tcPr>
          <w:p w:rsidR="008025D0" w:rsidRPr="00D25422" w:rsidRDefault="008025D0" w:rsidP="00334B32">
            <w:pPr>
              <w:jc w:val="center"/>
              <w:rPr>
                <w:rFonts w:ascii="Times New Roman" w:eastAsia="Times New Roman" w:hAnsi="Times New Roman" w:cs="Arial"/>
                <w:b/>
                <w:sz w:val="24"/>
                <w:szCs w:val="24"/>
                <w:lang w:eastAsia="uk-UA"/>
              </w:rPr>
            </w:pPr>
          </w:p>
        </w:tc>
        <w:tc>
          <w:tcPr>
            <w:tcW w:w="709" w:type="dxa"/>
            <w:vAlign w:val="center"/>
          </w:tcPr>
          <w:p w:rsidR="008025D0" w:rsidRPr="00D25422" w:rsidRDefault="00D166C6"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2</w:t>
            </w:r>
          </w:p>
        </w:tc>
        <w:tc>
          <w:tcPr>
            <w:tcW w:w="709" w:type="dxa"/>
            <w:vAlign w:val="center"/>
          </w:tcPr>
          <w:p w:rsidR="008025D0" w:rsidRPr="00D25422" w:rsidRDefault="00D33941"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44</w:t>
            </w:r>
            <w:r>
              <w:rPr>
                <w:rFonts w:ascii="Times New Roman" w:eastAsia="Times New Roman" w:hAnsi="Times New Roman" w:cs="Arial"/>
                <w:b/>
                <w:sz w:val="24"/>
                <w:szCs w:val="24"/>
                <w:lang w:eastAsia="uk-UA"/>
              </w:rPr>
              <w:fldChar w:fldCharType="end"/>
            </w:r>
          </w:p>
        </w:tc>
      </w:tr>
      <w:tr w:rsidR="008025D0" w:rsidRPr="00D25422" w:rsidTr="00334B32">
        <w:tc>
          <w:tcPr>
            <w:tcW w:w="10490" w:type="dxa"/>
            <w:gridSpan w:val="11"/>
          </w:tcPr>
          <w:p w:rsidR="008025D0" w:rsidRDefault="008025D0" w:rsidP="00334B32">
            <w:pPr>
              <w:jc w:val="center"/>
              <w:rPr>
                <w:rFonts w:ascii="Times New Roman" w:eastAsia="Times New Roman" w:hAnsi="Times New Roman" w:cs="Arial"/>
                <w:b/>
                <w:sz w:val="24"/>
                <w:szCs w:val="24"/>
                <w:lang w:eastAsia="uk-UA"/>
              </w:rPr>
            </w:pPr>
          </w:p>
          <w:p w:rsidR="008025D0" w:rsidRPr="00064908" w:rsidRDefault="008025D0" w:rsidP="00064908">
            <w:pPr>
              <w:jc w:val="center"/>
              <w:rPr>
                <w:rFonts w:asciiTheme="majorHAnsi" w:eastAsia="Times New Roman" w:hAnsiTheme="majorHAnsi" w:cs="Arial"/>
                <w:sz w:val="24"/>
                <w:szCs w:val="24"/>
                <w:lang w:eastAsia="uk-UA"/>
              </w:rPr>
            </w:pPr>
            <w:r w:rsidRPr="00064908">
              <w:rPr>
                <w:rFonts w:asciiTheme="majorHAnsi" w:eastAsia="Times New Roman" w:hAnsiTheme="majorHAnsi" w:cs="Arial"/>
                <w:b/>
                <w:sz w:val="24"/>
                <w:szCs w:val="24"/>
                <w:lang w:eastAsia="uk-UA"/>
              </w:rPr>
              <w:t>Змістовий модуль 2</w:t>
            </w:r>
            <w:r w:rsidRPr="00064908">
              <w:rPr>
                <w:rFonts w:asciiTheme="majorHAnsi" w:eastAsia="Times New Roman" w:hAnsiTheme="majorHAnsi" w:cs="Times New Roman"/>
                <w:b/>
                <w:sz w:val="24"/>
                <w:szCs w:val="24"/>
                <w:lang w:eastAsia="uk-UA"/>
              </w:rPr>
              <w:t xml:space="preserve">. </w:t>
            </w:r>
            <w:r w:rsidR="00064908" w:rsidRPr="00064908">
              <w:rPr>
                <w:rFonts w:asciiTheme="majorHAnsi" w:hAnsiTheme="majorHAnsi" w:cs="Times New Roman"/>
                <w:b/>
                <w:bCs/>
                <w:sz w:val="24"/>
                <w:szCs w:val="24"/>
                <w:lang w:val="ru-RU"/>
              </w:rPr>
              <w:t>Кримінально-правова характеристика злочинів проти статевої свободи та статевої недоторканості особи, виборчих, трудових та інших особистих прав і свобод людини і гро</w:t>
            </w:r>
            <w:r w:rsidR="00064908">
              <w:rPr>
                <w:rFonts w:asciiTheme="majorHAnsi" w:hAnsiTheme="majorHAnsi" w:cs="Times New Roman"/>
                <w:b/>
                <w:bCs/>
                <w:sz w:val="24"/>
                <w:szCs w:val="24"/>
                <w:lang w:val="ru-RU"/>
              </w:rPr>
              <w:t>мадянина, власності</w:t>
            </w:r>
          </w:p>
        </w:tc>
      </w:tr>
      <w:tr w:rsidR="00D166C6" w:rsidRPr="00D25422" w:rsidTr="00334B32">
        <w:tc>
          <w:tcPr>
            <w:tcW w:w="3544" w:type="dxa"/>
          </w:tcPr>
          <w:p w:rsidR="00D166C6" w:rsidRPr="004F4B4C" w:rsidRDefault="00D166C6" w:rsidP="001F226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5.</w:t>
            </w:r>
            <w:r w:rsidRPr="004F4B4C">
              <w:rPr>
                <w:rFonts w:asciiTheme="majorHAnsi" w:eastAsia="Times New Roman" w:hAnsiTheme="majorHAnsi" w:cs="Arial"/>
                <w:sz w:val="24"/>
                <w:szCs w:val="24"/>
                <w:lang w:eastAsia="uk-UA"/>
              </w:rPr>
              <w:t xml:space="preserve"> </w:t>
            </w:r>
            <w:r w:rsidRPr="004F4B4C">
              <w:rPr>
                <w:rFonts w:asciiTheme="majorHAnsi" w:hAnsiTheme="majorHAnsi"/>
                <w:spacing w:val="-1"/>
                <w:sz w:val="24"/>
                <w:szCs w:val="24"/>
              </w:rPr>
              <w:t xml:space="preserve">Злочини проти </w:t>
            </w:r>
            <w:r w:rsidRPr="004F4B4C">
              <w:rPr>
                <w:rFonts w:asciiTheme="majorHAnsi" w:hAnsiTheme="majorHAnsi"/>
                <w:spacing w:val="-1"/>
                <w:sz w:val="24"/>
                <w:szCs w:val="24"/>
                <w:lang w:val="ru-RU"/>
              </w:rPr>
              <w:t xml:space="preserve">статевої свободи  та </w:t>
            </w:r>
            <w:r w:rsidRPr="004F4B4C">
              <w:rPr>
                <w:rFonts w:asciiTheme="majorHAnsi" w:hAnsiTheme="majorHAnsi"/>
                <w:spacing w:val="-1"/>
                <w:sz w:val="24"/>
                <w:szCs w:val="24"/>
              </w:rPr>
              <w:t>с</w:t>
            </w:r>
            <w:r w:rsidRPr="004F4B4C">
              <w:rPr>
                <w:rFonts w:asciiTheme="majorHAnsi" w:hAnsiTheme="majorHAnsi"/>
                <w:spacing w:val="-1"/>
                <w:sz w:val="24"/>
                <w:szCs w:val="24"/>
                <w:lang w:val="ru-RU"/>
              </w:rPr>
              <w:t xml:space="preserve">татевої недоторканості </w:t>
            </w:r>
            <w:r w:rsidRPr="004F4B4C">
              <w:rPr>
                <w:rFonts w:asciiTheme="majorHAnsi" w:hAnsiTheme="majorHAnsi"/>
                <w:spacing w:val="-1"/>
                <w:sz w:val="24"/>
                <w:szCs w:val="24"/>
              </w:rPr>
              <w:t>особи</w:t>
            </w:r>
          </w:p>
        </w:tc>
        <w:tc>
          <w:tcPr>
            <w:tcW w:w="709" w:type="dxa"/>
            <w:vAlign w:val="center"/>
          </w:tcPr>
          <w:p w:rsidR="00D166C6" w:rsidRPr="00D25422" w:rsidRDefault="00D166C6" w:rsidP="00887989">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1</w:t>
            </w:r>
            <w:r>
              <w:rPr>
                <w:rFonts w:ascii="Times New Roman" w:eastAsia="Times New Roman" w:hAnsi="Times New Roman" w:cs="Arial"/>
                <w:sz w:val="24"/>
                <w:szCs w:val="24"/>
                <w:lang w:eastAsia="uk-UA"/>
              </w:rPr>
              <w:t>4</w:t>
            </w:r>
          </w:p>
        </w:tc>
        <w:tc>
          <w:tcPr>
            <w:tcW w:w="567"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4</w:t>
            </w:r>
          </w:p>
        </w:tc>
        <w:tc>
          <w:tcPr>
            <w:tcW w:w="708" w:type="dxa"/>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6</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9</w:t>
            </w:r>
          </w:p>
        </w:tc>
        <w:tc>
          <w:tcPr>
            <w:tcW w:w="709" w:type="dxa"/>
            <w:vMerge w:val="restart"/>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9" w:type="dxa"/>
            <w:vMerge w:val="restart"/>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D166C6" w:rsidRPr="00D25422" w:rsidRDefault="00D33941" w:rsidP="005B1E81">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8</w:t>
            </w:r>
          </w:p>
        </w:tc>
      </w:tr>
      <w:tr w:rsidR="00D166C6" w:rsidRPr="00D25422" w:rsidTr="00334B32">
        <w:tc>
          <w:tcPr>
            <w:tcW w:w="3544" w:type="dxa"/>
          </w:tcPr>
          <w:p w:rsidR="00D166C6" w:rsidRPr="004F4B4C" w:rsidRDefault="00D166C6" w:rsidP="001F226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6.</w:t>
            </w:r>
            <w:r w:rsidRPr="004F4B4C">
              <w:rPr>
                <w:rFonts w:asciiTheme="majorHAnsi" w:eastAsia="Times New Roman" w:hAnsiTheme="majorHAnsi" w:cs="Arial"/>
                <w:sz w:val="24"/>
                <w:szCs w:val="24"/>
                <w:lang w:eastAsia="uk-UA"/>
              </w:rPr>
              <w:t xml:space="preserve"> </w:t>
            </w:r>
            <w:r w:rsidRPr="004F4B4C">
              <w:rPr>
                <w:rStyle w:val="af0"/>
                <w:rFonts w:asciiTheme="majorHAnsi" w:hAnsiTheme="majorHAnsi"/>
                <w:b w:val="0"/>
                <w:sz w:val="24"/>
                <w:szCs w:val="24"/>
              </w:rPr>
              <w:t>Злочини проти виборчих, трудових та інших особистих прав і свобод людини і громадянина</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c>
          <w:tcPr>
            <w:tcW w:w="567"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2</w:t>
            </w:r>
          </w:p>
        </w:tc>
        <w:tc>
          <w:tcPr>
            <w:tcW w:w="708"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16</w:t>
            </w:r>
          </w:p>
        </w:tc>
        <w:tc>
          <w:tcPr>
            <w:tcW w:w="709" w:type="dxa"/>
            <w:vMerge/>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8" w:type="dxa"/>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9" w:type="dxa"/>
            <w:vMerge/>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r>
      <w:tr w:rsidR="002B58DF" w:rsidRPr="00D25422" w:rsidTr="00334B32">
        <w:tc>
          <w:tcPr>
            <w:tcW w:w="3544" w:type="dxa"/>
          </w:tcPr>
          <w:p w:rsidR="002B58DF" w:rsidRPr="004F4B4C" w:rsidRDefault="002B58DF" w:rsidP="001F226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7.</w:t>
            </w:r>
            <w:r w:rsidRPr="004F4B4C">
              <w:rPr>
                <w:rFonts w:asciiTheme="majorHAnsi" w:eastAsia="Times New Roman" w:hAnsiTheme="majorHAnsi" w:cs="Arial"/>
                <w:sz w:val="24"/>
                <w:szCs w:val="24"/>
                <w:lang w:eastAsia="uk-UA"/>
              </w:rPr>
              <w:t xml:space="preserve"> </w:t>
            </w:r>
            <w:r w:rsidRPr="004F4B4C">
              <w:rPr>
                <w:rFonts w:asciiTheme="majorHAnsi" w:hAnsiTheme="majorHAnsi"/>
                <w:spacing w:val="-1"/>
                <w:sz w:val="24"/>
                <w:szCs w:val="24"/>
              </w:rPr>
              <w:t>Злочини проти власності</w:t>
            </w:r>
          </w:p>
        </w:tc>
        <w:tc>
          <w:tcPr>
            <w:tcW w:w="709" w:type="dxa"/>
            <w:vAlign w:val="center"/>
          </w:tcPr>
          <w:p w:rsidR="002B58DF" w:rsidRPr="00D25422" w:rsidRDefault="0088798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c>
          <w:tcPr>
            <w:tcW w:w="567" w:type="dxa"/>
            <w:vAlign w:val="center"/>
          </w:tcPr>
          <w:p w:rsidR="002B58DF" w:rsidRPr="00D25422" w:rsidRDefault="0088798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2B58DF" w:rsidRPr="00D25422" w:rsidRDefault="002B58DF"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2</w:t>
            </w:r>
          </w:p>
        </w:tc>
        <w:tc>
          <w:tcPr>
            <w:tcW w:w="708" w:type="dxa"/>
            <w:vAlign w:val="center"/>
          </w:tcPr>
          <w:p w:rsidR="002B58DF" w:rsidRPr="00D25422" w:rsidRDefault="0088798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2B58DF" w:rsidRPr="00D25422" w:rsidRDefault="0088798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2B58DF" w:rsidRPr="00D25422" w:rsidRDefault="00E86FA4"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c>
          <w:tcPr>
            <w:tcW w:w="709" w:type="dxa"/>
            <w:vAlign w:val="center"/>
          </w:tcPr>
          <w:p w:rsidR="002B58DF" w:rsidRPr="00D25422" w:rsidRDefault="005B1E81"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2B58DF" w:rsidRPr="00D25422" w:rsidRDefault="002B58DF" w:rsidP="00334B32">
            <w:pPr>
              <w:jc w:val="center"/>
              <w:rPr>
                <w:rFonts w:ascii="Times New Roman" w:eastAsia="Times New Roman" w:hAnsi="Times New Roman" w:cs="Arial"/>
                <w:sz w:val="24"/>
                <w:szCs w:val="24"/>
                <w:lang w:eastAsia="uk-UA"/>
              </w:rPr>
            </w:pPr>
          </w:p>
        </w:tc>
        <w:tc>
          <w:tcPr>
            <w:tcW w:w="709" w:type="dxa"/>
            <w:vAlign w:val="center"/>
          </w:tcPr>
          <w:p w:rsidR="002B58DF" w:rsidRPr="00D25422" w:rsidRDefault="002B58DF" w:rsidP="00334B32">
            <w:pPr>
              <w:jc w:val="center"/>
              <w:rPr>
                <w:rFonts w:ascii="Times New Roman" w:eastAsia="Times New Roman" w:hAnsi="Times New Roman" w:cs="Arial"/>
                <w:sz w:val="24"/>
                <w:szCs w:val="24"/>
                <w:lang w:eastAsia="uk-UA"/>
              </w:rPr>
            </w:pPr>
          </w:p>
        </w:tc>
        <w:tc>
          <w:tcPr>
            <w:tcW w:w="709" w:type="dxa"/>
            <w:vAlign w:val="center"/>
          </w:tcPr>
          <w:p w:rsidR="002B58DF" w:rsidRPr="00D25422" w:rsidRDefault="005B1E81" w:rsidP="00D35DC7">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w:t>
            </w:r>
            <w:r w:rsidR="00D35DC7">
              <w:rPr>
                <w:rFonts w:ascii="Times New Roman" w:eastAsia="Times New Roman" w:hAnsi="Times New Roman" w:cs="Arial"/>
                <w:sz w:val="24"/>
                <w:szCs w:val="24"/>
                <w:lang w:eastAsia="uk-UA"/>
              </w:rPr>
              <w:t>2</w:t>
            </w:r>
          </w:p>
        </w:tc>
      </w:tr>
      <w:tr w:rsidR="002B58DF" w:rsidRPr="00D25422" w:rsidTr="00334B32">
        <w:tc>
          <w:tcPr>
            <w:tcW w:w="3544" w:type="dxa"/>
          </w:tcPr>
          <w:p w:rsidR="002B58DF" w:rsidRPr="00D25422" w:rsidRDefault="002B58DF" w:rsidP="00334B32">
            <w:pP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Разом за змістовим модулем 2.</w:t>
            </w:r>
          </w:p>
        </w:tc>
        <w:tc>
          <w:tcPr>
            <w:tcW w:w="709" w:type="dxa"/>
            <w:vAlign w:val="center"/>
          </w:tcPr>
          <w:p w:rsidR="002B58DF" w:rsidRPr="00D25422" w:rsidRDefault="0088798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42</w:t>
            </w:r>
            <w:r>
              <w:rPr>
                <w:rFonts w:ascii="Times New Roman" w:eastAsia="Times New Roman" w:hAnsi="Times New Roman" w:cs="Arial"/>
                <w:b/>
                <w:sz w:val="24"/>
                <w:szCs w:val="24"/>
                <w:lang w:eastAsia="uk-UA"/>
              </w:rPr>
              <w:fldChar w:fldCharType="end"/>
            </w:r>
          </w:p>
        </w:tc>
        <w:tc>
          <w:tcPr>
            <w:tcW w:w="567" w:type="dxa"/>
            <w:vAlign w:val="center"/>
          </w:tcPr>
          <w:p w:rsidR="002B58DF" w:rsidRPr="00D25422" w:rsidRDefault="0088798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12</w:t>
            </w:r>
            <w:r>
              <w:rPr>
                <w:rFonts w:ascii="Times New Roman" w:eastAsia="Times New Roman" w:hAnsi="Times New Roman" w:cs="Arial"/>
                <w:b/>
                <w:sz w:val="24"/>
                <w:szCs w:val="24"/>
                <w:lang w:eastAsia="uk-UA"/>
              </w:rPr>
              <w:fldChar w:fldCharType="end"/>
            </w:r>
          </w:p>
        </w:tc>
        <w:tc>
          <w:tcPr>
            <w:tcW w:w="709" w:type="dxa"/>
            <w:vAlign w:val="center"/>
          </w:tcPr>
          <w:p w:rsidR="002B58DF" w:rsidRPr="00D25422" w:rsidRDefault="0088798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8</w:t>
            </w:r>
            <w:r>
              <w:rPr>
                <w:rFonts w:ascii="Times New Roman" w:eastAsia="Times New Roman" w:hAnsi="Times New Roman" w:cs="Arial"/>
                <w:b/>
                <w:sz w:val="24"/>
                <w:szCs w:val="24"/>
                <w:lang w:eastAsia="uk-UA"/>
              </w:rPr>
              <w:fldChar w:fldCharType="end"/>
            </w:r>
          </w:p>
        </w:tc>
        <w:tc>
          <w:tcPr>
            <w:tcW w:w="708" w:type="dxa"/>
            <w:vAlign w:val="center"/>
          </w:tcPr>
          <w:p w:rsidR="002B58DF" w:rsidRPr="00D25422" w:rsidRDefault="00A641D4"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4</w:t>
            </w:r>
          </w:p>
        </w:tc>
        <w:tc>
          <w:tcPr>
            <w:tcW w:w="709" w:type="dxa"/>
            <w:vAlign w:val="center"/>
          </w:tcPr>
          <w:p w:rsidR="002B58DF" w:rsidRPr="00D25422" w:rsidRDefault="00A641D4"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18</w:t>
            </w:r>
            <w:r>
              <w:rPr>
                <w:rFonts w:ascii="Times New Roman" w:eastAsia="Times New Roman" w:hAnsi="Times New Roman" w:cs="Arial"/>
                <w:b/>
                <w:sz w:val="24"/>
                <w:szCs w:val="24"/>
                <w:lang w:eastAsia="uk-UA"/>
              </w:rPr>
              <w:fldChar w:fldCharType="end"/>
            </w:r>
          </w:p>
        </w:tc>
        <w:tc>
          <w:tcPr>
            <w:tcW w:w="709" w:type="dxa"/>
            <w:vAlign w:val="center"/>
          </w:tcPr>
          <w:p w:rsidR="002B58DF" w:rsidRPr="00D25422" w:rsidRDefault="00E86FA4"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39</w:t>
            </w:r>
            <w:r>
              <w:rPr>
                <w:rFonts w:ascii="Times New Roman" w:eastAsia="Times New Roman" w:hAnsi="Times New Roman" w:cs="Arial"/>
                <w:b/>
                <w:sz w:val="24"/>
                <w:szCs w:val="24"/>
                <w:lang w:eastAsia="uk-UA"/>
              </w:rPr>
              <w:fldChar w:fldCharType="end"/>
            </w:r>
          </w:p>
        </w:tc>
        <w:tc>
          <w:tcPr>
            <w:tcW w:w="709" w:type="dxa"/>
            <w:vAlign w:val="center"/>
          </w:tcPr>
          <w:p w:rsidR="002B58DF" w:rsidRPr="00D25422" w:rsidRDefault="00E86FA4"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4</w:t>
            </w:r>
          </w:p>
        </w:tc>
        <w:tc>
          <w:tcPr>
            <w:tcW w:w="708" w:type="dxa"/>
            <w:vAlign w:val="center"/>
          </w:tcPr>
          <w:p w:rsidR="002B58DF" w:rsidRPr="00D25422" w:rsidRDefault="002B58DF" w:rsidP="00334B32">
            <w:pPr>
              <w:jc w:val="center"/>
              <w:rPr>
                <w:rFonts w:ascii="Times New Roman" w:eastAsia="Times New Roman" w:hAnsi="Times New Roman" w:cs="Arial"/>
                <w:b/>
                <w:sz w:val="24"/>
                <w:szCs w:val="24"/>
                <w:lang w:eastAsia="uk-UA"/>
              </w:rPr>
            </w:pPr>
          </w:p>
        </w:tc>
        <w:tc>
          <w:tcPr>
            <w:tcW w:w="709" w:type="dxa"/>
            <w:vAlign w:val="center"/>
          </w:tcPr>
          <w:p w:rsidR="002B58DF" w:rsidRPr="00D25422" w:rsidRDefault="00E86FA4"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2</w:t>
            </w:r>
          </w:p>
        </w:tc>
        <w:tc>
          <w:tcPr>
            <w:tcW w:w="709" w:type="dxa"/>
            <w:vAlign w:val="center"/>
          </w:tcPr>
          <w:p w:rsidR="002B58DF" w:rsidRPr="00D25422" w:rsidRDefault="00D33941"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34</w:t>
            </w:r>
            <w:r>
              <w:rPr>
                <w:rFonts w:ascii="Times New Roman" w:eastAsia="Times New Roman" w:hAnsi="Times New Roman" w:cs="Arial"/>
                <w:b/>
                <w:sz w:val="24"/>
                <w:szCs w:val="24"/>
                <w:lang w:eastAsia="uk-UA"/>
              </w:rPr>
              <w:fldChar w:fldCharType="end"/>
            </w:r>
          </w:p>
        </w:tc>
      </w:tr>
      <w:tr w:rsidR="002B58DF" w:rsidRPr="00A641D4" w:rsidTr="00334B32">
        <w:tc>
          <w:tcPr>
            <w:tcW w:w="10490" w:type="dxa"/>
            <w:gridSpan w:val="11"/>
            <w:vAlign w:val="center"/>
          </w:tcPr>
          <w:p w:rsidR="002B58DF" w:rsidRPr="00A641D4" w:rsidRDefault="002B58DF" w:rsidP="00334B32">
            <w:pPr>
              <w:jc w:val="center"/>
              <w:rPr>
                <w:rFonts w:asciiTheme="majorHAnsi" w:eastAsia="Times New Roman" w:hAnsiTheme="majorHAnsi" w:cs="Arial"/>
                <w:b/>
                <w:sz w:val="24"/>
                <w:szCs w:val="24"/>
                <w:lang w:eastAsia="uk-UA"/>
              </w:rPr>
            </w:pPr>
          </w:p>
          <w:p w:rsidR="002B58DF" w:rsidRPr="00A641D4" w:rsidRDefault="002B58DF" w:rsidP="00A641D4">
            <w:pPr>
              <w:jc w:val="center"/>
              <w:rPr>
                <w:rFonts w:asciiTheme="majorHAnsi" w:hAnsiTheme="majorHAnsi" w:cs="Times New Roman"/>
                <w:b/>
                <w:bCs/>
                <w:sz w:val="24"/>
                <w:szCs w:val="24"/>
              </w:rPr>
            </w:pPr>
            <w:r w:rsidRPr="00A641D4">
              <w:rPr>
                <w:rFonts w:asciiTheme="majorHAnsi" w:eastAsia="Times New Roman" w:hAnsiTheme="majorHAnsi" w:cs="Arial"/>
                <w:b/>
                <w:sz w:val="24"/>
                <w:szCs w:val="24"/>
                <w:lang w:eastAsia="uk-UA"/>
              </w:rPr>
              <w:t>Змістовий модуль 3</w:t>
            </w:r>
            <w:r w:rsidRPr="00A641D4">
              <w:rPr>
                <w:rFonts w:asciiTheme="majorHAnsi" w:eastAsia="Times New Roman" w:hAnsiTheme="majorHAnsi" w:cs="Times New Roman"/>
                <w:b/>
                <w:sz w:val="24"/>
                <w:szCs w:val="24"/>
                <w:lang w:eastAsia="uk-UA"/>
              </w:rPr>
              <w:t xml:space="preserve">. </w:t>
            </w:r>
            <w:r w:rsidR="00A641D4" w:rsidRPr="00A641D4">
              <w:rPr>
                <w:rFonts w:asciiTheme="majorHAnsi" w:hAnsiTheme="majorHAnsi" w:cs="Times New Roman"/>
                <w:b/>
                <w:bCs/>
                <w:sz w:val="24"/>
                <w:szCs w:val="24"/>
              </w:rPr>
              <w:t>Кримінально-правовий аналіз складів злочинів у сфері господарської діяльності, проти довкілля, громадської безпеки, безпеки руху та експлуатації транспорту</w:t>
            </w:r>
            <w:r w:rsidR="00A641D4">
              <w:rPr>
                <w:rFonts w:asciiTheme="majorHAnsi" w:hAnsiTheme="majorHAnsi" w:cs="Times New Roman"/>
                <w:b/>
                <w:bCs/>
                <w:sz w:val="24"/>
                <w:szCs w:val="24"/>
              </w:rPr>
              <w:t xml:space="preserve"> </w:t>
            </w:r>
          </w:p>
        </w:tc>
      </w:tr>
      <w:tr w:rsidR="00D166C6" w:rsidRPr="00D25422" w:rsidTr="00334B32">
        <w:tc>
          <w:tcPr>
            <w:tcW w:w="3544" w:type="dxa"/>
          </w:tcPr>
          <w:p w:rsidR="00D166C6" w:rsidRPr="004F4B4C" w:rsidRDefault="00D166C6" w:rsidP="001F226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8.</w:t>
            </w:r>
            <w:r w:rsidRPr="004F4B4C">
              <w:rPr>
                <w:rFonts w:asciiTheme="majorHAnsi" w:eastAsia="Times New Roman" w:hAnsiTheme="majorHAnsi" w:cs="Arial"/>
                <w:sz w:val="24"/>
                <w:szCs w:val="24"/>
                <w:lang w:eastAsia="uk-UA"/>
              </w:rPr>
              <w:t xml:space="preserve"> </w:t>
            </w:r>
            <w:r w:rsidRPr="004F4B4C">
              <w:rPr>
                <w:rFonts w:asciiTheme="majorHAnsi" w:hAnsiTheme="majorHAnsi"/>
                <w:spacing w:val="-1"/>
                <w:sz w:val="24"/>
                <w:szCs w:val="24"/>
              </w:rPr>
              <w:t>Злочини у сфері господарської діяльності</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c>
          <w:tcPr>
            <w:tcW w:w="567"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D166C6" w:rsidRPr="00D25422" w:rsidRDefault="00E86FA4"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c>
          <w:tcPr>
            <w:tcW w:w="709" w:type="dxa"/>
            <w:vMerge w:val="restart"/>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9" w:type="dxa"/>
            <w:vMerge w:val="restart"/>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D166C6" w:rsidRPr="00D25422" w:rsidRDefault="00D166C6" w:rsidP="00D35DC7">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12</w:t>
            </w:r>
          </w:p>
        </w:tc>
      </w:tr>
      <w:tr w:rsidR="00D166C6" w:rsidRPr="00D25422" w:rsidTr="00334B32">
        <w:tc>
          <w:tcPr>
            <w:tcW w:w="3544" w:type="dxa"/>
          </w:tcPr>
          <w:p w:rsidR="00D166C6" w:rsidRPr="004F4B4C" w:rsidRDefault="00D166C6" w:rsidP="00887989">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9.</w:t>
            </w:r>
            <w:r w:rsidRPr="004F4B4C">
              <w:rPr>
                <w:rFonts w:asciiTheme="majorHAnsi" w:eastAsia="Times New Roman" w:hAnsiTheme="majorHAnsi" w:cs="Arial"/>
                <w:sz w:val="24"/>
                <w:szCs w:val="24"/>
                <w:lang w:eastAsia="uk-UA"/>
              </w:rPr>
              <w:t xml:space="preserve"> </w:t>
            </w:r>
            <w:r w:rsidRPr="004F4B4C">
              <w:rPr>
                <w:rFonts w:asciiTheme="majorHAnsi" w:hAnsiTheme="majorHAnsi"/>
                <w:spacing w:val="-1"/>
                <w:sz w:val="24"/>
                <w:szCs w:val="24"/>
              </w:rPr>
              <w:t>Злочини</w:t>
            </w:r>
            <w:r w:rsidRPr="004F4B4C">
              <w:rPr>
                <w:rFonts w:asciiTheme="majorHAnsi" w:eastAsia="Times New Roman" w:hAnsiTheme="majorHAnsi" w:cs="Arial"/>
                <w:sz w:val="24"/>
                <w:szCs w:val="24"/>
                <w:lang w:eastAsia="uk-UA"/>
              </w:rPr>
              <w:t xml:space="preserve"> </w:t>
            </w:r>
            <w:r w:rsidRPr="004F4B4C">
              <w:rPr>
                <w:rFonts w:asciiTheme="majorHAnsi" w:hAnsiTheme="majorHAnsi"/>
                <w:sz w:val="24"/>
                <w:szCs w:val="24"/>
              </w:rPr>
              <w:t>проти довкілля</w:t>
            </w:r>
          </w:p>
        </w:tc>
        <w:tc>
          <w:tcPr>
            <w:tcW w:w="709" w:type="dxa"/>
            <w:vAlign w:val="center"/>
          </w:tcPr>
          <w:p w:rsidR="00D166C6" w:rsidRPr="00D25422" w:rsidRDefault="00D166C6" w:rsidP="00FA1B10">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12</w:t>
            </w:r>
          </w:p>
        </w:tc>
        <w:tc>
          <w:tcPr>
            <w:tcW w:w="567"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D166C6" w:rsidRPr="00D25422" w:rsidRDefault="00E86FA4"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10</w:t>
            </w:r>
          </w:p>
        </w:tc>
        <w:tc>
          <w:tcPr>
            <w:tcW w:w="709" w:type="dxa"/>
            <w:vMerge/>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8" w:type="dxa"/>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9" w:type="dxa"/>
            <w:vMerge/>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9" w:type="dxa"/>
            <w:vAlign w:val="center"/>
          </w:tcPr>
          <w:p w:rsidR="00D166C6" w:rsidRPr="00D25422" w:rsidRDefault="00D33941"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10</w:t>
            </w:r>
          </w:p>
        </w:tc>
      </w:tr>
      <w:tr w:rsidR="00D166C6" w:rsidRPr="00D25422" w:rsidTr="00334B32">
        <w:tc>
          <w:tcPr>
            <w:tcW w:w="3544" w:type="dxa"/>
          </w:tcPr>
          <w:p w:rsidR="00D166C6" w:rsidRPr="004F4B4C" w:rsidRDefault="00D166C6" w:rsidP="001F226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10.</w:t>
            </w:r>
            <w:r w:rsidRPr="004F4B4C">
              <w:rPr>
                <w:rFonts w:asciiTheme="majorHAnsi" w:eastAsia="Times New Roman" w:hAnsiTheme="majorHAnsi" w:cs="Arial"/>
                <w:sz w:val="24"/>
                <w:szCs w:val="24"/>
                <w:lang w:eastAsia="uk-UA"/>
              </w:rPr>
              <w:t xml:space="preserve"> </w:t>
            </w:r>
            <w:r w:rsidRPr="004F4B4C">
              <w:rPr>
                <w:rStyle w:val="af0"/>
                <w:rFonts w:asciiTheme="majorHAnsi" w:hAnsiTheme="majorHAnsi"/>
                <w:b w:val="0"/>
                <w:sz w:val="24"/>
                <w:szCs w:val="24"/>
              </w:rPr>
              <w:t>Злочини проти громадської безпеки</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c>
          <w:tcPr>
            <w:tcW w:w="567"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D166C6" w:rsidRPr="00D25422" w:rsidRDefault="00E86FA4"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15</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9" w:type="dxa"/>
            <w:vMerge w:val="restart"/>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12</w:t>
            </w:r>
          </w:p>
        </w:tc>
      </w:tr>
      <w:tr w:rsidR="00D166C6" w:rsidRPr="00D25422" w:rsidTr="00334B32">
        <w:tc>
          <w:tcPr>
            <w:tcW w:w="3544" w:type="dxa"/>
          </w:tcPr>
          <w:p w:rsidR="00D166C6" w:rsidRPr="004F4B4C" w:rsidRDefault="00D166C6" w:rsidP="00334B3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11.</w:t>
            </w:r>
            <w:r w:rsidRPr="004F4B4C">
              <w:rPr>
                <w:rFonts w:asciiTheme="majorHAnsi" w:eastAsia="Times New Roman" w:hAnsiTheme="majorHAnsi" w:cs="Arial"/>
                <w:sz w:val="24"/>
                <w:szCs w:val="24"/>
                <w:lang w:eastAsia="uk-UA"/>
              </w:rPr>
              <w:t xml:space="preserve"> </w:t>
            </w:r>
            <w:r w:rsidRPr="004F4B4C">
              <w:rPr>
                <w:rFonts w:asciiTheme="majorHAnsi" w:hAnsiTheme="majorHAnsi"/>
                <w:spacing w:val="-1"/>
                <w:sz w:val="24"/>
                <w:szCs w:val="24"/>
              </w:rPr>
              <w:t>Злочини проти безпеки руху та експлуатації транспорту</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c>
          <w:tcPr>
            <w:tcW w:w="567" w:type="dxa"/>
            <w:vAlign w:val="center"/>
          </w:tcPr>
          <w:p w:rsidR="00D166C6" w:rsidRPr="00D25422" w:rsidRDefault="00D166C6"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4</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2</w:t>
            </w:r>
          </w:p>
        </w:tc>
        <w:tc>
          <w:tcPr>
            <w:tcW w:w="708"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D166C6" w:rsidRPr="00D25422" w:rsidRDefault="00E86FA4"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13</w:t>
            </w:r>
          </w:p>
        </w:tc>
        <w:tc>
          <w:tcPr>
            <w:tcW w:w="709" w:type="dxa"/>
            <w:vAlign w:val="center"/>
          </w:tcPr>
          <w:p w:rsidR="00D166C6" w:rsidRPr="00D25422" w:rsidRDefault="00D166C6" w:rsidP="00D35DC7">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9" w:type="dxa"/>
            <w:vMerge/>
            <w:vAlign w:val="center"/>
          </w:tcPr>
          <w:p w:rsidR="00D166C6" w:rsidRPr="00D25422" w:rsidRDefault="00D166C6" w:rsidP="00334B32">
            <w:pPr>
              <w:jc w:val="center"/>
              <w:rPr>
                <w:rFonts w:ascii="Times New Roman" w:eastAsia="Times New Roman" w:hAnsi="Times New Roman" w:cs="Arial"/>
                <w:sz w:val="24"/>
                <w:szCs w:val="24"/>
                <w:lang w:eastAsia="uk-UA"/>
              </w:rPr>
            </w:pPr>
          </w:p>
        </w:tc>
        <w:tc>
          <w:tcPr>
            <w:tcW w:w="709" w:type="dxa"/>
            <w:vAlign w:val="center"/>
          </w:tcPr>
          <w:p w:rsidR="00D166C6" w:rsidRPr="00D25422" w:rsidRDefault="00D166C6"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10</w:t>
            </w:r>
          </w:p>
        </w:tc>
      </w:tr>
      <w:tr w:rsidR="002B58DF" w:rsidRPr="00D25422" w:rsidTr="00334B32">
        <w:tc>
          <w:tcPr>
            <w:tcW w:w="3544" w:type="dxa"/>
          </w:tcPr>
          <w:p w:rsidR="002B58DF" w:rsidRPr="00D25422" w:rsidRDefault="002B58DF" w:rsidP="00334B32">
            <w:pP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lastRenderedPageBreak/>
              <w:t>Разом за змістовим модулем 3.</w:t>
            </w:r>
          </w:p>
        </w:tc>
        <w:tc>
          <w:tcPr>
            <w:tcW w:w="709" w:type="dxa"/>
            <w:vAlign w:val="center"/>
          </w:tcPr>
          <w:p w:rsidR="002B58DF" w:rsidRPr="00D25422" w:rsidRDefault="00A641D4"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54</w:t>
            </w:r>
            <w:r>
              <w:rPr>
                <w:rFonts w:ascii="Times New Roman" w:eastAsia="Times New Roman" w:hAnsi="Times New Roman" w:cs="Arial"/>
                <w:b/>
                <w:sz w:val="24"/>
                <w:szCs w:val="24"/>
                <w:lang w:eastAsia="uk-UA"/>
              </w:rPr>
              <w:fldChar w:fldCharType="end"/>
            </w:r>
          </w:p>
        </w:tc>
        <w:tc>
          <w:tcPr>
            <w:tcW w:w="567" w:type="dxa"/>
            <w:vAlign w:val="center"/>
          </w:tcPr>
          <w:p w:rsidR="002B58DF" w:rsidRPr="00D25422" w:rsidRDefault="00A641D4"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16</w:t>
            </w:r>
            <w:r>
              <w:rPr>
                <w:rFonts w:ascii="Times New Roman" w:eastAsia="Times New Roman" w:hAnsi="Times New Roman" w:cs="Arial"/>
                <w:b/>
                <w:sz w:val="24"/>
                <w:szCs w:val="24"/>
                <w:lang w:eastAsia="uk-UA"/>
              </w:rPr>
              <w:fldChar w:fldCharType="end"/>
            </w:r>
          </w:p>
        </w:tc>
        <w:tc>
          <w:tcPr>
            <w:tcW w:w="709" w:type="dxa"/>
            <w:vAlign w:val="center"/>
          </w:tcPr>
          <w:p w:rsidR="002B58DF" w:rsidRPr="00D25422" w:rsidRDefault="00A641D4"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8</w:t>
            </w:r>
            <w:r>
              <w:rPr>
                <w:rFonts w:ascii="Times New Roman" w:eastAsia="Times New Roman" w:hAnsi="Times New Roman" w:cs="Arial"/>
                <w:b/>
                <w:sz w:val="24"/>
                <w:szCs w:val="24"/>
                <w:lang w:eastAsia="uk-UA"/>
              </w:rPr>
              <w:fldChar w:fldCharType="end"/>
            </w:r>
          </w:p>
        </w:tc>
        <w:tc>
          <w:tcPr>
            <w:tcW w:w="708" w:type="dxa"/>
            <w:vAlign w:val="center"/>
          </w:tcPr>
          <w:p w:rsidR="002B58DF" w:rsidRPr="00D25422" w:rsidRDefault="00FA1B10"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6</w:t>
            </w:r>
          </w:p>
        </w:tc>
        <w:tc>
          <w:tcPr>
            <w:tcW w:w="709" w:type="dxa"/>
            <w:vAlign w:val="center"/>
          </w:tcPr>
          <w:p w:rsidR="002B58DF" w:rsidRPr="00D25422" w:rsidRDefault="00A641D4"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24</w:t>
            </w:r>
          </w:p>
        </w:tc>
        <w:tc>
          <w:tcPr>
            <w:tcW w:w="709" w:type="dxa"/>
            <w:vAlign w:val="center"/>
          </w:tcPr>
          <w:p w:rsidR="002B58DF" w:rsidRPr="00D25422" w:rsidRDefault="00E86FA4"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52</w:t>
            </w:r>
            <w:r>
              <w:rPr>
                <w:rFonts w:ascii="Times New Roman" w:eastAsia="Times New Roman" w:hAnsi="Times New Roman" w:cs="Arial"/>
                <w:b/>
                <w:sz w:val="24"/>
                <w:szCs w:val="24"/>
                <w:lang w:eastAsia="uk-UA"/>
              </w:rPr>
              <w:fldChar w:fldCharType="end"/>
            </w:r>
          </w:p>
        </w:tc>
        <w:tc>
          <w:tcPr>
            <w:tcW w:w="709" w:type="dxa"/>
            <w:vAlign w:val="center"/>
          </w:tcPr>
          <w:p w:rsidR="002B58DF" w:rsidRPr="00D25422" w:rsidRDefault="00E86FA4"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6</w:t>
            </w:r>
          </w:p>
        </w:tc>
        <w:tc>
          <w:tcPr>
            <w:tcW w:w="708" w:type="dxa"/>
            <w:vAlign w:val="center"/>
          </w:tcPr>
          <w:p w:rsidR="002B58DF" w:rsidRPr="00D25422" w:rsidRDefault="002B58DF" w:rsidP="00334B32">
            <w:pPr>
              <w:jc w:val="center"/>
              <w:rPr>
                <w:rFonts w:ascii="Times New Roman" w:eastAsia="Times New Roman" w:hAnsi="Times New Roman" w:cs="Arial"/>
                <w:b/>
                <w:sz w:val="24"/>
                <w:szCs w:val="24"/>
                <w:lang w:eastAsia="uk-UA"/>
              </w:rPr>
            </w:pPr>
          </w:p>
        </w:tc>
        <w:tc>
          <w:tcPr>
            <w:tcW w:w="709" w:type="dxa"/>
            <w:vAlign w:val="center"/>
          </w:tcPr>
          <w:p w:rsidR="002B58DF" w:rsidRPr="00D25422" w:rsidRDefault="002B58DF" w:rsidP="00334B32">
            <w:pPr>
              <w:jc w:val="cente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4</w:t>
            </w:r>
          </w:p>
        </w:tc>
        <w:tc>
          <w:tcPr>
            <w:tcW w:w="709" w:type="dxa"/>
            <w:vAlign w:val="center"/>
          </w:tcPr>
          <w:p w:rsidR="002B58DF" w:rsidRPr="00D25422" w:rsidRDefault="00D33941"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44</w:t>
            </w:r>
            <w:r>
              <w:rPr>
                <w:rFonts w:ascii="Times New Roman" w:eastAsia="Times New Roman" w:hAnsi="Times New Roman" w:cs="Arial"/>
                <w:b/>
                <w:sz w:val="24"/>
                <w:szCs w:val="24"/>
                <w:lang w:eastAsia="uk-UA"/>
              </w:rPr>
              <w:fldChar w:fldCharType="end"/>
            </w:r>
          </w:p>
        </w:tc>
      </w:tr>
      <w:tr w:rsidR="002B58DF" w:rsidRPr="00A41A66" w:rsidTr="00334B32">
        <w:tc>
          <w:tcPr>
            <w:tcW w:w="10490" w:type="dxa"/>
            <w:gridSpan w:val="11"/>
          </w:tcPr>
          <w:p w:rsidR="002B58DF" w:rsidRPr="00D25422" w:rsidRDefault="002B58DF" w:rsidP="00334B32">
            <w:pPr>
              <w:jc w:val="center"/>
              <w:rPr>
                <w:rFonts w:ascii="Times New Roman" w:eastAsia="Times New Roman" w:hAnsi="Times New Roman" w:cs="Arial"/>
                <w:b/>
                <w:sz w:val="24"/>
                <w:szCs w:val="24"/>
                <w:lang w:eastAsia="uk-UA"/>
              </w:rPr>
            </w:pPr>
          </w:p>
          <w:p w:rsidR="002B58DF" w:rsidRDefault="002B58DF" w:rsidP="00A41A66">
            <w:pPr>
              <w:jc w:val="center"/>
              <w:rPr>
                <w:rFonts w:asciiTheme="majorHAnsi" w:hAnsiTheme="majorHAnsi" w:cs="Times New Roman"/>
                <w:b/>
                <w:sz w:val="24"/>
                <w:szCs w:val="24"/>
              </w:rPr>
            </w:pPr>
            <w:r w:rsidRPr="00A41A66">
              <w:rPr>
                <w:rFonts w:asciiTheme="majorHAnsi" w:eastAsia="Times New Roman" w:hAnsiTheme="majorHAnsi" w:cs="Arial"/>
                <w:b/>
                <w:sz w:val="24"/>
                <w:szCs w:val="24"/>
                <w:lang w:eastAsia="uk-UA"/>
              </w:rPr>
              <w:t>Змістовий модуль 4</w:t>
            </w:r>
            <w:r w:rsidRPr="00A41A66">
              <w:rPr>
                <w:rFonts w:asciiTheme="majorHAnsi" w:eastAsia="Times New Roman" w:hAnsiTheme="majorHAnsi" w:cs="Times New Roman"/>
                <w:b/>
                <w:sz w:val="24"/>
                <w:szCs w:val="24"/>
                <w:lang w:eastAsia="uk-UA"/>
              </w:rPr>
              <w:t xml:space="preserve">. </w:t>
            </w:r>
            <w:r w:rsidR="00A41A66" w:rsidRPr="00A41A66">
              <w:rPr>
                <w:rFonts w:asciiTheme="majorHAnsi" w:hAnsiTheme="majorHAnsi" w:cs="Times New Roman"/>
                <w:b/>
                <w:sz w:val="24"/>
                <w:szCs w:val="24"/>
              </w:rPr>
              <w:t>Кримінально-правова характеристика складів злочинів проти безпеки виробництва, громадського порядку та моральності, у сфері обігу наркотичних засобів, психотропних речовин, їх аналогів або прекурсорів та інших злочинів проти здоров'я населення, охорони державної таємниці, недоторканості державних кордонів, забезпечення призову та мобілізації, проти</w:t>
            </w:r>
            <w:r w:rsidR="00A41A66" w:rsidRPr="00A41A66">
              <w:rPr>
                <w:rFonts w:asciiTheme="majorHAnsi" w:hAnsiTheme="majorHAnsi" w:cs="Times New Roman"/>
                <w:sz w:val="24"/>
                <w:szCs w:val="24"/>
              </w:rPr>
              <w:t xml:space="preserve"> </w:t>
            </w:r>
            <w:r w:rsidR="00A41A66" w:rsidRPr="00A41A66">
              <w:rPr>
                <w:rFonts w:asciiTheme="majorHAnsi" w:hAnsiTheme="majorHAnsi" w:cs="Times New Roman"/>
                <w:b/>
                <w:sz w:val="24"/>
                <w:szCs w:val="24"/>
              </w:rPr>
              <w:t>авторитету органів державної влади, органів місцевого самоврядування, об'єднань громадян та проти журналістів</w:t>
            </w:r>
          </w:p>
          <w:p w:rsidR="000509FF" w:rsidRPr="00A41A66" w:rsidRDefault="000509FF" w:rsidP="00A41A66">
            <w:pPr>
              <w:jc w:val="center"/>
              <w:rPr>
                <w:rFonts w:asciiTheme="majorHAnsi" w:hAnsiTheme="majorHAnsi" w:cs="Times New Roman"/>
                <w:b/>
                <w:sz w:val="24"/>
                <w:szCs w:val="24"/>
              </w:rPr>
            </w:pPr>
          </w:p>
        </w:tc>
      </w:tr>
      <w:tr w:rsidR="00BC4C58" w:rsidRPr="00D25422" w:rsidTr="00334B32">
        <w:tc>
          <w:tcPr>
            <w:tcW w:w="3544" w:type="dxa"/>
          </w:tcPr>
          <w:p w:rsidR="00BC4C58" w:rsidRPr="004F4B4C" w:rsidRDefault="00BC4C58" w:rsidP="001F226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12.</w:t>
            </w:r>
            <w:r w:rsidRPr="004F4B4C">
              <w:rPr>
                <w:rFonts w:asciiTheme="majorHAnsi" w:eastAsia="Times New Roman" w:hAnsiTheme="majorHAnsi" w:cs="Arial"/>
                <w:sz w:val="24"/>
                <w:szCs w:val="24"/>
                <w:lang w:eastAsia="uk-UA"/>
              </w:rPr>
              <w:t xml:space="preserve"> </w:t>
            </w:r>
            <w:r w:rsidRPr="004F4B4C">
              <w:rPr>
                <w:rFonts w:asciiTheme="majorHAnsi" w:hAnsiTheme="majorHAnsi"/>
                <w:spacing w:val="-1"/>
                <w:sz w:val="24"/>
                <w:szCs w:val="24"/>
              </w:rPr>
              <w:t>Злочини проти безпеки виробництва</w:t>
            </w:r>
          </w:p>
        </w:tc>
        <w:tc>
          <w:tcPr>
            <w:tcW w:w="709" w:type="dxa"/>
            <w:vAlign w:val="center"/>
          </w:tcPr>
          <w:p w:rsidR="00BC4C58" w:rsidRPr="00D25422" w:rsidRDefault="00BC4C58" w:rsidP="001F226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1</w:t>
            </w:r>
            <w:r>
              <w:rPr>
                <w:rFonts w:ascii="Times New Roman" w:eastAsia="Times New Roman" w:hAnsi="Times New Roman" w:cs="Arial"/>
                <w:sz w:val="24"/>
                <w:szCs w:val="24"/>
                <w:lang w:eastAsia="uk-UA"/>
              </w:rPr>
              <w:t>2</w:t>
            </w:r>
          </w:p>
        </w:tc>
        <w:tc>
          <w:tcPr>
            <w:tcW w:w="567" w:type="dxa"/>
            <w:vAlign w:val="center"/>
          </w:tcPr>
          <w:p w:rsidR="00BC4C58" w:rsidRPr="00D25422" w:rsidRDefault="00BC4C58" w:rsidP="001F226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4</w:t>
            </w:r>
          </w:p>
        </w:tc>
        <w:tc>
          <w:tcPr>
            <w:tcW w:w="709" w:type="dxa"/>
            <w:vAlign w:val="center"/>
          </w:tcPr>
          <w:p w:rsidR="00BC4C58" w:rsidRPr="00D25422" w:rsidRDefault="00BC4C58" w:rsidP="001F226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2</w:t>
            </w:r>
          </w:p>
        </w:tc>
        <w:tc>
          <w:tcPr>
            <w:tcW w:w="708" w:type="dxa"/>
            <w:vAlign w:val="center"/>
          </w:tcPr>
          <w:p w:rsidR="00BC4C58" w:rsidRPr="00D25422" w:rsidRDefault="00BC4C58" w:rsidP="001F2262">
            <w:pPr>
              <w:jc w:val="center"/>
              <w:rPr>
                <w:rFonts w:ascii="Times New Roman" w:eastAsia="Times New Roman" w:hAnsi="Times New Roman" w:cs="Arial"/>
                <w:sz w:val="24"/>
                <w:szCs w:val="24"/>
                <w:lang w:eastAsia="uk-UA"/>
              </w:rPr>
            </w:pPr>
          </w:p>
        </w:tc>
        <w:tc>
          <w:tcPr>
            <w:tcW w:w="709" w:type="dxa"/>
            <w:vAlign w:val="center"/>
          </w:tcPr>
          <w:p w:rsidR="00BC4C58" w:rsidRPr="00D25422" w:rsidRDefault="00BC4C58" w:rsidP="001F226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BC4C58" w:rsidRPr="00D25422" w:rsidRDefault="00D720EB" w:rsidP="00CF76FD">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w:t>
            </w:r>
            <w:r w:rsidR="00CF76FD">
              <w:rPr>
                <w:rFonts w:ascii="Times New Roman" w:eastAsia="Times New Roman" w:hAnsi="Times New Roman" w:cs="Arial"/>
                <w:sz w:val="24"/>
                <w:szCs w:val="24"/>
                <w:lang w:eastAsia="uk-UA"/>
              </w:rPr>
              <w:t>0</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BC4C58" w:rsidRPr="00D25422" w:rsidRDefault="00BC4C58" w:rsidP="00334B32">
            <w:pPr>
              <w:jc w:val="center"/>
              <w:rPr>
                <w:rFonts w:ascii="Times New Roman" w:eastAsia="Times New Roman" w:hAnsi="Times New Roman" w:cs="Arial"/>
                <w:sz w:val="24"/>
                <w:szCs w:val="24"/>
                <w:lang w:eastAsia="uk-UA"/>
              </w:rPr>
            </w:pP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8</w:t>
            </w:r>
          </w:p>
        </w:tc>
      </w:tr>
      <w:tr w:rsidR="00BC4C58" w:rsidRPr="00D25422" w:rsidTr="00334B32">
        <w:tc>
          <w:tcPr>
            <w:tcW w:w="3544" w:type="dxa"/>
          </w:tcPr>
          <w:p w:rsidR="00BC4C58" w:rsidRPr="004F4B4C" w:rsidRDefault="00BC4C58" w:rsidP="001F226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13.</w:t>
            </w:r>
            <w:r w:rsidRPr="004F4B4C">
              <w:rPr>
                <w:rFonts w:asciiTheme="majorHAnsi" w:eastAsia="Times New Roman" w:hAnsiTheme="majorHAnsi" w:cs="Arial"/>
                <w:sz w:val="24"/>
                <w:szCs w:val="24"/>
                <w:lang w:eastAsia="uk-UA"/>
              </w:rPr>
              <w:t xml:space="preserve"> </w:t>
            </w:r>
            <w:r w:rsidRPr="004F4B4C">
              <w:rPr>
                <w:rFonts w:asciiTheme="majorHAnsi" w:hAnsiTheme="majorHAnsi"/>
                <w:spacing w:val="1"/>
                <w:sz w:val="24"/>
                <w:szCs w:val="24"/>
              </w:rPr>
              <w:t>Злочини проти громадського порядку та моральності</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c>
          <w:tcPr>
            <w:tcW w:w="567"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BC4C58" w:rsidRPr="00D25422" w:rsidRDefault="00D720EB"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13</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BC4C58" w:rsidRPr="00D25422" w:rsidRDefault="00BC4C58" w:rsidP="00334B32">
            <w:pPr>
              <w:jc w:val="center"/>
              <w:rPr>
                <w:rFonts w:ascii="Times New Roman" w:eastAsia="Times New Roman" w:hAnsi="Times New Roman" w:cs="Arial"/>
                <w:sz w:val="24"/>
                <w:szCs w:val="24"/>
                <w:lang w:eastAsia="uk-UA"/>
              </w:rPr>
            </w:pPr>
          </w:p>
        </w:tc>
        <w:tc>
          <w:tcPr>
            <w:tcW w:w="709" w:type="dxa"/>
            <w:vMerge w:val="restart"/>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10</w:t>
            </w:r>
          </w:p>
        </w:tc>
      </w:tr>
      <w:tr w:rsidR="00BC4C58" w:rsidRPr="00D25422" w:rsidTr="00334B32">
        <w:tc>
          <w:tcPr>
            <w:tcW w:w="3544" w:type="dxa"/>
          </w:tcPr>
          <w:p w:rsidR="00BC4C58" w:rsidRPr="004F4B4C" w:rsidRDefault="00BC4C58" w:rsidP="001F226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14.</w:t>
            </w:r>
            <w:r w:rsidRPr="004F4B4C">
              <w:rPr>
                <w:rFonts w:asciiTheme="majorHAnsi" w:eastAsia="Times New Roman" w:hAnsiTheme="majorHAnsi" w:cs="Arial"/>
                <w:sz w:val="24"/>
                <w:szCs w:val="24"/>
                <w:lang w:eastAsia="uk-UA"/>
              </w:rPr>
              <w:t xml:space="preserve"> </w:t>
            </w:r>
            <w:r w:rsidRPr="004F4B4C">
              <w:rPr>
                <w:rFonts w:asciiTheme="majorHAnsi" w:hAnsiTheme="majorHAnsi"/>
                <w:spacing w:val="1"/>
                <w:sz w:val="24"/>
                <w:szCs w:val="24"/>
              </w:rPr>
              <w:t>Злочини у сфері обігу наркотичних засобів, психотропних речовин, їх аналогів або прекурсорів та інші злочини проти здоров’я населення</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16</w:t>
            </w:r>
          </w:p>
        </w:tc>
        <w:tc>
          <w:tcPr>
            <w:tcW w:w="567"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BC4C58" w:rsidRPr="00D25422" w:rsidRDefault="00D720EB"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17</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BC4C58" w:rsidRPr="00D25422" w:rsidRDefault="00BC4C58" w:rsidP="00334B32">
            <w:pPr>
              <w:jc w:val="center"/>
              <w:rPr>
                <w:rFonts w:ascii="Times New Roman" w:eastAsia="Times New Roman" w:hAnsi="Times New Roman" w:cs="Arial"/>
                <w:sz w:val="24"/>
                <w:szCs w:val="24"/>
                <w:lang w:eastAsia="uk-UA"/>
              </w:rPr>
            </w:pPr>
          </w:p>
        </w:tc>
        <w:tc>
          <w:tcPr>
            <w:tcW w:w="709" w:type="dxa"/>
            <w:vMerge/>
            <w:vAlign w:val="center"/>
          </w:tcPr>
          <w:p w:rsidR="00BC4C58" w:rsidRPr="00D25422" w:rsidRDefault="00BC4C58" w:rsidP="00334B32">
            <w:pPr>
              <w:jc w:val="center"/>
              <w:rPr>
                <w:rFonts w:ascii="Times New Roman" w:eastAsia="Times New Roman" w:hAnsi="Times New Roman" w:cs="Arial"/>
                <w:sz w:val="24"/>
                <w:szCs w:val="24"/>
                <w:lang w:eastAsia="uk-UA"/>
              </w:rPr>
            </w:pPr>
          </w:p>
        </w:tc>
        <w:tc>
          <w:tcPr>
            <w:tcW w:w="709" w:type="dxa"/>
            <w:vAlign w:val="center"/>
          </w:tcPr>
          <w:p w:rsidR="00BC4C58" w:rsidRPr="00D25422" w:rsidRDefault="00BC4C58" w:rsidP="00D33941">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r>
      <w:tr w:rsidR="00E86FA4" w:rsidRPr="00D25422" w:rsidTr="00334B32">
        <w:tc>
          <w:tcPr>
            <w:tcW w:w="3544" w:type="dxa"/>
          </w:tcPr>
          <w:p w:rsidR="00E86FA4" w:rsidRPr="004F4B4C" w:rsidRDefault="00E86FA4" w:rsidP="00334B3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14.</w:t>
            </w:r>
            <w:r w:rsidRPr="004F4B4C">
              <w:rPr>
                <w:rFonts w:asciiTheme="majorHAnsi" w:eastAsia="Times New Roman" w:hAnsiTheme="majorHAnsi" w:cs="Arial"/>
                <w:sz w:val="24"/>
                <w:szCs w:val="24"/>
                <w:lang w:eastAsia="uk-UA"/>
              </w:rPr>
              <w:t xml:space="preserve"> </w:t>
            </w:r>
            <w:r w:rsidR="004F4B4C" w:rsidRPr="00FD6060">
              <w:rPr>
                <w:rStyle w:val="120"/>
                <w:rFonts w:ascii="Cambria" w:hAnsi="Cambria"/>
              </w:rPr>
              <w:t>Злочини у сфері</w:t>
            </w:r>
            <w:r w:rsidR="004F4B4C">
              <w:rPr>
                <w:rStyle w:val="120"/>
                <w:rFonts w:ascii="Cambria" w:hAnsi="Cambria"/>
              </w:rPr>
              <w:t xml:space="preserve"> о</w:t>
            </w:r>
            <w:r w:rsidR="004F4B4C" w:rsidRPr="00FD6060">
              <w:rPr>
                <w:rStyle w:val="af0"/>
                <w:rFonts w:ascii="Cambria" w:hAnsi="Cambria"/>
                <w:b w:val="0"/>
                <w:sz w:val="24"/>
                <w:szCs w:val="24"/>
              </w:rPr>
              <w:t>х</w:t>
            </w:r>
            <w:r w:rsidR="004F4B4C">
              <w:rPr>
                <w:rStyle w:val="af0"/>
                <w:rFonts w:ascii="Cambria" w:hAnsi="Cambria"/>
                <w:b w:val="0"/>
                <w:sz w:val="24"/>
                <w:szCs w:val="24"/>
              </w:rPr>
              <w:t>орони</w:t>
            </w:r>
            <w:r w:rsidR="004F4B4C" w:rsidRPr="00FD6060">
              <w:rPr>
                <w:rStyle w:val="120"/>
                <w:rFonts w:ascii="Cambria" w:hAnsi="Cambria"/>
              </w:rPr>
              <w:t xml:space="preserve"> державної таємниці</w:t>
            </w:r>
            <w:r w:rsidR="004F4B4C" w:rsidRPr="0001098F">
              <w:rPr>
                <w:rFonts w:ascii="Cambria" w:hAnsi="Cambria"/>
                <w:sz w:val="24"/>
                <w:szCs w:val="24"/>
              </w:rPr>
              <w:t>,</w:t>
            </w:r>
            <w:r w:rsidR="004F4B4C" w:rsidRPr="00FD6060">
              <w:rPr>
                <w:rStyle w:val="120"/>
                <w:rFonts w:ascii="Cambria" w:hAnsi="Cambria"/>
              </w:rPr>
              <w:t xml:space="preserve"> недоторканості державних кордонів</w:t>
            </w:r>
            <w:r w:rsidR="004F4B4C" w:rsidRPr="0001098F">
              <w:rPr>
                <w:rFonts w:ascii="Cambria" w:hAnsi="Cambria"/>
                <w:sz w:val="24"/>
                <w:szCs w:val="24"/>
              </w:rPr>
              <w:t>,</w:t>
            </w:r>
            <w:r w:rsidR="004F4B4C">
              <w:rPr>
                <w:rFonts w:ascii="Cambria" w:hAnsi="Cambria"/>
                <w:sz w:val="24"/>
                <w:szCs w:val="24"/>
              </w:rPr>
              <w:t xml:space="preserve"> забезпечення призову </w:t>
            </w:r>
            <w:r w:rsidR="004F4B4C" w:rsidRPr="00FD6060">
              <w:rPr>
                <w:rStyle w:val="120"/>
                <w:rFonts w:ascii="Cambria" w:hAnsi="Cambria"/>
              </w:rPr>
              <w:t xml:space="preserve"> та</w:t>
            </w:r>
            <w:r w:rsidR="004F4B4C">
              <w:rPr>
                <w:rStyle w:val="120"/>
                <w:rFonts w:ascii="Cambria" w:hAnsi="Cambria"/>
              </w:rPr>
              <w:t xml:space="preserve"> мобілізації</w:t>
            </w:r>
          </w:p>
        </w:tc>
        <w:tc>
          <w:tcPr>
            <w:tcW w:w="709" w:type="dxa"/>
            <w:vAlign w:val="center"/>
          </w:tcPr>
          <w:p w:rsidR="00E86FA4" w:rsidRPr="00D25422" w:rsidRDefault="000509FF"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c>
          <w:tcPr>
            <w:tcW w:w="567" w:type="dxa"/>
            <w:vAlign w:val="center"/>
          </w:tcPr>
          <w:p w:rsidR="00E86FA4" w:rsidRPr="00D25422" w:rsidRDefault="000509FF"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E86FA4" w:rsidRPr="00D25422" w:rsidRDefault="000509FF"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E86FA4" w:rsidRPr="00D25422" w:rsidRDefault="00E86FA4"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2</w:t>
            </w:r>
          </w:p>
        </w:tc>
        <w:tc>
          <w:tcPr>
            <w:tcW w:w="709" w:type="dxa"/>
            <w:vAlign w:val="center"/>
          </w:tcPr>
          <w:p w:rsidR="00E86FA4" w:rsidRPr="00D25422" w:rsidRDefault="000509FF"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E86FA4" w:rsidRPr="00D25422" w:rsidRDefault="00D720EB"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13</w:t>
            </w:r>
          </w:p>
        </w:tc>
        <w:tc>
          <w:tcPr>
            <w:tcW w:w="709" w:type="dxa"/>
            <w:vAlign w:val="center"/>
          </w:tcPr>
          <w:p w:rsidR="00E86FA4" w:rsidRPr="00D25422" w:rsidRDefault="00E86FA4"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2</w:t>
            </w:r>
          </w:p>
        </w:tc>
        <w:tc>
          <w:tcPr>
            <w:tcW w:w="708" w:type="dxa"/>
            <w:vAlign w:val="center"/>
          </w:tcPr>
          <w:p w:rsidR="00E86FA4" w:rsidRPr="00D25422" w:rsidRDefault="00E86FA4" w:rsidP="00334B32">
            <w:pPr>
              <w:jc w:val="center"/>
              <w:rPr>
                <w:rFonts w:ascii="Times New Roman" w:eastAsia="Times New Roman" w:hAnsi="Times New Roman" w:cs="Arial"/>
                <w:sz w:val="24"/>
                <w:szCs w:val="24"/>
                <w:lang w:eastAsia="uk-UA"/>
              </w:rPr>
            </w:pPr>
          </w:p>
        </w:tc>
        <w:tc>
          <w:tcPr>
            <w:tcW w:w="709" w:type="dxa"/>
            <w:vMerge w:val="restart"/>
            <w:vAlign w:val="center"/>
          </w:tcPr>
          <w:p w:rsidR="00E86FA4" w:rsidRPr="00D25422" w:rsidRDefault="00E86FA4"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2</w:t>
            </w:r>
          </w:p>
        </w:tc>
        <w:tc>
          <w:tcPr>
            <w:tcW w:w="709" w:type="dxa"/>
            <w:vAlign w:val="center"/>
          </w:tcPr>
          <w:p w:rsidR="00E86FA4" w:rsidRPr="00D25422" w:rsidRDefault="00D33941"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10</w:t>
            </w:r>
          </w:p>
        </w:tc>
      </w:tr>
      <w:tr w:rsidR="00E86FA4" w:rsidRPr="00D25422" w:rsidTr="00334B32">
        <w:tc>
          <w:tcPr>
            <w:tcW w:w="3544" w:type="dxa"/>
          </w:tcPr>
          <w:p w:rsidR="00E86FA4" w:rsidRPr="004F4B4C" w:rsidRDefault="00E86FA4" w:rsidP="00334B3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16.</w:t>
            </w:r>
            <w:r w:rsidRPr="004F4B4C">
              <w:rPr>
                <w:rFonts w:asciiTheme="majorHAnsi" w:eastAsia="Times New Roman" w:hAnsiTheme="majorHAnsi" w:cs="Arial"/>
                <w:sz w:val="24"/>
                <w:szCs w:val="24"/>
                <w:lang w:eastAsia="uk-UA"/>
              </w:rPr>
              <w:t xml:space="preserve"> </w:t>
            </w:r>
            <w:r w:rsidR="004F4B4C" w:rsidRPr="00FD6060">
              <w:rPr>
                <w:rStyle w:val="120"/>
                <w:rFonts w:ascii="Cambria" w:hAnsi="Cambria"/>
              </w:rPr>
              <w:t>Злочини проти авторитету органів державної влади</w:t>
            </w:r>
            <w:r w:rsidR="004F4B4C" w:rsidRPr="0001098F">
              <w:rPr>
                <w:rFonts w:ascii="Cambria" w:hAnsi="Cambria"/>
                <w:sz w:val="24"/>
                <w:szCs w:val="24"/>
              </w:rPr>
              <w:t>,</w:t>
            </w:r>
            <w:r w:rsidR="004F4B4C" w:rsidRPr="00FD6060">
              <w:rPr>
                <w:rStyle w:val="120"/>
                <w:rFonts w:ascii="Cambria" w:hAnsi="Cambria"/>
              </w:rPr>
              <w:t xml:space="preserve"> органів</w:t>
            </w:r>
            <w:r w:rsidR="004F4B4C">
              <w:rPr>
                <w:rStyle w:val="120"/>
                <w:rFonts w:ascii="Cambria" w:hAnsi="Cambria"/>
              </w:rPr>
              <w:t xml:space="preserve"> місцевого самоврядування, об</w:t>
            </w:r>
            <w:r w:rsidR="004F4B4C" w:rsidRPr="00F5713A">
              <w:rPr>
                <w:rStyle w:val="120"/>
                <w:rFonts w:ascii="Cambria" w:hAnsi="Cambria"/>
                <w:lang w:val="ru-RU"/>
              </w:rPr>
              <w:t>’</w:t>
            </w:r>
            <w:r w:rsidR="004F4B4C">
              <w:rPr>
                <w:rStyle w:val="120"/>
                <w:rFonts w:ascii="Cambria" w:hAnsi="Cambria"/>
                <w:lang w:val="ru-RU"/>
              </w:rPr>
              <w:t>єднань громадян</w:t>
            </w:r>
            <w:r w:rsidR="004F4B4C">
              <w:rPr>
                <w:rStyle w:val="120"/>
                <w:rFonts w:ascii="Cambria" w:hAnsi="Cambria"/>
              </w:rPr>
              <w:t xml:space="preserve"> та проти журналістів</w:t>
            </w:r>
          </w:p>
        </w:tc>
        <w:tc>
          <w:tcPr>
            <w:tcW w:w="709" w:type="dxa"/>
            <w:vAlign w:val="center"/>
          </w:tcPr>
          <w:p w:rsidR="00E86FA4" w:rsidRPr="00D25422" w:rsidRDefault="000509FF"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c>
          <w:tcPr>
            <w:tcW w:w="567" w:type="dxa"/>
            <w:vAlign w:val="center"/>
          </w:tcPr>
          <w:p w:rsidR="00E86FA4" w:rsidRPr="00D25422" w:rsidRDefault="000509FF"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E86FA4" w:rsidRPr="00D25422" w:rsidRDefault="000509FF"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8" w:type="dxa"/>
            <w:vAlign w:val="center"/>
          </w:tcPr>
          <w:p w:rsidR="00E86FA4" w:rsidRPr="00D25422" w:rsidRDefault="000509FF"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 xml:space="preserve"> </w:t>
            </w:r>
          </w:p>
        </w:tc>
        <w:tc>
          <w:tcPr>
            <w:tcW w:w="709" w:type="dxa"/>
            <w:vAlign w:val="center"/>
          </w:tcPr>
          <w:p w:rsidR="00E86FA4" w:rsidRPr="00D25422" w:rsidRDefault="000509FF"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E86FA4" w:rsidRPr="00D25422" w:rsidRDefault="00D720EB"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17</w:t>
            </w:r>
          </w:p>
        </w:tc>
        <w:tc>
          <w:tcPr>
            <w:tcW w:w="709" w:type="dxa"/>
            <w:vAlign w:val="center"/>
          </w:tcPr>
          <w:p w:rsidR="00E86FA4"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E86FA4" w:rsidRPr="00D25422" w:rsidRDefault="00E86FA4" w:rsidP="00334B32">
            <w:pPr>
              <w:jc w:val="center"/>
              <w:rPr>
                <w:rFonts w:ascii="Times New Roman" w:eastAsia="Times New Roman" w:hAnsi="Times New Roman" w:cs="Arial"/>
                <w:sz w:val="24"/>
                <w:szCs w:val="24"/>
                <w:lang w:eastAsia="uk-UA"/>
              </w:rPr>
            </w:pPr>
          </w:p>
        </w:tc>
        <w:tc>
          <w:tcPr>
            <w:tcW w:w="709" w:type="dxa"/>
            <w:vMerge/>
            <w:vAlign w:val="center"/>
          </w:tcPr>
          <w:p w:rsidR="00E86FA4" w:rsidRPr="00D25422" w:rsidRDefault="00E86FA4" w:rsidP="00334B32">
            <w:pPr>
              <w:jc w:val="center"/>
              <w:rPr>
                <w:rFonts w:ascii="Times New Roman" w:eastAsia="Times New Roman" w:hAnsi="Times New Roman" w:cs="Arial"/>
                <w:sz w:val="24"/>
                <w:szCs w:val="24"/>
                <w:lang w:eastAsia="uk-UA"/>
              </w:rPr>
            </w:pPr>
          </w:p>
        </w:tc>
        <w:tc>
          <w:tcPr>
            <w:tcW w:w="709" w:type="dxa"/>
            <w:vAlign w:val="center"/>
          </w:tcPr>
          <w:p w:rsidR="00E86FA4" w:rsidRPr="00D25422" w:rsidRDefault="00D33941" w:rsidP="00D33941">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r>
      <w:tr w:rsidR="00E86FA4" w:rsidRPr="00D25422" w:rsidTr="00334B32">
        <w:tc>
          <w:tcPr>
            <w:tcW w:w="3544" w:type="dxa"/>
          </w:tcPr>
          <w:p w:rsidR="00E86FA4" w:rsidRPr="00D25422" w:rsidRDefault="00E86FA4" w:rsidP="00334B32">
            <w:pP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Разом за змістовим модулем 4.</w:t>
            </w:r>
          </w:p>
        </w:tc>
        <w:tc>
          <w:tcPr>
            <w:tcW w:w="709" w:type="dxa"/>
            <w:vAlign w:val="center"/>
          </w:tcPr>
          <w:p w:rsidR="00E86FA4" w:rsidRPr="00D25422" w:rsidRDefault="0015133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70</w:t>
            </w:r>
            <w:r>
              <w:rPr>
                <w:rFonts w:ascii="Times New Roman" w:eastAsia="Times New Roman" w:hAnsi="Times New Roman" w:cs="Arial"/>
                <w:b/>
                <w:sz w:val="24"/>
                <w:szCs w:val="24"/>
                <w:lang w:eastAsia="uk-UA"/>
              </w:rPr>
              <w:fldChar w:fldCharType="end"/>
            </w:r>
          </w:p>
        </w:tc>
        <w:tc>
          <w:tcPr>
            <w:tcW w:w="567" w:type="dxa"/>
            <w:vAlign w:val="center"/>
          </w:tcPr>
          <w:p w:rsidR="00E86FA4" w:rsidRPr="00D25422" w:rsidRDefault="0015133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22</w:t>
            </w:r>
            <w:r>
              <w:rPr>
                <w:rFonts w:ascii="Times New Roman" w:eastAsia="Times New Roman" w:hAnsi="Times New Roman" w:cs="Arial"/>
                <w:b/>
                <w:sz w:val="24"/>
                <w:szCs w:val="24"/>
                <w:lang w:eastAsia="uk-UA"/>
              </w:rPr>
              <w:fldChar w:fldCharType="end"/>
            </w:r>
          </w:p>
        </w:tc>
        <w:tc>
          <w:tcPr>
            <w:tcW w:w="709" w:type="dxa"/>
            <w:vAlign w:val="center"/>
          </w:tcPr>
          <w:p w:rsidR="00E86FA4" w:rsidRPr="00D25422" w:rsidRDefault="0015133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12</w:t>
            </w:r>
            <w:r>
              <w:rPr>
                <w:rFonts w:ascii="Times New Roman" w:eastAsia="Times New Roman" w:hAnsi="Times New Roman" w:cs="Arial"/>
                <w:b/>
                <w:sz w:val="24"/>
                <w:szCs w:val="24"/>
                <w:lang w:eastAsia="uk-UA"/>
              </w:rPr>
              <w:fldChar w:fldCharType="end"/>
            </w:r>
          </w:p>
        </w:tc>
        <w:tc>
          <w:tcPr>
            <w:tcW w:w="708" w:type="dxa"/>
            <w:vAlign w:val="center"/>
          </w:tcPr>
          <w:p w:rsidR="00E86FA4" w:rsidRPr="00D25422" w:rsidRDefault="0015133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6</w:t>
            </w:r>
          </w:p>
        </w:tc>
        <w:tc>
          <w:tcPr>
            <w:tcW w:w="709" w:type="dxa"/>
            <w:vAlign w:val="center"/>
          </w:tcPr>
          <w:p w:rsidR="00E86FA4" w:rsidRPr="00D25422" w:rsidRDefault="0015133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30</w:t>
            </w:r>
            <w:r>
              <w:rPr>
                <w:rFonts w:ascii="Times New Roman" w:eastAsia="Times New Roman" w:hAnsi="Times New Roman" w:cs="Arial"/>
                <w:b/>
                <w:sz w:val="24"/>
                <w:szCs w:val="24"/>
                <w:lang w:eastAsia="uk-UA"/>
              </w:rPr>
              <w:fldChar w:fldCharType="end"/>
            </w:r>
          </w:p>
        </w:tc>
        <w:tc>
          <w:tcPr>
            <w:tcW w:w="709" w:type="dxa"/>
            <w:vAlign w:val="center"/>
          </w:tcPr>
          <w:p w:rsidR="00E86FA4" w:rsidRPr="00D25422" w:rsidRDefault="00D720EB"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70</w:t>
            </w:r>
          </w:p>
        </w:tc>
        <w:tc>
          <w:tcPr>
            <w:tcW w:w="709" w:type="dxa"/>
            <w:vAlign w:val="center"/>
          </w:tcPr>
          <w:p w:rsidR="00E86FA4" w:rsidRPr="00D25422" w:rsidRDefault="00BC4C58"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10</w:t>
            </w:r>
          </w:p>
        </w:tc>
        <w:tc>
          <w:tcPr>
            <w:tcW w:w="708" w:type="dxa"/>
            <w:vAlign w:val="center"/>
          </w:tcPr>
          <w:p w:rsidR="00E86FA4" w:rsidRPr="00D25422" w:rsidRDefault="00E86FA4" w:rsidP="00334B32">
            <w:pPr>
              <w:jc w:val="center"/>
              <w:rPr>
                <w:rFonts w:ascii="Times New Roman" w:eastAsia="Times New Roman" w:hAnsi="Times New Roman" w:cs="Arial"/>
                <w:b/>
                <w:sz w:val="24"/>
                <w:szCs w:val="24"/>
                <w:lang w:eastAsia="uk-UA"/>
              </w:rPr>
            </w:pPr>
          </w:p>
        </w:tc>
        <w:tc>
          <w:tcPr>
            <w:tcW w:w="709" w:type="dxa"/>
            <w:vAlign w:val="center"/>
          </w:tcPr>
          <w:p w:rsidR="00E86FA4" w:rsidRPr="00D25422" w:rsidRDefault="00BC4C58"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4</w:t>
            </w:r>
          </w:p>
        </w:tc>
        <w:tc>
          <w:tcPr>
            <w:tcW w:w="709" w:type="dxa"/>
            <w:vAlign w:val="center"/>
          </w:tcPr>
          <w:p w:rsidR="00E86FA4" w:rsidRPr="00D25422" w:rsidRDefault="008621AD"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56</w:t>
            </w:r>
            <w:r>
              <w:rPr>
                <w:rFonts w:ascii="Times New Roman" w:eastAsia="Times New Roman" w:hAnsi="Times New Roman" w:cs="Arial"/>
                <w:b/>
                <w:sz w:val="24"/>
                <w:szCs w:val="24"/>
                <w:lang w:eastAsia="uk-UA"/>
              </w:rPr>
              <w:fldChar w:fldCharType="end"/>
            </w:r>
          </w:p>
        </w:tc>
      </w:tr>
      <w:tr w:rsidR="00E86FA4" w:rsidRPr="00501259" w:rsidTr="00334B32">
        <w:tc>
          <w:tcPr>
            <w:tcW w:w="10490" w:type="dxa"/>
            <w:gridSpan w:val="11"/>
            <w:vAlign w:val="center"/>
          </w:tcPr>
          <w:p w:rsidR="00E86FA4" w:rsidRDefault="00E86FA4" w:rsidP="00334B32">
            <w:pPr>
              <w:jc w:val="center"/>
              <w:rPr>
                <w:rFonts w:ascii="Times New Roman" w:eastAsia="Times New Roman" w:hAnsi="Times New Roman" w:cs="Arial"/>
                <w:b/>
                <w:sz w:val="24"/>
                <w:szCs w:val="24"/>
                <w:lang w:eastAsia="uk-UA"/>
              </w:rPr>
            </w:pPr>
          </w:p>
          <w:p w:rsidR="00E86FA4" w:rsidRPr="00501259" w:rsidRDefault="00E86FA4" w:rsidP="00501259">
            <w:pPr>
              <w:jc w:val="center"/>
              <w:rPr>
                <w:rFonts w:asciiTheme="majorHAnsi" w:hAnsiTheme="majorHAnsi" w:cs="Times New Roman"/>
                <w:b/>
                <w:sz w:val="24"/>
                <w:szCs w:val="24"/>
              </w:rPr>
            </w:pPr>
            <w:r w:rsidRPr="00501259">
              <w:rPr>
                <w:rFonts w:asciiTheme="majorHAnsi" w:eastAsia="Times New Roman" w:hAnsiTheme="majorHAnsi" w:cs="Arial"/>
                <w:b/>
                <w:sz w:val="24"/>
                <w:szCs w:val="24"/>
                <w:lang w:eastAsia="uk-UA"/>
              </w:rPr>
              <w:t>Змістовий модуль 5</w:t>
            </w:r>
            <w:r w:rsidRPr="00501259">
              <w:rPr>
                <w:rFonts w:asciiTheme="majorHAnsi" w:eastAsia="Times New Roman" w:hAnsiTheme="majorHAnsi" w:cs="Times New Roman"/>
                <w:b/>
                <w:sz w:val="24"/>
                <w:szCs w:val="24"/>
                <w:lang w:eastAsia="uk-UA"/>
              </w:rPr>
              <w:t xml:space="preserve">. </w:t>
            </w:r>
            <w:r w:rsidR="00501259" w:rsidRPr="00501259">
              <w:rPr>
                <w:rFonts w:asciiTheme="majorHAnsi" w:hAnsiTheme="majorHAnsi" w:cs="Times New Roman"/>
                <w:b/>
                <w:sz w:val="24"/>
                <w:szCs w:val="24"/>
              </w:rPr>
              <w:t>Кримінально-правовий аналіз складів злочинів у сфері використання електронно-обчислювальних машин (комп'ютерів), систем та комп'ютерних ме</w:t>
            </w:r>
            <w:r w:rsidR="00501259">
              <w:rPr>
                <w:rFonts w:asciiTheme="majorHAnsi" w:hAnsiTheme="majorHAnsi" w:cs="Times New Roman"/>
                <w:b/>
                <w:sz w:val="24"/>
                <w:szCs w:val="24"/>
              </w:rPr>
              <w:t>реж</w:t>
            </w:r>
            <w:r w:rsidR="00501259" w:rsidRPr="00501259">
              <w:rPr>
                <w:rFonts w:asciiTheme="majorHAnsi" w:hAnsiTheme="majorHAnsi" w:cs="Times New Roman"/>
                <w:b/>
                <w:sz w:val="24"/>
                <w:szCs w:val="24"/>
              </w:rPr>
              <w:t>, службової діяльності</w:t>
            </w:r>
            <w:r w:rsidR="00501259">
              <w:rPr>
                <w:rFonts w:asciiTheme="majorHAnsi" w:hAnsiTheme="majorHAnsi" w:cs="Times New Roman"/>
                <w:b/>
                <w:sz w:val="24"/>
                <w:szCs w:val="24"/>
              </w:rPr>
              <w:t xml:space="preserve"> </w:t>
            </w:r>
            <w:r w:rsidR="00501259" w:rsidRPr="00501259">
              <w:rPr>
                <w:rFonts w:asciiTheme="majorHAnsi" w:hAnsiTheme="majorHAnsi" w:cs="Times New Roman"/>
                <w:b/>
                <w:sz w:val="24"/>
                <w:szCs w:val="24"/>
              </w:rPr>
              <w:t>та професійної діяльності, пов’язаної з наданням публічних послуг, проти правосуддя, встановленого порядку несення військової служби</w:t>
            </w:r>
            <w:r w:rsidR="00501259">
              <w:rPr>
                <w:rFonts w:asciiTheme="majorHAnsi" w:hAnsiTheme="majorHAnsi" w:cs="Times New Roman"/>
                <w:b/>
                <w:sz w:val="24"/>
                <w:szCs w:val="24"/>
              </w:rPr>
              <w:t>,</w:t>
            </w:r>
            <w:r w:rsidR="00501259" w:rsidRPr="00501259">
              <w:rPr>
                <w:rFonts w:asciiTheme="majorHAnsi" w:hAnsiTheme="majorHAnsi" w:cs="Times New Roman"/>
                <w:b/>
                <w:sz w:val="24"/>
                <w:szCs w:val="24"/>
              </w:rPr>
              <w:t xml:space="preserve"> миру, безпеки людст</w:t>
            </w:r>
            <w:r w:rsidR="00501259">
              <w:rPr>
                <w:rFonts w:asciiTheme="majorHAnsi" w:hAnsiTheme="majorHAnsi" w:cs="Times New Roman"/>
                <w:b/>
                <w:sz w:val="24"/>
                <w:szCs w:val="24"/>
              </w:rPr>
              <w:t>ва та міжнародного правопорядку</w:t>
            </w:r>
          </w:p>
        </w:tc>
      </w:tr>
      <w:tr w:rsidR="00E86FA4" w:rsidRPr="00D25422" w:rsidTr="00334B32">
        <w:tc>
          <w:tcPr>
            <w:tcW w:w="3544" w:type="dxa"/>
          </w:tcPr>
          <w:p w:rsidR="00E86FA4" w:rsidRPr="004F4B4C" w:rsidRDefault="00E86FA4" w:rsidP="004F4B4C">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17.</w:t>
            </w:r>
            <w:r w:rsidRPr="004F4B4C">
              <w:rPr>
                <w:rFonts w:asciiTheme="majorHAnsi" w:eastAsia="Times New Roman" w:hAnsiTheme="majorHAnsi" w:cs="Arial"/>
                <w:sz w:val="24"/>
                <w:szCs w:val="24"/>
                <w:lang w:eastAsia="uk-UA"/>
              </w:rPr>
              <w:t xml:space="preserve"> </w:t>
            </w:r>
            <w:r w:rsidR="004F4B4C" w:rsidRPr="00FD6060">
              <w:rPr>
                <w:rStyle w:val="120"/>
                <w:rFonts w:ascii="Cambria" w:hAnsi="Cambria"/>
              </w:rPr>
              <w:t>3лочини у сфері використання ЕОМ</w:t>
            </w:r>
            <w:r w:rsidR="004F4B4C" w:rsidRPr="0001098F">
              <w:rPr>
                <w:rFonts w:ascii="Cambria" w:hAnsi="Cambria"/>
                <w:sz w:val="24"/>
                <w:szCs w:val="24"/>
              </w:rPr>
              <w:t>,</w:t>
            </w:r>
            <w:r w:rsidR="004F4B4C">
              <w:rPr>
                <w:rFonts w:ascii="Cambria" w:hAnsi="Cambria"/>
                <w:sz w:val="24"/>
                <w:szCs w:val="24"/>
              </w:rPr>
              <w:t xml:space="preserve"> систем та комп</w:t>
            </w:r>
            <w:r w:rsidR="004F4B4C" w:rsidRPr="00F5713A">
              <w:rPr>
                <w:rStyle w:val="120"/>
                <w:rFonts w:ascii="Cambria" w:hAnsi="Cambria"/>
                <w:lang w:val="ru-RU"/>
              </w:rPr>
              <w:t>’</w:t>
            </w:r>
            <w:r w:rsidR="004F4B4C">
              <w:rPr>
                <w:rStyle w:val="120"/>
                <w:rFonts w:ascii="Cambria" w:hAnsi="Cambria"/>
                <w:lang w:val="ru-RU"/>
              </w:rPr>
              <w:t>ютерних мереж</w:t>
            </w:r>
            <w:r w:rsidR="004F4B4C" w:rsidRPr="00D55AEB">
              <w:rPr>
                <w:rStyle w:val="120"/>
                <w:rFonts w:ascii="Cambria" w:hAnsi="Cambria"/>
                <w:lang w:val="ru-RU"/>
              </w:rPr>
              <w:t xml:space="preserve"> </w:t>
            </w:r>
            <w:r w:rsidR="004F4B4C">
              <w:rPr>
                <w:rStyle w:val="120"/>
                <w:rFonts w:ascii="Cambria" w:hAnsi="Cambria"/>
                <w:lang w:val="ru-RU"/>
              </w:rPr>
              <w:t xml:space="preserve"> і мереж електрозв</w:t>
            </w:r>
            <w:r w:rsidR="004F4B4C" w:rsidRPr="00F5713A">
              <w:rPr>
                <w:rStyle w:val="120"/>
                <w:rFonts w:ascii="Cambria" w:hAnsi="Cambria"/>
                <w:lang w:val="ru-RU"/>
              </w:rPr>
              <w:t>’</w:t>
            </w:r>
            <w:r w:rsidR="004F4B4C">
              <w:rPr>
                <w:rStyle w:val="120"/>
                <w:rFonts w:ascii="Cambria" w:hAnsi="Cambria"/>
                <w:lang w:val="ru-RU"/>
              </w:rPr>
              <w:t>язку</w:t>
            </w:r>
          </w:p>
        </w:tc>
        <w:tc>
          <w:tcPr>
            <w:tcW w:w="709" w:type="dxa"/>
            <w:vAlign w:val="center"/>
          </w:tcPr>
          <w:p w:rsidR="00E86FA4" w:rsidRPr="00D25422" w:rsidRDefault="0015133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12</w:t>
            </w:r>
          </w:p>
        </w:tc>
        <w:tc>
          <w:tcPr>
            <w:tcW w:w="567" w:type="dxa"/>
            <w:vAlign w:val="center"/>
          </w:tcPr>
          <w:p w:rsidR="00E86FA4" w:rsidRPr="00D25422" w:rsidRDefault="0015133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E86FA4" w:rsidRPr="00D25422" w:rsidRDefault="00E86FA4" w:rsidP="00334B32">
            <w:pPr>
              <w:jc w:val="center"/>
              <w:rPr>
                <w:rFonts w:ascii="Times New Roman" w:eastAsia="Times New Roman" w:hAnsi="Times New Roman" w:cs="Arial"/>
                <w:sz w:val="24"/>
                <w:szCs w:val="24"/>
                <w:lang w:eastAsia="uk-UA"/>
              </w:rPr>
            </w:pPr>
          </w:p>
        </w:tc>
        <w:tc>
          <w:tcPr>
            <w:tcW w:w="708" w:type="dxa"/>
            <w:vAlign w:val="center"/>
          </w:tcPr>
          <w:p w:rsidR="00E86FA4" w:rsidRPr="00D25422" w:rsidRDefault="00E86FA4"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2</w:t>
            </w:r>
          </w:p>
        </w:tc>
        <w:tc>
          <w:tcPr>
            <w:tcW w:w="709" w:type="dxa"/>
            <w:vAlign w:val="center"/>
          </w:tcPr>
          <w:p w:rsidR="00E86FA4" w:rsidRPr="00D25422" w:rsidRDefault="0015133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E86FA4" w:rsidRPr="00D25422" w:rsidRDefault="00CF76FD"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13</w:t>
            </w:r>
          </w:p>
        </w:tc>
        <w:tc>
          <w:tcPr>
            <w:tcW w:w="709" w:type="dxa"/>
            <w:vAlign w:val="center"/>
          </w:tcPr>
          <w:p w:rsidR="00E86FA4" w:rsidRPr="00D25422" w:rsidRDefault="00E86FA4"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2</w:t>
            </w:r>
          </w:p>
        </w:tc>
        <w:tc>
          <w:tcPr>
            <w:tcW w:w="708" w:type="dxa"/>
            <w:vAlign w:val="center"/>
          </w:tcPr>
          <w:p w:rsidR="00E86FA4" w:rsidRPr="00D25422" w:rsidRDefault="00E86FA4" w:rsidP="00334B32">
            <w:pPr>
              <w:jc w:val="center"/>
              <w:rPr>
                <w:rFonts w:ascii="Times New Roman" w:eastAsia="Times New Roman" w:hAnsi="Times New Roman" w:cs="Arial"/>
                <w:sz w:val="24"/>
                <w:szCs w:val="24"/>
                <w:lang w:eastAsia="uk-UA"/>
              </w:rPr>
            </w:pPr>
          </w:p>
        </w:tc>
        <w:tc>
          <w:tcPr>
            <w:tcW w:w="709" w:type="dxa"/>
            <w:vMerge w:val="restart"/>
            <w:vAlign w:val="center"/>
          </w:tcPr>
          <w:p w:rsidR="00E86FA4" w:rsidRPr="00D25422" w:rsidRDefault="00E86FA4"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2</w:t>
            </w:r>
          </w:p>
        </w:tc>
        <w:tc>
          <w:tcPr>
            <w:tcW w:w="709" w:type="dxa"/>
            <w:vAlign w:val="center"/>
          </w:tcPr>
          <w:p w:rsidR="00E86FA4" w:rsidRPr="00D25422" w:rsidRDefault="00D33941"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10</w:t>
            </w:r>
          </w:p>
        </w:tc>
      </w:tr>
      <w:tr w:rsidR="00E86FA4" w:rsidRPr="00D25422" w:rsidTr="00334B32">
        <w:tc>
          <w:tcPr>
            <w:tcW w:w="3544" w:type="dxa"/>
          </w:tcPr>
          <w:p w:rsidR="00E86FA4" w:rsidRPr="004F4B4C" w:rsidRDefault="00E86FA4" w:rsidP="00334B3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18.</w:t>
            </w:r>
            <w:r w:rsidRPr="004F4B4C">
              <w:rPr>
                <w:rFonts w:asciiTheme="majorHAnsi" w:eastAsia="Times New Roman" w:hAnsiTheme="majorHAnsi" w:cs="Arial"/>
                <w:sz w:val="24"/>
                <w:szCs w:val="24"/>
                <w:lang w:eastAsia="uk-UA"/>
              </w:rPr>
              <w:t xml:space="preserve"> </w:t>
            </w:r>
            <w:r w:rsidR="004F4B4C" w:rsidRPr="00FD6060">
              <w:rPr>
                <w:rFonts w:ascii="Cambria" w:hAnsi="Cambria"/>
                <w:spacing w:val="-2"/>
                <w:sz w:val="24"/>
                <w:szCs w:val="24"/>
              </w:rPr>
              <w:t>Злочини у сфері службової діяльності та про</w:t>
            </w:r>
            <w:r w:rsidR="004F4B4C">
              <w:rPr>
                <w:rFonts w:ascii="Cambria" w:hAnsi="Cambria"/>
                <w:spacing w:val="-2"/>
                <w:sz w:val="24"/>
                <w:szCs w:val="24"/>
              </w:rPr>
              <w:t xml:space="preserve">фесійної </w:t>
            </w:r>
            <w:r w:rsidR="004F4B4C" w:rsidRPr="00FD6060">
              <w:rPr>
                <w:rFonts w:ascii="Cambria" w:hAnsi="Cambria"/>
                <w:spacing w:val="-2"/>
                <w:sz w:val="24"/>
                <w:szCs w:val="24"/>
              </w:rPr>
              <w:t>діяльності</w:t>
            </w:r>
            <w:r w:rsidR="004F4B4C" w:rsidRPr="0001098F">
              <w:rPr>
                <w:rFonts w:ascii="Cambria" w:hAnsi="Cambria"/>
                <w:sz w:val="24"/>
                <w:szCs w:val="24"/>
              </w:rPr>
              <w:t>,</w:t>
            </w:r>
            <w:r w:rsidR="004F4B4C">
              <w:rPr>
                <w:rFonts w:ascii="Cambria" w:hAnsi="Cambria"/>
                <w:sz w:val="24"/>
                <w:szCs w:val="24"/>
              </w:rPr>
              <w:t xml:space="preserve"> пов</w:t>
            </w:r>
            <w:r w:rsidR="004F4B4C" w:rsidRPr="00F5713A">
              <w:rPr>
                <w:rStyle w:val="120"/>
                <w:rFonts w:ascii="Cambria" w:hAnsi="Cambria"/>
              </w:rPr>
              <w:t xml:space="preserve">’язаної з </w:t>
            </w:r>
            <w:r w:rsidR="004F4B4C" w:rsidRPr="00F5713A">
              <w:rPr>
                <w:rStyle w:val="120"/>
                <w:rFonts w:ascii="Cambria" w:hAnsi="Cambria"/>
              </w:rPr>
              <w:lastRenderedPageBreak/>
              <w:t>наданням публічни</w:t>
            </w:r>
            <w:r w:rsidR="004F4B4C">
              <w:rPr>
                <w:rStyle w:val="120"/>
                <w:rFonts w:ascii="Cambria" w:hAnsi="Cambria"/>
              </w:rPr>
              <w:t>х</w:t>
            </w:r>
            <w:r w:rsidR="004F4B4C" w:rsidRPr="00F5713A">
              <w:rPr>
                <w:rStyle w:val="120"/>
                <w:rFonts w:ascii="Cambria" w:hAnsi="Cambria"/>
              </w:rPr>
              <w:t xml:space="preserve"> послуг</w:t>
            </w:r>
          </w:p>
        </w:tc>
        <w:tc>
          <w:tcPr>
            <w:tcW w:w="709" w:type="dxa"/>
            <w:vAlign w:val="center"/>
          </w:tcPr>
          <w:p w:rsidR="00E86FA4" w:rsidRPr="00D25422" w:rsidRDefault="0015133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lastRenderedPageBreak/>
              <w:t>18</w:t>
            </w:r>
          </w:p>
        </w:tc>
        <w:tc>
          <w:tcPr>
            <w:tcW w:w="567" w:type="dxa"/>
            <w:vAlign w:val="center"/>
          </w:tcPr>
          <w:p w:rsidR="00E86FA4" w:rsidRPr="00D25422" w:rsidRDefault="0015133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E86FA4" w:rsidRPr="00D25422" w:rsidRDefault="0015133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E86FA4" w:rsidRPr="00D25422" w:rsidRDefault="0015133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E86FA4" w:rsidRPr="00D25422" w:rsidRDefault="0015133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E86FA4" w:rsidRPr="00D25422" w:rsidRDefault="00CF76FD"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17</w:t>
            </w:r>
          </w:p>
        </w:tc>
        <w:tc>
          <w:tcPr>
            <w:tcW w:w="709" w:type="dxa"/>
            <w:vAlign w:val="center"/>
          </w:tcPr>
          <w:p w:rsidR="00E86FA4"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E86FA4" w:rsidRPr="00D25422" w:rsidRDefault="00E86FA4" w:rsidP="00334B32">
            <w:pPr>
              <w:jc w:val="center"/>
              <w:rPr>
                <w:rFonts w:ascii="Times New Roman" w:eastAsia="Times New Roman" w:hAnsi="Times New Roman" w:cs="Arial"/>
                <w:sz w:val="24"/>
                <w:szCs w:val="24"/>
                <w:lang w:eastAsia="uk-UA"/>
              </w:rPr>
            </w:pPr>
          </w:p>
        </w:tc>
        <w:tc>
          <w:tcPr>
            <w:tcW w:w="709" w:type="dxa"/>
            <w:vMerge/>
            <w:vAlign w:val="center"/>
          </w:tcPr>
          <w:p w:rsidR="00E86FA4" w:rsidRPr="00D25422" w:rsidRDefault="00E86FA4" w:rsidP="00334B32">
            <w:pPr>
              <w:jc w:val="center"/>
              <w:rPr>
                <w:rFonts w:ascii="Times New Roman" w:eastAsia="Times New Roman" w:hAnsi="Times New Roman" w:cs="Arial"/>
                <w:sz w:val="24"/>
                <w:szCs w:val="24"/>
                <w:lang w:eastAsia="uk-UA"/>
              </w:rPr>
            </w:pPr>
          </w:p>
        </w:tc>
        <w:tc>
          <w:tcPr>
            <w:tcW w:w="709" w:type="dxa"/>
            <w:vAlign w:val="center"/>
          </w:tcPr>
          <w:p w:rsidR="00E86FA4" w:rsidRPr="00D25422" w:rsidRDefault="00D33941" w:rsidP="00D33941">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r>
      <w:tr w:rsidR="00E86FA4" w:rsidRPr="00D25422" w:rsidTr="00334B32">
        <w:tc>
          <w:tcPr>
            <w:tcW w:w="3544" w:type="dxa"/>
          </w:tcPr>
          <w:p w:rsidR="00E86FA4" w:rsidRPr="004F4B4C" w:rsidRDefault="00E86FA4" w:rsidP="00334B3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lastRenderedPageBreak/>
              <w:t xml:space="preserve">Тема 19. </w:t>
            </w:r>
            <w:r w:rsidR="004F4B4C" w:rsidRPr="00FD6060">
              <w:rPr>
                <w:rFonts w:ascii="Cambria" w:hAnsi="Cambria"/>
                <w:spacing w:val="-2"/>
                <w:sz w:val="24"/>
                <w:szCs w:val="24"/>
              </w:rPr>
              <w:t>Злочини проти правосуддя</w:t>
            </w:r>
          </w:p>
        </w:tc>
        <w:tc>
          <w:tcPr>
            <w:tcW w:w="709" w:type="dxa"/>
            <w:vAlign w:val="center"/>
          </w:tcPr>
          <w:p w:rsidR="00E86FA4" w:rsidRPr="00D25422" w:rsidRDefault="00E86FA4"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16</w:t>
            </w:r>
          </w:p>
        </w:tc>
        <w:tc>
          <w:tcPr>
            <w:tcW w:w="567" w:type="dxa"/>
            <w:vAlign w:val="center"/>
          </w:tcPr>
          <w:p w:rsidR="00E86FA4" w:rsidRPr="00D25422" w:rsidRDefault="00E86FA4"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6</w:t>
            </w:r>
          </w:p>
        </w:tc>
        <w:tc>
          <w:tcPr>
            <w:tcW w:w="709" w:type="dxa"/>
            <w:vAlign w:val="center"/>
          </w:tcPr>
          <w:p w:rsidR="00E86FA4" w:rsidRPr="00D25422" w:rsidRDefault="0015133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E86FA4" w:rsidRPr="00D25422" w:rsidRDefault="00151339"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E86FA4" w:rsidRPr="00D25422" w:rsidRDefault="00E86FA4"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6</w:t>
            </w:r>
          </w:p>
        </w:tc>
        <w:tc>
          <w:tcPr>
            <w:tcW w:w="709" w:type="dxa"/>
            <w:vAlign w:val="center"/>
          </w:tcPr>
          <w:p w:rsidR="00E86FA4" w:rsidRPr="00D25422" w:rsidRDefault="00E86FA4" w:rsidP="004945BE">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1</w:t>
            </w:r>
            <w:r w:rsidR="004945BE">
              <w:rPr>
                <w:rFonts w:ascii="Times New Roman" w:eastAsia="Times New Roman" w:hAnsi="Times New Roman" w:cs="Arial"/>
                <w:sz w:val="24"/>
                <w:szCs w:val="24"/>
                <w:lang w:eastAsia="uk-UA"/>
              </w:rPr>
              <w:t>5</w:t>
            </w:r>
          </w:p>
        </w:tc>
        <w:tc>
          <w:tcPr>
            <w:tcW w:w="709" w:type="dxa"/>
            <w:vAlign w:val="center"/>
          </w:tcPr>
          <w:p w:rsidR="00E86FA4" w:rsidRPr="00D25422" w:rsidRDefault="00E86FA4" w:rsidP="00334B32">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2</w:t>
            </w:r>
          </w:p>
        </w:tc>
        <w:tc>
          <w:tcPr>
            <w:tcW w:w="708" w:type="dxa"/>
            <w:vAlign w:val="center"/>
          </w:tcPr>
          <w:p w:rsidR="00E86FA4" w:rsidRPr="00D25422" w:rsidRDefault="00E86FA4" w:rsidP="00334B32">
            <w:pPr>
              <w:jc w:val="center"/>
              <w:rPr>
                <w:rFonts w:ascii="Times New Roman" w:eastAsia="Times New Roman" w:hAnsi="Times New Roman" w:cs="Arial"/>
                <w:sz w:val="24"/>
                <w:szCs w:val="24"/>
                <w:lang w:eastAsia="uk-UA"/>
              </w:rPr>
            </w:pPr>
          </w:p>
        </w:tc>
        <w:tc>
          <w:tcPr>
            <w:tcW w:w="709" w:type="dxa"/>
            <w:vMerge/>
            <w:vAlign w:val="center"/>
          </w:tcPr>
          <w:p w:rsidR="00E86FA4" w:rsidRPr="00D25422" w:rsidRDefault="00E86FA4" w:rsidP="00334B32">
            <w:pPr>
              <w:jc w:val="center"/>
              <w:rPr>
                <w:rFonts w:ascii="Times New Roman" w:eastAsia="Times New Roman" w:hAnsi="Times New Roman" w:cs="Arial"/>
                <w:sz w:val="24"/>
                <w:szCs w:val="24"/>
                <w:lang w:eastAsia="uk-UA"/>
              </w:rPr>
            </w:pPr>
          </w:p>
        </w:tc>
        <w:tc>
          <w:tcPr>
            <w:tcW w:w="709" w:type="dxa"/>
            <w:vAlign w:val="center"/>
          </w:tcPr>
          <w:p w:rsidR="00E86FA4" w:rsidRPr="00D25422" w:rsidRDefault="00E86FA4" w:rsidP="001A68BE">
            <w:pPr>
              <w:jc w:val="center"/>
              <w:rPr>
                <w:rFonts w:ascii="Times New Roman" w:eastAsia="Times New Roman" w:hAnsi="Times New Roman" w:cs="Arial"/>
                <w:sz w:val="24"/>
                <w:szCs w:val="24"/>
                <w:lang w:eastAsia="uk-UA"/>
              </w:rPr>
            </w:pPr>
            <w:r w:rsidRPr="00D25422">
              <w:rPr>
                <w:rFonts w:ascii="Times New Roman" w:eastAsia="Times New Roman" w:hAnsi="Times New Roman" w:cs="Arial"/>
                <w:sz w:val="24"/>
                <w:szCs w:val="24"/>
                <w:lang w:eastAsia="uk-UA"/>
              </w:rPr>
              <w:t>1</w:t>
            </w:r>
            <w:r w:rsidR="001A68BE">
              <w:rPr>
                <w:rFonts w:ascii="Times New Roman" w:eastAsia="Times New Roman" w:hAnsi="Times New Roman" w:cs="Arial"/>
                <w:sz w:val="24"/>
                <w:szCs w:val="24"/>
                <w:lang w:eastAsia="uk-UA"/>
              </w:rPr>
              <w:t>3</w:t>
            </w:r>
          </w:p>
        </w:tc>
      </w:tr>
      <w:tr w:rsidR="00BC4C58" w:rsidRPr="00D25422" w:rsidTr="00334B32">
        <w:tc>
          <w:tcPr>
            <w:tcW w:w="3544" w:type="dxa"/>
          </w:tcPr>
          <w:p w:rsidR="00BC4C58" w:rsidRPr="004F4B4C" w:rsidRDefault="00BC4C58" w:rsidP="001F226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20.</w:t>
            </w:r>
            <w:r w:rsidRPr="004F4B4C">
              <w:rPr>
                <w:rFonts w:asciiTheme="majorHAnsi" w:eastAsia="Times New Roman" w:hAnsiTheme="majorHAnsi" w:cs="Arial"/>
                <w:sz w:val="24"/>
                <w:szCs w:val="24"/>
                <w:lang w:eastAsia="uk-UA"/>
              </w:rPr>
              <w:t xml:space="preserve"> </w:t>
            </w:r>
            <w:r w:rsidRPr="00FD6060">
              <w:rPr>
                <w:rFonts w:ascii="Cambria" w:hAnsi="Cambria"/>
                <w:spacing w:val="-1"/>
                <w:sz w:val="24"/>
                <w:szCs w:val="24"/>
              </w:rPr>
              <w:t>Злочини проти</w:t>
            </w:r>
            <w:r>
              <w:rPr>
                <w:rFonts w:ascii="Cambria" w:hAnsi="Cambria"/>
                <w:spacing w:val="-1"/>
                <w:sz w:val="24"/>
                <w:szCs w:val="24"/>
              </w:rPr>
              <w:t xml:space="preserve"> встановленого порядку несення військової служби (військові злочини)</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12</w:t>
            </w:r>
          </w:p>
        </w:tc>
        <w:tc>
          <w:tcPr>
            <w:tcW w:w="567"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BC4C58" w:rsidRPr="00D25422" w:rsidRDefault="00BC4C58" w:rsidP="00334B32">
            <w:pPr>
              <w:jc w:val="center"/>
              <w:rPr>
                <w:rFonts w:ascii="Times New Roman" w:eastAsia="Times New Roman" w:hAnsi="Times New Roman" w:cs="Arial"/>
                <w:sz w:val="24"/>
                <w:szCs w:val="24"/>
                <w:lang w:eastAsia="uk-UA"/>
              </w:rPr>
            </w:pP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BC4C58" w:rsidRPr="00D25422" w:rsidRDefault="00CF76FD"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12</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BC4C58" w:rsidRPr="00D25422" w:rsidRDefault="00BC4C58" w:rsidP="00334B32">
            <w:pPr>
              <w:jc w:val="center"/>
              <w:rPr>
                <w:rFonts w:ascii="Times New Roman" w:eastAsia="Times New Roman" w:hAnsi="Times New Roman" w:cs="Arial"/>
                <w:sz w:val="24"/>
                <w:szCs w:val="24"/>
                <w:lang w:eastAsia="uk-UA"/>
              </w:rPr>
            </w:pP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10</w:t>
            </w:r>
          </w:p>
        </w:tc>
      </w:tr>
      <w:tr w:rsidR="00BC4C58" w:rsidRPr="00D25422" w:rsidTr="00334B32">
        <w:tc>
          <w:tcPr>
            <w:tcW w:w="3544" w:type="dxa"/>
          </w:tcPr>
          <w:p w:rsidR="00BC4C58" w:rsidRPr="004F4B4C" w:rsidRDefault="00BC4C58" w:rsidP="001F2262">
            <w:pPr>
              <w:rPr>
                <w:rFonts w:asciiTheme="majorHAnsi" w:eastAsia="Times New Roman" w:hAnsiTheme="majorHAnsi" w:cs="Arial"/>
                <w:b/>
                <w:sz w:val="24"/>
                <w:szCs w:val="24"/>
                <w:lang w:eastAsia="uk-UA"/>
              </w:rPr>
            </w:pPr>
            <w:r w:rsidRPr="004F4B4C">
              <w:rPr>
                <w:rFonts w:asciiTheme="majorHAnsi" w:eastAsia="Times New Roman" w:hAnsiTheme="majorHAnsi" w:cs="Arial"/>
                <w:b/>
                <w:sz w:val="24"/>
                <w:szCs w:val="24"/>
                <w:lang w:eastAsia="uk-UA"/>
              </w:rPr>
              <w:t>Тема 21.</w:t>
            </w:r>
            <w:r w:rsidRPr="004F4B4C">
              <w:rPr>
                <w:rFonts w:asciiTheme="majorHAnsi" w:eastAsia="Times New Roman" w:hAnsiTheme="majorHAnsi" w:cs="Arial"/>
                <w:sz w:val="24"/>
                <w:szCs w:val="24"/>
                <w:lang w:eastAsia="uk-UA"/>
              </w:rPr>
              <w:t xml:space="preserve"> </w:t>
            </w:r>
            <w:r w:rsidRPr="00FD6060">
              <w:rPr>
                <w:rFonts w:ascii="Cambria" w:hAnsi="Cambria"/>
                <w:spacing w:val="-1"/>
                <w:sz w:val="24"/>
                <w:szCs w:val="24"/>
              </w:rPr>
              <w:t>Злочини проти миру, безпеки людства</w:t>
            </w:r>
            <w:r>
              <w:rPr>
                <w:rFonts w:ascii="Cambria" w:hAnsi="Cambria"/>
                <w:spacing w:val="-1"/>
                <w:sz w:val="24"/>
                <w:szCs w:val="24"/>
              </w:rPr>
              <w:t xml:space="preserve"> та міжнародного правопорядку</w:t>
            </w:r>
          </w:p>
        </w:tc>
        <w:tc>
          <w:tcPr>
            <w:tcW w:w="709" w:type="dxa"/>
            <w:vAlign w:val="center"/>
          </w:tcPr>
          <w:p w:rsidR="00BC4C58" w:rsidRPr="00D25422" w:rsidRDefault="00BC4C58" w:rsidP="004945BE">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w:t>
            </w:r>
            <w:r w:rsidR="004945BE">
              <w:rPr>
                <w:rFonts w:ascii="Times New Roman" w:eastAsia="Times New Roman" w:hAnsi="Times New Roman" w:cs="Arial"/>
                <w:sz w:val="24"/>
                <w:szCs w:val="24"/>
                <w:lang w:eastAsia="uk-UA"/>
              </w:rPr>
              <w:t>1</w:t>
            </w:r>
          </w:p>
        </w:tc>
        <w:tc>
          <w:tcPr>
            <w:tcW w:w="567"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BC4C58" w:rsidRPr="00D25422" w:rsidRDefault="00BC4C58" w:rsidP="00334B32">
            <w:pPr>
              <w:jc w:val="center"/>
              <w:rPr>
                <w:rFonts w:ascii="Times New Roman" w:eastAsia="Times New Roman" w:hAnsi="Times New Roman" w:cs="Arial"/>
                <w:sz w:val="24"/>
                <w:szCs w:val="24"/>
                <w:lang w:eastAsia="uk-UA"/>
              </w:rPr>
            </w:pPr>
          </w:p>
        </w:tc>
        <w:tc>
          <w:tcPr>
            <w:tcW w:w="709" w:type="dxa"/>
            <w:vAlign w:val="center"/>
          </w:tcPr>
          <w:p w:rsidR="00BC4C58" w:rsidRPr="00D25422" w:rsidRDefault="001A68BE"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5</w:t>
            </w:r>
          </w:p>
        </w:tc>
        <w:tc>
          <w:tcPr>
            <w:tcW w:w="709" w:type="dxa"/>
            <w:vAlign w:val="center"/>
          </w:tcPr>
          <w:p w:rsidR="00BC4C58" w:rsidRPr="00D25422" w:rsidRDefault="00CF76FD"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12</w:t>
            </w:r>
          </w:p>
        </w:tc>
        <w:tc>
          <w:tcPr>
            <w:tcW w:w="709" w:type="dxa"/>
            <w:vAlign w:val="center"/>
          </w:tcPr>
          <w:p w:rsidR="00BC4C58" w:rsidRPr="00D25422" w:rsidRDefault="00D720EB"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BC4C58" w:rsidRPr="00D25422" w:rsidRDefault="00BC4C58" w:rsidP="00334B32">
            <w:pPr>
              <w:jc w:val="center"/>
              <w:rPr>
                <w:rFonts w:ascii="Times New Roman" w:eastAsia="Times New Roman" w:hAnsi="Times New Roman" w:cs="Arial"/>
                <w:sz w:val="24"/>
                <w:szCs w:val="24"/>
                <w:lang w:eastAsia="uk-UA"/>
              </w:rPr>
            </w:pP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p>
        </w:tc>
        <w:tc>
          <w:tcPr>
            <w:tcW w:w="709" w:type="dxa"/>
            <w:vAlign w:val="center"/>
          </w:tcPr>
          <w:p w:rsidR="00BC4C58" w:rsidRPr="00D25422" w:rsidRDefault="00BC4C58"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10</w:t>
            </w:r>
          </w:p>
        </w:tc>
      </w:tr>
      <w:tr w:rsidR="00E86FA4" w:rsidRPr="00D25422" w:rsidTr="00334B32">
        <w:tc>
          <w:tcPr>
            <w:tcW w:w="3544" w:type="dxa"/>
          </w:tcPr>
          <w:p w:rsidR="00E86FA4" w:rsidRPr="00D25422" w:rsidRDefault="00E86FA4" w:rsidP="00334B32">
            <w:pP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Разом за змістовим модулем 5.</w:t>
            </w:r>
          </w:p>
        </w:tc>
        <w:tc>
          <w:tcPr>
            <w:tcW w:w="709" w:type="dxa"/>
            <w:vAlign w:val="center"/>
          </w:tcPr>
          <w:p w:rsidR="00E86FA4" w:rsidRPr="00D25422" w:rsidRDefault="004945BE"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69</w:t>
            </w:r>
          </w:p>
        </w:tc>
        <w:tc>
          <w:tcPr>
            <w:tcW w:w="567" w:type="dxa"/>
            <w:vAlign w:val="center"/>
          </w:tcPr>
          <w:p w:rsidR="00E86FA4" w:rsidRPr="00D25422" w:rsidRDefault="0015133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24</w:t>
            </w:r>
            <w:r>
              <w:rPr>
                <w:rFonts w:ascii="Times New Roman" w:eastAsia="Times New Roman" w:hAnsi="Times New Roman" w:cs="Arial"/>
                <w:b/>
                <w:sz w:val="24"/>
                <w:szCs w:val="24"/>
                <w:lang w:eastAsia="uk-UA"/>
              </w:rPr>
              <w:fldChar w:fldCharType="end"/>
            </w:r>
          </w:p>
        </w:tc>
        <w:tc>
          <w:tcPr>
            <w:tcW w:w="709" w:type="dxa"/>
            <w:vAlign w:val="center"/>
          </w:tcPr>
          <w:p w:rsidR="00E86FA4" w:rsidRPr="00D25422" w:rsidRDefault="0015133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fldChar w:fldCharType="begin"/>
            </w:r>
            <w:r>
              <w:rPr>
                <w:rFonts w:ascii="Times New Roman" w:eastAsia="Times New Roman" w:hAnsi="Times New Roman" w:cs="Arial"/>
                <w:b/>
                <w:sz w:val="24"/>
                <w:szCs w:val="24"/>
                <w:lang w:eastAsia="uk-UA"/>
              </w:rPr>
              <w:instrText xml:space="preserve"> =SUM(ABOVE) </w:instrText>
            </w:r>
            <w:r>
              <w:rPr>
                <w:rFonts w:ascii="Times New Roman" w:eastAsia="Times New Roman" w:hAnsi="Times New Roman" w:cs="Arial"/>
                <w:b/>
                <w:sz w:val="24"/>
                <w:szCs w:val="24"/>
                <w:lang w:eastAsia="uk-UA"/>
              </w:rPr>
              <w:fldChar w:fldCharType="separate"/>
            </w:r>
            <w:r>
              <w:rPr>
                <w:rFonts w:ascii="Times New Roman" w:eastAsia="Times New Roman" w:hAnsi="Times New Roman" w:cs="Arial"/>
                <w:b/>
                <w:noProof/>
                <w:sz w:val="24"/>
                <w:szCs w:val="24"/>
                <w:lang w:eastAsia="uk-UA"/>
              </w:rPr>
              <w:t>8</w:t>
            </w:r>
            <w:r>
              <w:rPr>
                <w:rFonts w:ascii="Times New Roman" w:eastAsia="Times New Roman" w:hAnsi="Times New Roman" w:cs="Arial"/>
                <w:b/>
                <w:sz w:val="24"/>
                <w:szCs w:val="24"/>
                <w:lang w:eastAsia="uk-UA"/>
              </w:rPr>
              <w:fldChar w:fldCharType="end"/>
            </w:r>
          </w:p>
        </w:tc>
        <w:tc>
          <w:tcPr>
            <w:tcW w:w="708" w:type="dxa"/>
            <w:vAlign w:val="center"/>
          </w:tcPr>
          <w:p w:rsidR="00E86FA4" w:rsidRPr="00D25422" w:rsidRDefault="00151339"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8</w:t>
            </w:r>
          </w:p>
        </w:tc>
        <w:tc>
          <w:tcPr>
            <w:tcW w:w="709" w:type="dxa"/>
            <w:vAlign w:val="center"/>
          </w:tcPr>
          <w:p w:rsidR="00E86FA4" w:rsidRPr="00D25422" w:rsidRDefault="001A68BE"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29</w:t>
            </w:r>
          </w:p>
        </w:tc>
        <w:tc>
          <w:tcPr>
            <w:tcW w:w="709" w:type="dxa"/>
            <w:vAlign w:val="center"/>
          </w:tcPr>
          <w:p w:rsidR="00E86FA4" w:rsidRPr="00D25422" w:rsidRDefault="004945BE"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69</w:t>
            </w:r>
          </w:p>
        </w:tc>
        <w:tc>
          <w:tcPr>
            <w:tcW w:w="709" w:type="dxa"/>
            <w:vAlign w:val="center"/>
          </w:tcPr>
          <w:p w:rsidR="00E86FA4" w:rsidRPr="00D25422" w:rsidRDefault="00D720EB"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10</w:t>
            </w:r>
          </w:p>
        </w:tc>
        <w:tc>
          <w:tcPr>
            <w:tcW w:w="708" w:type="dxa"/>
            <w:vAlign w:val="center"/>
          </w:tcPr>
          <w:p w:rsidR="00E86FA4" w:rsidRPr="00D25422" w:rsidRDefault="00E86FA4" w:rsidP="00334B32">
            <w:pPr>
              <w:jc w:val="center"/>
              <w:rPr>
                <w:rFonts w:ascii="Times New Roman" w:eastAsia="Times New Roman" w:hAnsi="Times New Roman" w:cs="Arial"/>
                <w:b/>
                <w:sz w:val="24"/>
                <w:szCs w:val="24"/>
                <w:lang w:eastAsia="uk-UA"/>
              </w:rPr>
            </w:pPr>
          </w:p>
        </w:tc>
        <w:tc>
          <w:tcPr>
            <w:tcW w:w="709" w:type="dxa"/>
            <w:vAlign w:val="center"/>
          </w:tcPr>
          <w:p w:rsidR="00E86FA4" w:rsidRPr="00D25422" w:rsidRDefault="00BC4C58"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2</w:t>
            </w:r>
          </w:p>
        </w:tc>
        <w:tc>
          <w:tcPr>
            <w:tcW w:w="709" w:type="dxa"/>
            <w:vAlign w:val="center"/>
          </w:tcPr>
          <w:p w:rsidR="00E86FA4" w:rsidRPr="00D25422" w:rsidRDefault="001A68BE"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57</w:t>
            </w:r>
          </w:p>
        </w:tc>
      </w:tr>
      <w:tr w:rsidR="00E86FA4" w:rsidRPr="00D25422" w:rsidTr="00334B32">
        <w:tc>
          <w:tcPr>
            <w:tcW w:w="3544" w:type="dxa"/>
          </w:tcPr>
          <w:p w:rsidR="00E86FA4" w:rsidRDefault="00E86FA4" w:rsidP="00334B32">
            <w:pPr>
              <w:jc w:val="center"/>
              <w:rPr>
                <w:rFonts w:ascii="Times New Roman" w:eastAsia="Times New Roman" w:hAnsi="Times New Roman" w:cs="Arial"/>
                <w:b/>
                <w:sz w:val="24"/>
                <w:szCs w:val="24"/>
                <w:lang w:eastAsia="uk-UA"/>
              </w:rPr>
            </w:pPr>
          </w:p>
          <w:p w:rsidR="00E86FA4" w:rsidRPr="00D25422" w:rsidRDefault="00E86FA4" w:rsidP="00334B32">
            <w:pPr>
              <w:jc w:val="cente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РАЗОМ</w:t>
            </w:r>
          </w:p>
          <w:p w:rsidR="00E86FA4" w:rsidRPr="00D25422" w:rsidRDefault="00E86FA4" w:rsidP="00334B32">
            <w:pPr>
              <w:jc w:val="center"/>
              <w:rPr>
                <w:rFonts w:ascii="Times New Roman" w:eastAsia="Times New Roman" w:hAnsi="Times New Roman" w:cs="Arial"/>
                <w:b/>
                <w:sz w:val="24"/>
                <w:szCs w:val="24"/>
                <w:lang w:eastAsia="uk-UA"/>
              </w:rPr>
            </w:pPr>
          </w:p>
        </w:tc>
        <w:tc>
          <w:tcPr>
            <w:tcW w:w="709" w:type="dxa"/>
          </w:tcPr>
          <w:p w:rsidR="00E86FA4" w:rsidRDefault="00E86FA4" w:rsidP="00334B32">
            <w:pPr>
              <w:jc w:val="center"/>
              <w:rPr>
                <w:rFonts w:ascii="Times New Roman" w:eastAsia="Times New Roman" w:hAnsi="Times New Roman" w:cs="Arial"/>
                <w:b/>
                <w:sz w:val="24"/>
                <w:szCs w:val="24"/>
                <w:lang w:eastAsia="uk-UA"/>
              </w:rPr>
            </w:pPr>
          </w:p>
          <w:p w:rsidR="00E86FA4" w:rsidRPr="00D25422" w:rsidRDefault="00D33941" w:rsidP="001A68BE">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28</w:t>
            </w:r>
            <w:r w:rsidR="001A68BE">
              <w:rPr>
                <w:rFonts w:ascii="Times New Roman" w:eastAsia="Times New Roman" w:hAnsi="Times New Roman" w:cs="Arial"/>
                <w:b/>
                <w:sz w:val="24"/>
                <w:szCs w:val="24"/>
                <w:lang w:eastAsia="uk-UA"/>
              </w:rPr>
              <w:t>5</w:t>
            </w:r>
          </w:p>
        </w:tc>
        <w:tc>
          <w:tcPr>
            <w:tcW w:w="567" w:type="dxa"/>
          </w:tcPr>
          <w:p w:rsidR="00E86FA4" w:rsidRDefault="00E86FA4" w:rsidP="00334B32">
            <w:pPr>
              <w:jc w:val="center"/>
              <w:rPr>
                <w:rFonts w:ascii="Times New Roman" w:eastAsia="Times New Roman" w:hAnsi="Times New Roman" w:cs="Arial"/>
                <w:b/>
                <w:sz w:val="24"/>
                <w:szCs w:val="24"/>
                <w:lang w:eastAsia="uk-UA"/>
              </w:rPr>
            </w:pPr>
          </w:p>
          <w:p w:rsidR="00E86FA4" w:rsidRPr="00D25422" w:rsidRDefault="00E86FA4" w:rsidP="00334B32">
            <w:pPr>
              <w:jc w:val="cente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90</w:t>
            </w:r>
          </w:p>
        </w:tc>
        <w:tc>
          <w:tcPr>
            <w:tcW w:w="709" w:type="dxa"/>
          </w:tcPr>
          <w:p w:rsidR="00E86FA4" w:rsidRDefault="00E86FA4" w:rsidP="00334B32">
            <w:pPr>
              <w:jc w:val="center"/>
              <w:rPr>
                <w:rFonts w:ascii="Times New Roman" w:eastAsia="Times New Roman" w:hAnsi="Times New Roman" w:cs="Arial"/>
                <w:b/>
                <w:sz w:val="24"/>
                <w:szCs w:val="24"/>
                <w:lang w:eastAsia="uk-UA"/>
              </w:rPr>
            </w:pPr>
          </w:p>
          <w:p w:rsidR="00E86FA4" w:rsidRPr="00D25422" w:rsidRDefault="00D33941"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42</w:t>
            </w:r>
          </w:p>
        </w:tc>
        <w:tc>
          <w:tcPr>
            <w:tcW w:w="708" w:type="dxa"/>
          </w:tcPr>
          <w:p w:rsidR="00E86FA4" w:rsidRDefault="00E86FA4" w:rsidP="00334B32">
            <w:pPr>
              <w:jc w:val="center"/>
              <w:rPr>
                <w:rFonts w:ascii="Times New Roman" w:eastAsia="Times New Roman" w:hAnsi="Times New Roman" w:cs="Arial"/>
                <w:b/>
                <w:sz w:val="24"/>
                <w:szCs w:val="24"/>
                <w:lang w:eastAsia="uk-UA"/>
              </w:rPr>
            </w:pPr>
          </w:p>
          <w:p w:rsidR="00E86FA4" w:rsidRPr="00D25422" w:rsidRDefault="00D33941" w:rsidP="00D33941">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28</w:t>
            </w:r>
          </w:p>
        </w:tc>
        <w:tc>
          <w:tcPr>
            <w:tcW w:w="709" w:type="dxa"/>
          </w:tcPr>
          <w:p w:rsidR="00E86FA4" w:rsidRDefault="00E86FA4" w:rsidP="00334B32">
            <w:pPr>
              <w:jc w:val="center"/>
              <w:rPr>
                <w:rFonts w:ascii="Times New Roman" w:eastAsia="Times New Roman" w:hAnsi="Times New Roman" w:cs="Arial"/>
                <w:b/>
                <w:sz w:val="24"/>
                <w:szCs w:val="24"/>
                <w:lang w:eastAsia="uk-UA"/>
              </w:rPr>
            </w:pPr>
          </w:p>
          <w:p w:rsidR="00E86FA4" w:rsidRPr="00D25422" w:rsidRDefault="00E86FA4" w:rsidP="001A68BE">
            <w:pPr>
              <w:jc w:val="cente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1</w:t>
            </w:r>
            <w:r w:rsidR="00D33941">
              <w:rPr>
                <w:rFonts w:ascii="Times New Roman" w:eastAsia="Times New Roman" w:hAnsi="Times New Roman" w:cs="Arial"/>
                <w:b/>
                <w:sz w:val="24"/>
                <w:szCs w:val="24"/>
                <w:lang w:eastAsia="uk-UA"/>
              </w:rPr>
              <w:t>2</w:t>
            </w:r>
            <w:r w:rsidR="001A68BE">
              <w:rPr>
                <w:rFonts w:ascii="Times New Roman" w:eastAsia="Times New Roman" w:hAnsi="Times New Roman" w:cs="Arial"/>
                <w:b/>
                <w:sz w:val="24"/>
                <w:szCs w:val="24"/>
                <w:lang w:eastAsia="uk-UA"/>
              </w:rPr>
              <w:t>5</w:t>
            </w:r>
          </w:p>
        </w:tc>
        <w:tc>
          <w:tcPr>
            <w:tcW w:w="709" w:type="dxa"/>
          </w:tcPr>
          <w:p w:rsidR="00E86FA4" w:rsidRDefault="00E86FA4" w:rsidP="00334B32">
            <w:pPr>
              <w:jc w:val="center"/>
              <w:rPr>
                <w:rFonts w:ascii="Times New Roman" w:eastAsia="Times New Roman" w:hAnsi="Times New Roman" w:cs="Arial"/>
                <w:b/>
                <w:sz w:val="24"/>
                <w:szCs w:val="24"/>
                <w:lang w:eastAsia="uk-UA"/>
              </w:rPr>
            </w:pPr>
          </w:p>
          <w:p w:rsidR="00E86FA4" w:rsidRPr="00D25422" w:rsidRDefault="00D33941" w:rsidP="001A68BE">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28</w:t>
            </w:r>
            <w:r w:rsidR="001A68BE">
              <w:rPr>
                <w:rFonts w:ascii="Times New Roman" w:eastAsia="Times New Roman" w:hAnsi="Times New Roman" w:cs="Arial"/>
                <w:b/>
                <w:sz w:val="24"/>
                <w:szCs w:val="24"/>
                <w:lang w:eastAsia="uk-UA"/>
              </w:rPr>
              <w:t>5</w:t>
            </w:r>
          </w:p>
        </w:tc>
        <w:tc>
          <w:tcPr>
            <w:tcW w:w="709" w:type="dxa"/>
          </w:tcPr>
          <w:p w:rsidR="00E86FA4" w:rsidRDefault="00E86FA4" w:rsidP="00334B32">
            <w:pPr>
              <w:jc w:val="center"/>
              <w:rPr>
                <w:rFonts w:ascii="Times New Roman" w:eastAsia="Times New Roman" w:hAnsi="Times New Roman" w:cs="Arial"/>
                <w:b/>
                <w:sz w:val="24"/>
                <w:szCs w:val="24"/>
                <w:lang w:eastAsia="uk-UA"/>
              </w:rPr>
            </w:pPr>
          </w:p>
          <w:p w:rsidR="00E86FA4" w:rsidRPr="00D25422" w:rsidRDefault="00E86FA4" w:rsidP="00D33941">
            <w:pPr>
              <w:jc w:val="cente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3</w:t>
            </w:r>
            <w:r w:rsidR="00D33941">
              <w:rPr>
                <w:rFonts w:ascii="Times New Roman" w:eastAsia="Times New Roman" w:hAnsi="Times New Roman" w:cs="Arial"/>
                <w:b/>
                <w:sz w:val="24"/>
                <w:szCs w:val="24"/>
                <w:lang w:eastAsia="uk-UA"/>
              </w:rPr>
              <w:t>6</w:t>
            </w:r>
          </w:p>
        </w:tc>
        <w:tc>
          <w:tcPr>
            <w:tcW w:w="708" w:type="dxa"/>
          </w:tcPr>
          <w:p w:rsidR="00E86FA4" w:rsidRPr="00D25422" w:rsidRDefault="00E86FA4" w:rsidP="00334B32">
            <w:pPr>
              <w:jc w:val="center"/>
              <w:rPr>
                <w:rFonts w:ascii="Times New Roman" w:eastAsia="Times New Roman" w:hAnsi="Times New Roman" w:cs="Arial"/>
                <w:b/>
                <w:sz w:val="24"/>
                <w:szCs w:val="24"/>
                <w:lang w:eastAsia="uk-UA"/>
              </w:rPr>
            </w:pPr>
          </w:p>
        </w:tc>
        <w:tc>
          <w:tcPr>
            <w:tcW w:w="709" w:type="dxa"/>
          </w:tcPr>
          <w:p w:rsidR="00E86FA4" w:rsidRDefault="00E86FA4" w:rsidP="00334B32">
            <w:pPr>
              <w:jc w:val="center"/>
              <w:rPr>
                <w:rFonts w:ascii="Times New Roman" w:eastAsia="Times New Roman" w:hAnsi="Times New Roman" w:cs="Arial"/>
                <w:b/>
                <w:sz w:val="24"/>
                <w:szCs w:val="24"/>
                <w:lang w:eastAsia="uk-UA"/>
              </w:rPr>
            </w:pPr>
          </w:p>
          <w:p w:rsidR="00E86FA4" w:rsidRPr="00D25422" w:rsidRDefault="00E86FA4" w:rsidP="00D33941">
            <w:pPr>
              <w:jc w:val="cente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1</w:t>
            </w:r>
            <w:r w:rsidR="00D33941">
              <w:rPr>
                <w:rFonts w:ascii="Times New Roman" w:eastAsia="Times New Roman" w:hAnsi="Times New Roman" w:cs="Arial"/>
                <w:b/>
                <w:sz w:val="24"/>
                <w:szCs w:val="24"/>
                <w:lang w:eastAsia="uk-UA"/>
              </w:rPr>
              <w:t>4</w:t>
            </w:r>
          </w:p>
        </w:tc>
        <w:tc>
          <w:tcPr>
            <w:tcW w:w="709" w:type="dxa"/>
          </w:tcPr>
          <w:p w:rsidR="00E86FA4" w:rsidRDefault="00E86FA4" w:rsidP="00334B32">
            <w:pPr>
              <w:jc w:val="center"/>
              <w:rPr>
                <w:rFonts w:ascii="Times New Roman" w:eastAsia="Times New Roman" w:hAnsi="Times New Roman" w:cs="Arial"/>
                <w:b/>
                <w:sz w:val="24"/>
                <w:szCs w:val="24"/>
                <w:lang w:eastAsia="uk-UA"/>
              </w:rPr>
            </w:pPr>
          </w:p>
          <w:p w:rsidR="00E86FA4" w:rsidRPr="00D25422" w:rsidRDefault="00E86FA4" w:rsidP="001A68BE">
            <w:pPr>
              <w:jc w:val="cente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2</w:t>
            </w:r>
            <w:r w:rsidR="00D33941">
              <w:rPr>
                <w:rFonts w:ascii="Times New Roman" w:eastAsia="Times New Roman" w:hAnsi="Times New Roman" w:cs="Arial"/>
                <w:b/>
                <w:sz w:val="24"/>
                <w:szCs w:val="24"/>
                <w:lang w:eastAsia="uk-UA"/>
              </w:rPr>
              <w:t>3</w:t>
            </w:r>
            <w:r w:rsidR="001A68BE">
              <w:rPr>
                <w:rFonts w:ascii="Times New Roman" w:eastAsia="Times New Roman" w:hAnsi="Times New Roman" w:cs="Arial"/>
                <w:b/>
                <w:sz w:val="24"/>
                <w:szCs w:val="24"/>
                <w:lang w:eastAsia="uk-UA"/>
              </w:rPr>
              <w:t>5</w:t>
            </w:r>
          </w:p>
        </w:tc>
      </w:tr>
    </w:tbl>
    <w:p w:rsidR="00D939C0" w:rsidRDefault="00D939C0" w:rsidP="00D939C0">
      <w:pPr>
        <w:rPr>
          <w:rFonts w:ascii="Times New Roman" w:eastAsia="Times New Roman" w:hAnsi="Times New Roman" w:cs="Arial"/>
          <w:b/>
          <w:sz w:val="24"/>
          <w:szCs w:val="20"/>
          <w:lang w:val="uk-UA" w:eastAsia="uk-UA"/>
        </w:rPr>
      </w:pPr>
    </w:p>
    <w:p w:rsidR="00D939C0" w:rsidRDefault="00D939C0" w:rsidP="00D939C0">
      <w:pPr>
        <w:spacing w:after="0" w:line="240" w:lineRule="auto"/>
        <w:contextualSpacing/>
        <w:rPr>
          <w:rFonts w:ascii="Times New Roman" w:eastAsia="Times New Roman" w:hAnsi="Times New Roman" w:cs="Times New Roman"/>
          <w:b/>
          <w:sz w:val="26"/>
          <w:szCs w:val="26"/>
          <w:lang w:val="uk-UA" w:eastAsia="ru-RU"/>
        </w:rPr>
      </w:pPr>
    </w:p>
    <w:p w:rsidR="00A429D0" w:rsidRDefault="00A429D0">
      <w:pP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br w:type="page"/>
      </w:r>
    </w:p>
    <w:p w:rsidR="00D25422" w:rsidRDefault="00D25422" w:rsidP="00042FDC">
      <w:pPr>
        <w:pStyle w:val="a3"/>
        <w:numPr>
          <w:ilvl w:val="0"/>
          <w:numId w:val="16"/>
        </w:numPr>
        <w:spacing w:after="0" w:line="240" w:lineRule="auto"/>
        <w:jc w:val="both"/>
        <w:rPr>
          <w:rFonts w:ascii="Times New Roman" w:eastAsia="Times New Roman" w:hAnsi="Times New Roman" w:cs="Times New Roman"/>
          <w:b/>
          <w:sz w:val="26"/>
          <w:szCs w:val="26"/>
          <w:lang w:eastAsia="ru-RU"/>
        </w:rPr>
      </w:pPr>
      <w:r w:rsidRPr="00042FDC">
        <w:rPr>
          <w:rFonts w:ascii="Times New Roman" w:eastAsia="Times New Roman" w:hAnsi="Times New Roman" w:cs="Times New Roman"/>
          <w:b/>
          <w:sz w:val="26"/>
          <w:szCs w:val="26"/>
          <w:lang w:eastAsia="ru-RU"/>
        </w:rPr>
        <w:lastRenderedPageBreak/>
        <w:t>ПРОГРАМА ДИСЦИПЛІНИ «</w:t>
      </w:r>
      <w:r w:rsidR="008D1F49">
        <w:rPr>
          <w:rFonts w:ascii="Times New Roman" w:eastAsia="Times New Roman" w:hAnsi="Times New Roman" w:cs="Times New Roman"/>
          <w:b/>
          <w:sz w:val="26"/>
          <w:szCs w:val="26"/>
          <w:lang w:eastAsia="ru-RU"/>
        </w:rPr>
        <w:t>КРИМІНАЛЬНЕ</w:t>
      </w:r>
      <w:r w:rsidRPr="00042FDC">
        <w:rPr>
          <w:rFonts w:ascii="Times New Roman" w:eastAsia="Times New Roman" w:hAnsi="Times New Roman" w:cs="Times New Roman"/>
          <w:b/>
          <w:sz w:val="26"/>
          <w:szCs w:val="26"/>
          <w:lang w:eastAsia="ru-RU"/>
        </w:rPr>
        <w:t xml:space="preserve"> ПРАВО» (особлива частина)</w:t>
      </w:r>
    </w:p>
    <w:p w:rsidR="000F166A" w:rsidRDefault="000F166A" w:rsidP="000F166A">
      <w:pPr>
        <w:spacing w:after="0" w:line="240" w:lineRule="auto"/>
        <w:jc w:val="both"/>
        <w:rPr>
          <w:rFonts w:ascii="Times New Roman" w:eastAsia="Times New Roman" w:hAnsi="Times New Roman" w:cs="Times New Roman"/>
          <w:b/>
          <w:sz w:val="26"/>
          <w:szCs w:val="26"/>
          <w:lang w:val="uk-UA" w:eastAsia="ru-RU"/>
        </w:rPr>
      </w:pPr>
    </w:p>
    <w:p w:rsidR="00613BAF" w:rsidRDefault="00613BAF" w:rsidP="000F166A">
      <w:pPr>
        <w:spacing w:after="0" w:line="240" w:lineRule="auto"/>
        <w:jc w:val="both"/>
        <w:rPr>
          <w:rFonts w:ascii="Times New Roman" w:eastAsia="Times New Roman" w:hAnsi="Times New Roman" w:cs="Times New Roman"/>
          <w:b/>
          <w:sz w:val="26"/>
          <w:szCs w:val="26"/>
          <w:lang w:val="uk-UA" w:eastAsia="ru-RU"/>
        </w:rPr>
      </w:pPr>
    </w:p>
    <w:p w:rsidR="008D1F49" w:rsidRPr="00B90049" w:rsidRDefault="005637AD" w:rsidP="00064908">
      <w:pPr>
        <w:shd w:val="clear" w:color="auto" w:fill="FFFFFF"/>
        <w:spacing w:after="0" w:line="240" w:lineRule="auto"/>
        <w:ind w:firstLine="709"/>
        <w:jc w:val="both"/>
        <w:rPr>
          <w:rFonts w:ascii="Times New Roman" w:hAnsi="Times New Roman" w:cs="Times New Roman"/>
          <w:b/>
          <w:caps/>
          <w:sz w:val="26"/>
          <w:szCs w:val="26"/>
          <w:lang w:val="uk-UA"/>
        </w:rPr>
      </w:pPr>
      <w:r w:rsidRPr="008D1F49">
        <w:rPr>
          <w:rFonts w:ascii="Times New Roman" w:eastAsia="Times New Roman" w:hAnsi="Times New Roman" w:cs="Times New Roman"/>
          <w:b/>
          <w:sz w:val="26"/>
          <w:szCs w:val="26"/>
          <w:lang w:val="uk-UA" w:eastAsia="ru-RU"/>
        </w:rPr>
        <w:t>Змістовий модуль І.</w:t>
      </w:r>
      <w:r w:rsidRPr="008D1F49">
        <w:rPr>
          <w:rFonts w:ascii="Times New Roman" w:eastAsia="Times New Roman" w:hAnsi="Times New Roman" w:cs="Times New Roman"/>
          <w:sz w:val="26"/>
          <w:szCs w:val="26"/>
          <w:lang w:val="uk-UA" w:eastAsia="ru-RU"/>
        </w:rPr>
        <w:t xml:space="preserve">  </w:t>
      </w:r>
      <w:r w:rsidRPr="008D1F49">
        <w:rPr>
          <w:rFonts w:ascii="Times New Roman" w:eastAsia="Times New Roman" w:hAnsi="Times New Roman" w:cs="Times New Roman"/>
          <w:b/>
          <w:bCs/>
          <w:iCs/>
          <w:sz w:val="26"/>
          <w:szCs w:val="26"/>
          <w:lang w:val="uk-UA" w:eastAsia="ru-RU"/>
        </w:rPr>
        <w:t>ЗАГАЛЬН</w:t>
      </w:r>
      <w:r w:rsidR="008D1F49" w:rsidRPr="008D1F49">
        <w:rPr>
          <w:rFonts w:ascii="Times New Roman" w:eastAsia="Times New Roman" w:hAnsi="Times New Roman" w:cs="Times New Roman"/>
          <w:b/>
          <w:bCs/>
          <w:iCs/>
          <w:sz w:val="26"/>
          <w:szCs w:val="26"/>
          <w:lang w:val="uk-UA" w:eastAsia="ru-RU"/>
        </w:rPr>
        <w:t>А</w:t>
      </w:r>
      <w:r w:rsidR="008D1F49" w:rsidRPr="008D1F49">
        <w:rPr>
          <w:b/>
          <w:sz w:val="26"/>
          <w:szCs w:val="26"/>
          <w:lang w:val="uk-UA"/>
        </w:rPr>
        <w:t xml:space="preserve"> </w:t>
      </w:r>
      <w:r w:rsidR="000F166A" w:rsidRPr="008D1F49">
        <w:rPr>
          <w:rFonts w:ascii="Times New Roman" w:hAnsi="Times New Roman" w:cs="Times New Roman"/>
          <w:b/>
          <w:caps/>
          <w:sz w:val="26"/>
          <w:szCs w:val="26"/>
          <w:lang w:val="uk-UA"/>
        </w:rPr>
        <w:t xml:space="preserve">характеристика </w:t>
      </w:r>
      <w:r w:rsidR="000F166A" w:rsidRPr="008D1F49">
        <w:rPr>
          <w:rFonts w:ascii="Times New Roman" w:hAnsi="Times New Roman" w:cs="Times New Roman"/>
          <w:b/>
          <w:caps/>
          <w:sz w:val="26"/>
          <w:szCs w:val="26"/>
        </w:rPr>
        <w:t>Особливої частини кримінального права</w:t>
      </w:r>
      <w:r w:rsidR="000F166A" w:rsidRPr="008D1F49">
        <w:rPr>
          <w:rFonts w:ascii="Times New Roman" w:hAnsi="Times New Roman" w:cs="Times New Roman"/>
          <w:b/>
          <w:caps/>
          <w:sz w:val="26"/>
          <w:szCs w:val="26"/>
          <w:lang w:val="uk-UA"/>
        </w:rPr>
        <w:t xml:space="preserve"> </w:t>
      </w:r>
      <w:r w:rsidRPr="008D1F49">
        <w:rPr>
          <w:rFonts w:ascii="Times New Roman" w:hAnsi="Times New Roman" w:cs="Times New Roman"/>
          <w:b/>
          <w:caps/>
          <w:sz w:val="26"/>
          <w:szCs w:val="26"/>
          <w:lang w:val="uk-UA"/>
        </w:rPr>
        <w:t xml:space="preserve">України, кримінально-правова характеристика складів </w:t>
      </w:r>
      <w:r w:rsidR="000F166A" w:rsidRPr="008D1F49">
        <w:rPr>
          <w:rFonts w:ascii="Times New Roman" w:hAnsi="Times New Roman" w:cs="Times New Roman"/>
          <w:b/>
          <w:caps/>
          <w:sz w:val="26"/>
          <w:szCs w:val="26"/>
          <w:lang w:val="uk-UA"/>
        </w:rPr>
        <w:t xml:space="preserve"> злочинів</w:t>
      </w:r>
      <w:r w:rsidR="000F166A" w:rsidRPr="008D1F49">
        <w:rPr>
          <w:rFonts w:ascii="Times New Roman" w:hAnsi="Times New Roman" w:cs="Times New Roman"/>
          <w:caps/>
          <w:sz w:val="26"/>
          <w:szCs w:val="26"/>
          <w:lang w:val="uk-UA"/>
        </w:rPr>
        <w:t xml:space="preserve"> </w:t>
      </w:r>
      <w:r w:rsidR="000F166A" w:rsidRPr="008D1F49">
        <w:rPr>
          <w:rFonts w:ascii="Times New Roman" w:hAnsi="Times New Roman" w:cs="Times New Roman"/>
          <w:b/>
          <w:caps/>
          <w:sz w:val="26"/>
          <w:szCs w:val="26"/>
          <w:lang w:val="uk-UA"/>
        </w:rPr>
        <w:t>проти основ національної безпеки України, життя та здоров’</w:t>
      </w:r>
      <w:r w:rsidR="00B90049">
        <w:rPr>
          <w:rFonts w:ascii="Times New Roman" w:hAnsi="Times New Roman" w:cs="Times New Roman"/>
          <w:b/>
          <w:caps/>
          <w:sz w:val="26"/>
          <w:szCs w:val="26"/>
          <w:lang w:val="uk-UA"/>
        </w:rPr>
        <w:t xml:space="preserve">я, </w:t>
      </w:r>
      <w:r w:rsidR="000F166A" w:rsidRPr="008D1F49">
        <w:rPr>
          <w:rFonts w:ascii="Times New Roman" w:hAnsi="Times New Roman" w:cs="Times New Roman"/>
          <w:b/>
          <w:caps/>
          <w:sz w:val="26"/>
          <w:szCs w:val="26"/>
          <w:lang w:val="uk-UA"/>
        </w:rPr>
        <w:t>волі, честі та гідності особи</w:t>
      </w:r>
    </w:p>
    <w:p w:rsidR="00613BAF" w:rsidRPr="00613BAF" w:rsidRDefault="000F166A" w:rsidP="00613BAF">
      <w:pPr>
        <w:pStyle w:val="ad"/>
        <w:rPr>
          <w:bCs/>
          <w:sz w:val="26"/>
          <w:szCs w:val="26"/>
        </w:rPr>
      </w:pPr>
      <w:r w:rsidRPr="00B90049">
        <w:rPr>
          <w:sz w:val="26"/>
          <w:szCs w:val="26"/>
        </w:rPr>
        <w:t xml:space="preserve">ТЕМА 1 </w:t>
      </w:r>
      <w:r w:rsidRPr="00B90049">
        <w:rPr>
          <w:sz w:val="26"/>
          <w:szCs w:val="26"/>
        </w:rPr>
        <w:tab/>
      </w:r>
      <w:r w:rsidR="00B90049" w:rsidRPr="00B90049">
        <w:rPr>
          <w:rStyle w:val="af0"/>
          <w:b/>
          <w:sz w:val="26"/>
          <w:szCs w:val="26"/>
        </w:rPr>
        <w:t>Поняття, система і значення Особливої частини кримінального права. Наукові основи кваліфікації злочинів</w:t>
      </w:r>
    </w:p>
    <w:p w:rsidR="000F166A" w:rsidRPr="00B90049" w:rsidRDefault="000F166A" w:rsidP="00020081">
      <w:pPr>
        <w:pStyle w:val="ae"/>
        <w:rPr>
          <w:sz w:val="26"/>
          <w:szCs w:val="26"/>
        </w:rPr>
      </w:pPr>
      <w:r w:rsidRPr="00B90049">
        <w:rPr>
          <w:sz w:val="26"/>
          <w:szCs w:val="26"/>
        </w:rPr>
        <w:t xml:space="preserve">Поняття та </w:t>
      </w:r>
      <w:r w:rsidR="00B90049" w:rsidRPr="00B90049">
        <w:rPr>
          <w:sz w:val="26"/>
          <w:szCs w:val="26"/>
        </w:rPr>
        <w:t xml:space="preserve">значення </w:t>
      </w:r>
      <w:r w:rsidRPr="00B90049">
        <w:rPr>
          <w:sz w:val="26"/>
          <w:szCs w:val="26"/>
        </w:rPr>
        <w:t xml:space="preserve"> Особливої частини кримінального права. Система норм Особливої частини</w:t>
      </w:r>
      <w:r w:rsidR="00B90049" w:rsidRPr="00B90049">
        <w:rPr>
          <w:sz w:val="26"/>
          <w:szCs w:val="26"/>
        </w:rPr>
        <w:t xml:space="preserve"> КК України</w:t>
      </w:r>
      <w:r w:rsidRPr="00B90049">
        <w:rPr>
          <w:sz w:val="26"/>
          <w:szCs w:val="26"/>
        </w:rPr>
        <w:t>. Норми заборонні, роз'яснювальні, заохочувальні. Поняття родового об'єкту</w:t>
      </w:r>
      <w:r w:rsidR="00B90049" w:rsidRPr="00B90049">
        <w:rPr>
          <w:sz w:val="26"/>
          <w:szCs w:val="26"/>
        </w:rPr>
        <w:t xml:space="preserve"> злочинів</w:t>
      </w:r>
      <w:r w:rsidRPr="00B90049">
        <w:rPr>
          <w:sz w:val="26"/>
          <w:szCs w:val="26"/>
        </w:rPr>
        <w:t>. Процес кваліфікації злочинів, його етапи. Значення правильної кваліфікації злочинів.</w:t>
      </w:r>
    </w:p>
    <w:p w:rsidR="000F166A" w:rsidRPr="00B90049" w:rsidRDefault="000F166A" w:rsidP="000F166A">
      <w:pPr>
        <w:pStyle w:val="ad"/>
        <w:rPr>
          <w:sz w:val="26"/>
          <w:szCs w:val="26"/>
        </w:rPr>
      </w:pPr>
      <w:r w:rsidRPr="00B90049">
        <w:rPr>
          <w:sz w:val="26"/>
          <w:szCs w:val="26"/>
        </w:rPr>
        <w:t xml:space="preserve">ТЕМА 2 </w:t>
      </w:r>
      <w:r w:rsidRPr="00B90049">
        <w:rPr>
          <w:sz w:val="26"/>
          <w:szCs w:val="26"/>
        </w:rPr>
        <w:tab/>
        <w:t>Злочини проти основ національної безпеки України</w:t>
      </w:r>
    </w:p>
    <w:p w:rsidR="000F166A" w:rsidRDefault="000F166A" w:rsidP="000F166A">
      <w:pPr>
        <w:pStyle w:val="ae"/>
        <w:rPr>
          <w:sz w:val="26"/>
          <w:szCs w:val="26"/>
        </w:rPr>
      </w:pPr>
      <w:r w:rsidRPr="00B90049">
        <w:rPr>
          <w:sz w:val="26"/>
          <w:szCs w:val="26"/>
        </w:rPr>
        <w:t>Поняття та загальна характеристика злочинів проти основ національної безпеки України. Дії, спрямовані на насильницьку зміну чи повалення конституційного ладу або на захоплення державної влади</w:t>
      </w:r>
      <w:r w:rsidR="00CB0CC3">
        <w:rPr>
          <w:sz w:val="26"/>
          <w:szCs w:val="26"/>
        </w:rPr>
        <w:t>: основний склад злочину та к</w:t>
      </w:r>
      <w:r w:rsidRPr="00B90049">
        <w:rPr>
          <w:sz w:val="26"/>
          <w:szCs w:val="26"/>
        </w:rPr>
        <w:t>валіфікуючі ознаки. Посягання на територіальну ціліс</w:t>
      </w:r>
      <w:r w:rsidR="00CB0CC3">
        <w:rPr>
          <w:sz w:val="26"/>
          <w:szCs w:val="26"/>
        </w:rPr>
        <w:t>ність і недоторканість України: основний склад злочину та к</w:t>
      </w:r>
      <w:r w:rsidR="00CB0CC3" w:rsidRPr="00B90049">
        <w:rPr>
          <w:sz w:val="26"/>
          <w:szCs w:val="26"/>
        </w:rPr>
        <w:t>валіфікуючі ознаки.</w:t>
      </w:r>
      <w:r w:rsidR="00CB0CC3">
        <w:rPr>
          <w:sz w:val="26"/>
          <w:szCs w:val="26"/>
        </w:rPr>
        <w:t xml:space="preserve"> </w:t>
      </w:r>
      <w:r w:rsidRPr="00B90049">
        <w:rPr>
          <w:sz w:val="26"/>
          <w:szCs w:val="26"/>
        </w:rPr>
        <w:t>Державна зрада</w:t>
      </w:r>
      <w:r w:rsidR="00CB0CC3">
        <w:rPr>
          <w:sz w:val="26"/>
          <w:szCs w:val="26"/>
        </w:rPr>
        <w:t xml:space="preserve">: кримінально-правова характеристика та </w:t>
      </w:r>
      <w:r w:rsidRPr="00B90049">
        <w:rPr>
          <w:sz w:val="26"/>
          <w:szCs w:val="26"/>
        </w:rPr>
        <w:t>умови звільнення від кримінальної відповідальності. Посягання на життя державного чи громадського діяча. Диверсія</w:t>
      </w:r>
      <w:r w:rsidR="0026477E" w:rsidRPr="0026477E">
        <w:rPr>
          <w:rFonts w:asciiTheme="minorHAnsi" w:eastAsiaTheme="minorHAnsi" w:hAnsiTheme="minorHAnsi" w:cstheme="minorBidi"/>
          <w:color w:val="auto"/>
          <w:spacing w:val="0"/>
          <w:sz w:val="22"/>
          <w:szCs w:val="22"/>
          <w:lang w:eastAsia="en-US"/>
        </w:rPr>
        <w:t xml:space="preserve"> </w:t>
      </w:r>
      <w:r w:rsidR="0026477E" w:rsidRPr="0026477E">
        <w:rPr>
          <w:sz w:val="26"/>
          <w:szCs w:val="26"/>
        </w:rPr>
        <w:t>та її форми. Відмінність диверсії від умисного знищення або</w:t>
      </w:r>
      <w:r w:rsidR="0026477E">
        <w:rPr>
          <w:sz w:val="26"/>
          <w:szCs w:val="26"/>
        </w:rPr>
        <w:t xml:space="preserve"> пошкодження майна та тероризму</w:t>
      </w:r>
      <w:r w:rsidR="00CB0CC3">
        <w:rPr>
          <w:sz w:val="26"/>
          <w:szCs w:val="26"/>
        </w:rPr>
        <w:t>. Ш</w:t>
      </w:r>
      <w:r w:rsidRPr="00B90049">
        <w:rPr>
          <w:sz w:val="26"/>
          <w:szCs w:val="26"/>
        </w:rPr>
        <w:t xml:space="preserve">пигунство: </w:t>
      </w:r>
      <w:r w:rsidR="00CB0CC3">
        <w:rPr>
          <w:sz w:val="26"/>
          <w:szCs w:val="26"/>
        </w:rPr>
        <w:t>кримінально-правова характеристика,</w:t>
      </w:r>
      <w:r w:rsidR="00CB0CC3" w:rsidRPr="00B90049">
        <w:rPr>
          <w:sz w:val="26"/>
          <w:szCs w:val="26"/>
        </w:rPr>
        <w:t xml:space="preserve"> </w:t>
      </w:r>
      <w:r w:rsidRPr="00B90049">
        <w:rPr>
          <w:sz w:val="26"/>
          <w:szCs w:val="26"/>
        </w:rPr>
        <w:t>відмінність від державної зради</w:t>
      </w:r>
      <w:r w:rsidR="00CB0CC3">
        <w:rPr>
          <w:sz w:val="26"/>
          <w:szCs w:val="26"/>
        </w:rPr>
        <w:t xml:space="preserve"> та </w:t>
      </w:r>
      <w:r w:rsidRPr="00B90049">
        <w:rPr>
          <w:sz w:val="26"/>
          <w:szCs w:val="26"/>
        </w:rPr>
        <w:t>умови звільнення від кримінальної відповідальності.</w:t>
      </w:r>
    </w:p>
    <w:p w:rsidR="000F166A" w:rsidRPr="00B90049" w:rsidRDefault="000F166A" w:rsidP="0026477E">
      <w:pPr>
        <w:pStyle w:val="ad"/>
        <w:ind w:left="0" w:firstLine="0"/>
        <w:rPr>
          <w:sz w:val="26"/>
          <w:szCs w:val="26"/>
        </w:rPr>
      </w:pPr>
      <w:r w:rsidRPr="00B90049">
        <w:rPr>
          <w:sz w:val="26"/>
          <w:szCs w:val="26"/>
        </w:rPr>
        <w:t xml:space="preserve">ТЕМА 3 </w:t>
      </w:r>
      <w:r w:rsidRPr="00B90049">
        <w:rPr>
          <w:sz w:val="26"/>
          <w:szCs w:val="26"/>
        </w:rPr>
        <w:tab/>
        <w:t>Злочини проти життя та здоров'я особи</w:t>
      </w:r>
    </w:p>
    <w:p w:rsidR="0026477E" w:rsidRPr="00F91E0E" w:rsidRDefault="0026477E" w:rsidP="00020081">
      <w:pPr>
        <w:pStyle w:val="ae"/>
        <w:rPr>
          <w:sz w:val="26"/>
          <w:szCs w:val="26"/>
        </w:rPr>
      </w:pPr>
      <w:r w:rsidRPr="00F91E0E">
        <w:rPr>
          <w:sz w:val="26"/>
          <w:szCs w:val="26"/>
        </w:rPr>
        <w:t xml:space="preserve">Поняття, загальна характеристика та система (види) злочинів проти життя. Життя як об’єкт кримінально-правової охорони. Визначення початкового і кінцевого моментів життя людини. Поняття вбивства. Види вбивств. Відмежування вбивства від інших злочинів, пов’язаних із заподіянням смерті потерпілому. Умисне вбивство при наявності кваліфікуючих (обтяжуючих) обставин. Класифікація кваліфікуючих ознак вбивства. Умисне вбивство при наявності привілейованих (пом’якшуючих) обставин. Умисне вбивство, вчинене в стані сильного душевного хвилювання. Поняття сильного душевного хвилювання (афекту). Умисне вбивство матір’ю своєї новонародженої дитини. Умисне вбивство при перевищенні меж необхідної оборони або у разі перевищення заходів, необхідних для затримання злочинця та його особливості. Відмежування вбивства, вчиненого при перевищенні меж необхідної оборони або у разі перевищення заходів, необхідних для затримання злочинця, від вбивства в стані сильного душевного хвилювання. Вбивство через необережність. Відмежування вбивства через необережність від інших злочинів, пов’язаних із заподіянням смерті. Доведення до самогубства. Відмежування доведення до самогубства від </w:t>
      </w:r>
      <w:r w:rsidRPr="00F91E0E">
        <w:rPr>
          <w:sz w:val="26"/>
          <w:szCs w:val="26"/>
        </w:rPr>
        <w:lastRenderedPageBreak/>
        <w:t xml:space="preserve">вбивства. Злочини проти здоров’я. Поняття, загальна характеристика та система (види) злочинів проти здоров’я особи. Здоров’я як об’єкт кримінально-правової охорони. Види тілесних ушкоджень. Умисне тяжке тілесне ушкодження та його види. Відмежування умисного тяжкого тілесного ушкодження, що спричинило смерть потерпілого, від умисного вбивства та вбивства через необережність. Умисне тяжке тілесне ушкодження, заподіяне в стані сильного душевного хвилювання. Умисне заподіяння тяжких тілесних ушкоджень у разі перевищення меж необхідної оборони або у разі перевищенні заходів, необхідних для затримання злочинця. Умисне середньої тяжкості </w:t>
      </w:r>
      <w:r w:rsidR="003C07E6">
        <w:rPr>
          <w:sz w:val="26"/>
          <w:szCs w:val="26"/>
        </w:rPr>
        <w:t xml:space="preserve">та легке </w:t>
      </w:r>
      <w:r w:rsidRPr="00F91E0E">
        <w:rPr>
          <w:sz w:val="26"/>
          <w:szCs w:val="26"/>
        </w:rPr>
        <w:t>тілесне ушкодження. Побої і мордування та їхні кваліфікуючі ознаки. Катування. Необережне тяжке або середньої тяжкості тілесне ушкодження. Погроза вбивством. Неналежне виконання професійних обов’язків, що спричинило зараження особи вірусом імунодефіциту людини чи іншої невиліковної інфекційної хвороби. Незаконне проведення аборту</w:t>
      </w:r>
      <w:r w:rsidR="00F91E0E" w:rsidRPr="00F91E0E">
        <w:rPr>
          <w:sz w:val="26"/>
          <w:szCs w:val="26"/>
        </w:rPr>
        <w:t xml:space="preserve"> або стерилізації</w:t>
      </w:r>
      <w:r w:rsidRPr="00F91E0E">
        <w:rPr>
          <w:sz w:val="26"/>
          <w:szCs w:val="26"/>
        </w:rPr>
        <w:t>. Залишення в небезпеці. Ненадання допомоги особі, яка перебуває в небезпечному для життя стані. Неналежне виконання обов’язків щодо охорон</w:t>
      </w:r>
      <w:r w:rsidR="00F91E0E" w:rsidRPr="00F91E0E">
        <w:rPr>
          <w:sz w:val="26"/>
          <w:szCs w:val="26"/>
        </w:rPr>
        <w:t xml:space="preserve">и </w:t>
      </w:r>
      <w:r w:rsidRPr="00F91E0E">
        <w:rPr>
          <w:sz w:val="26"/>
          <w:szCs w:val="26"/>
        </w:rPr>
        <w:t xml:space="preserve">життя та здоров’я дітей. Ненадання допомоги хворому медичним працівником. Неналежне виконання професійних обов’язків медичним або фармацевтичним працівником. </w:t>
      </w:r>
    </w:p>
    <w:p w:rsidR="000F166A" w:rsidRPr="00B90049" w:rsidRDefault="000F166A" w:rsidP="000F166A">
      <w:pPr>
        <w:pStyle w:val="ad"/>
        <w:rPr>
          <w:sz w:val="26"/>
          <w:szCs w:val="26"/>
        </w:rPr>
      </w:pPr>
      <w:r w:rsidRPr="00B90049">
        <w:rPr>
          <w:sz w:val="26"/>
          <w:szCs w:val="26"/>
        </w:rPr>
        <w:t>ТЕМА 4</w:t>
      </w:r>
      <w:r w:rsidRPr="00B90049">
        <w:rPr>
          <w:sz w:val="26"/>
          <w:szCs w:val="26"/>
        </w:rPr>
        <w:tab/>
        <w:t>Злочини проти волі, честі та гідності особи</w:t>
      </w:r>
    </w:p>
    <w:p w:rsidR="000F166A" w:rsidRPr="00B73FEC" w:rsidRDefault="00B73FEC" w:rsidP="00B73FEC">
      <w:pPr>
        <w:pStyle w:val="ae"/>
        <w:rPr>
          <w:sz w:val="26"/>
          <w:szCs w:val="26"/>
          <w:lang w:val="ru-RU"/>
        </w:rPr>
      </w:pPr>
      <w:r w:rsidRPr="00020081">
        <w:rPr>
          <w:sz w:val="26"/>
          <w:szCs w:val="26"/>
          <w:lang w:val="ru-RU"/>
        </w:rPr>
        <w:t xml:space="preserve">Поняття, загальна характеристика та система (види) злочинів проти волі, честі та гідності особи. Незаконне позбавлення волі або викрадення людини. </w:t>
      </w:r>
      <w:r>
        <w:rPr>
          <w:sz w:val="26"/>
          <w:szCs w:val="26"/>
          <w:lang w:val="ru-RU"/>
        </w:rPr>
        <w:t xml:space="preserve">Насильницьке зникнення. </w:t>
      </w:r>
      <w:r w:rsidRPr="00020081">
        <w:rPr>
          <w:sz w:val="26"/>
          <w:szCs w:val="26"/>
          <w:lang w:val="ru-RU"/>
        </w:rPr>
        <w:t xml:space="preserve">Захоплення заручників. </w:t>
      </w:r>
      <w:r w:rsidR="000F166A" w:rsidRPr="00B90049">
        <w:rPr>
          <w:sz w:val="26"/>
          <w:szCs w:val="26"/>
        </w:rPr>
        <w:t xml:space="preserve">Підміна дитини. Торгівля людьми. Експлуатація дітей. </w:t>
      </w:r>
      <w:r w:rsidRPr="00020081">
        <w:rPr>
          <w:sz w:val="26"/>
          <w:szCs w:val="26"/>
          <w:lang w:val="ru-RU"/>
        </w:rPr>
        <w:t>Використання малолітньої дитини для заняття жебрацтвом.</w:t>
      </w:r>
      <w:r>
        <w:rPr>
          <w:sz w:val="26"/>
          <w:szCs w:val="26"/>
          <w:lang w:val="ru-RU"/>
        </w:rPr>
        <w:t xml:space="preserve"> </w:t>
      </w:r>
      <w:r w:rsidR="000F166A" w:rsidRPr="00B90049">
        <w:rPr>
          <w:sz w:val="26"/>
          <w:szCs w:val="26"/>
        </w:rPr>
        <w:t>Незаконне поміщення в заклад</w:t>
      </w:r>
      <w:r w:rsidR="005278C6" w:rsidRPr="005278C6">
        <w:rPr>
          <w:sz w:val="26"/>
          <w:szCs w:val="26"/>
        </w:rPr>
        <w:t xml:space="preserve"> </w:t>
      </w:r>
      <w:r w:rsidR="005278C6">
        <w:rPr>
          <w:sz w:val="26"/>
          <w:szCs w:val="26"/>
        </w:rPr>
        <w:t xml:space="preserve">з надання </w:t>
      </w:r>
      <w:r w:rsidR="005278C6" w:rsidRPr="00B90049">
        <w:rPr>
          <w:sz w:val="26"/>
          <w:szCs w:val="26"/>
        </w:rPr>
        <w:t>психіатричн</w:t>
      </w:r>
      <w:r w:rsidR="005278C6">
        <w:rPr>
          <w:sz w:val="26"/>
          <w:szCs w:val="26"/>
        </w:rPr>
        <w:t>ої допомоги</w:t>
      </w:r>
      <w:r w:rsidR="000F166A" w:rsidRPr="00B90049">
        <w:rPr>
          <w:sz w:val="26"/>
          <w:szCs w:val="26"/>
        </w:rPr>
        <w:t>.</w:t>
      </w:r>
      <w:r w:rsidR="00020081">
        <w:rPr>
          <w:sz w:val="26"/>
          <w:szCs w:val="26"/>
        </w:rPr>
        <w:t xml:space="preserve"> </w:t>
      </w:r>
    </w:p>
    <w:p w:rsidR="00020081" w:rsidRDefault="00020081" w:rsidP="000F166A">
      <w:pPr>
        <w:pStyle w:val="ae"/>
        <w:rPr>
          <w:sz w:val="26"/>
          <w:szCs w:val="26"/>
        </w:rPr>
      </w:pPr>
    </w:p>
    <w:p w:rsidR="00613BAF" w:rsidRDefault="00613BAF" w:rsidP="000F166A">
      <w:pPr>
        <w:pStyle w:val="ae"/>
        <w:rPr>
          <w:sz w:val="26"/>
          <w:szCs w:val="26"/>
        </w:rPr>
      </w:pPr>
    </w:p>
    <w:p w:rsidR="00613BAF" w:rsidRPr="00B90049" w:rsidRDefault="00613BAF" w:rsidP="0005327D">
      <w:pPr>
        <w:pStyle w:val="ae"/>
        <w:ind w:firstLine="0"/>
        <w:rPr>
          <w:sz w:val="26"/>
          <w:szCs w:val="26"/>
        </w:rPr>
      </w:pPr>
    </w:p>
    <w:p w:rsidR="00613BAF" w:rsidRPr="00613BAF" w:rsidRDefault="00663219" w:rsidP="00613BAF">
      <w:pPr>
        <w:spacing w:after="0" w:line="240" w:lineRule="auto"/>
        <w:ind w:firstLine="709"/>
        <w:jc w:val="both"/>
        <w:rPr>
          <w:rFonts w:ascii="Times New Roman" w:hAnsi="Times New Roman" w:cs="Times New Roman"/>
          <w:b/>
          <w:sz w:val="26"/>
          <w:szCs w:val="26"/>
          <w:lang w:val="uk-UA"/>
        </w:rPr>
      </w:pPr>
      <w:r w:rsidRPr="008D1F49">
        <w:rPr>
          <w:rFonts w:ascii="Times New Roman" w:eastAsia="Times New Roman" w:hAnsi="Times New Roman" w:cs="Times New Roman"/>
          <w:b/>
          <w:sz w:val="26"/>
          <w:szCs w:val="26"/>
          <w:lang w:val="uk-UA" w:eastAsia="ru-RU"/>
        </w:rPr>
        <w:t>Змістовий модуль І</w:t>
      </w:r>
      <w:r>
        <w:rPr>
          <w:rFonts w:ascii="Times New Roman" w:eastAsia="Times New Roman" w:hAnsi="Times New Roman" w:cs="Times New Roman"/>
          <w:b/>
          <w:sz w:val="26"/>
          <w:szCs w:val="26"/>
          <w:lang w:val="uk-UA" w:eastAsia="ru-RU"/>
        </w:rPr>
        <w:t>І</w:t>
      </w:r>
      <w:r w:rsidRPr="008D1F49">
        <w:rPr>
          <w:rFonts w:ascii="Times New Roman" w:eastAsia="Times New Roman" w:hAnsi="Times New Roman" w:cs="Times New Roman"/>
          <w:b/>
          <w:sz w:val="26"/>
          <w:szCs w:val="26"/>
          <w:lang w:val="uk-UA" w:eastAsia="ru-RU"/>
        </w:rPr>
        <w:t>.</w:t>
      </w:r>
      <w:r w:rsidRPr="008D1F49">
        <w:rPr>
          <w:rFonts w:ascii="Times New Roman" w:eastAsia="Times New Roman" w:hAnsi="Times New Roman" w:cs="Times New Roman"/>
          <w:sz w:val="26"/>
          <w:szCs w:val="26"/>
          <w:lang w:val="uk-UA" w:eastAsia="ru-RU"/>
        </w:rPr>
        <w:t xml:space="preserve">  </w:t>
      </w:r>
      <w:r w:rsidR="000F166A" w:rsidRPr="00064908">
        <w:rPr>
          <w:rFonts w:ascii="Times New Roman" w:hAnsi="Times New Roman" w:cs="Times New Roman"/>
          <w:b/>
          <w:caps/>
          <w:sz w:val="26"/>
          <w:szCs w:val="26"/>
          <w:lang w:val="uk-UA"/>
        </w:rPr>
        <w:t>Кримінально-правова характеристика злочинів</w:t>
      </w:r>
      <w:r w:rsidR="000F166A" w:rsidRPr="00064908">
        <w:rPr>
          <w:rFonts w:ascii="Times New Roman" w:hAnsi="Times New Roman" w:cs="Times New Roman"/>
          <w:caps/>
          <w:sz w:val="26"/>
          <w:szCs w:val="26"/>
          <w:lang w:val="uk-UA"/>
        </w:rPr>
        <w:t xml:space="preserve"> </w:t>
      </w:r>
      <w:r w:rsidR="000F166A" w:rsidRPr="00064908">
        <w:rPr>
          <w:rFonts w:ascii="Times New Roman" w:hAnsi="Times New Roman" w:cs="Times New Roman"/>
          <w:b/>
          <w:caps/>
          <w:sz w:val="26"/>
          <w:szCs w:val="26"/>
          <w:lang w:val="uk-UA"/>
        </w:rPr>
        <w:t>проти статевої свободи та статевої недоторканості особи, виборчих, трудових та інших особистих прав і свобод людини і громадянина, власності</w:t>
      </w:r>
    </w:p>
    <w:p w:rsidR="00613BAF" w:rsidRPr="00B90049" w:rsidRDefault="000F166A" w:rsidP="00613BAF">
      <w:pPr>
        <w:pStyle w:val="ad"/>
        <w:rPr>
          <w:sz w:val="26"/>
          <w:szCs w:val="26"/>
        </w:rPr>
      </w:pPr>
      <w:r w:rsidRPr="00B90049">
        <w:rPr>
          <w:sz w:val="26"/>
          <w:szCs w:val="26"/>
        </w:rPr>
        <w:t>ТЕМА 5</w:t>
      </w:r>
      <w:r w:rsidRPr="00B90049">
        <w:rPr>
          <w:sz w:val="26"/>
          <w:szCs w:val="26"/>
        </w:rPr>
        <w:tab/>
        <w:t>Злочини проти статевої свободи та статевої недоторканості особи</w:t>
      </w:r>
    </w:p>
    <w:p w:rsidR="000F166A" w:rsidRPr="00613BAF" w:rsidRDefault="000F166A" w:rsidP="00613BAF">
      <w:pPr>
        <w:pStyle w:val="ae"/>
        <w:rPr>
          <w:color w:val="auto"/>
          <w:sz w:val="26"/>
          <w:szCs w:val="26"/>
        </w:rPr>
      </w:pPr>
      <w:r w:rsidRPr="00613BAF">
        <w:rPr>
          <w:color w:val="auto"/>
          <w:sz w:val="26"/>
          <w:szCs w:val="26"/>
        </w:rPr>
        <w:t xml:space="preserve"> Поняття</w:t>
      </w:r>
      <w:r w:rsidR="009049FE" w:rsidRPr="00613BAF">
        <w:rPr>
          <w:color w:val="auto"/>
          <w:sz w:val="26"/>
          <w:szCs w:val="26"/>
        </w:rPr>
        <w:t>,</w:t>
      </w:r>
      <w:r w:rsidRPr="00613BAF">
        <w:rPr>
          <w:color w:val="auto"/>
          <w:sz w:val="26"/>
          <w:szCs w:val="26"/>
        </w:rPr>
        <w:t xml:space="preserve"> загальна характеристика </w:t>
      </w:r>
      <w:r w:rsidR="009049FE" w:rsidRPr="00613BAF">
        <w:rPr>
          <w:color w:val="auto"/>
          <w:sz w:val="26"/>
          <w:szCs w:val="26"/>
        </w:rPr>
        <w:t xml:space="preserve"> та види </w:t>
      </w:r>
      <w:r w:rsidRPr="00613BAF">
        <w:rPr>
          <w:color w:val="auto"/>
          <w:sz w:val="26"/>
          <w:szCs w:val="26"/>
        </w:rPr>
        <w:t xml:space="preserve">злочинів проти статевої свободи </w:t>
      </w:r>
      <w:r w:rsidR="00613BAF">
        <w:rPr>
          <w:color w:val="auto"/>
          <w:sz w:val="26"/>
          <w:szCs w:val="26"/>
        </w:rPr>
        <w:t>та</w:t>
      </w:r>
      <w:r w:rsidRPr="00613BAF">
        <w:rPr>
          <w:color w:val="auto"/>
          <w:sz w:val="26"/>
          <w:szCs w:val="26"/>
        </w:rPr>
        <w:t xml:space="preserve"> статевої недоторканості особи. Зґвалтування</w:t>
      </w:r>
      <w:r w:rsidR="00613BAF" w:rsidRPr="00613BAF">
        <w:rPr>
          <w:color w:val="auto"/>
          <w:sz w:val="26"/>
          <w:szCs w:val="26"/>
        </w:rPr>
        <w:t>: о</w:t>
      </w:r>
      <w:r w:rsidR="009049FE" w:rsidRPr="00613BAF">
        <w:rPr>
          <w:color w:val="auto"/>
          <w:sz w:val="26"/>
          <w:szCs w:val="26"/>
        </w:rPr>
        <w:t>сновний склад злочину, к</w:t>
      </w:r>
      <w:r w:rsidRPr="00613BAF">
        <w:rPr>
          <w:color w:val="auto"/>
          <w:sz w:val="26"/>
          <w:szCs w:val="26"/>
        </w:rPr>
        <w:t xml:space="preserve">валіфікуючі </w:t>
      </w:r>
      <w:r w:rsidR="009049FE" w:rsidRPr="00613BAF">
        <w:rPr>
          <w:color w:val="auto"/>
          <w:sz w:val="26"/>
          <w:szCs w:val="26"/>
        </w:rPr>
        <w:t>та</w:t>
      </w:r>
      <w:r w:rsidRPr="00613BAF">
        <w:rPr>
          <w:color w:val="auto"/>
          <w:sz w:val="26"/>
          <w:szCs w:val="26"/>
        </w:rPr>
        <w:t xml:space="preserve"> особливо кваліфікуючі ознаки злочину. </w:t>
      </w:r>
      <w:r w:rsidR="009049FE" w:rsidRPr="00613BAF">
        <w:rPr>
          <w:color w:val="auto"/>
          <w:sz w:val="26"/>
          <w:szCs w:val="26"/>
        </w:rPr>
        <w:t>Сексуальне насильство</w:t>
      </w:r>
      <w:r w:rsidR="00613BAF" w:rsidRPr="00613BAF">
        <w:rPr>
          <w:color w:val="auto"/>
          <w:sz w:val="26"/>
          <w:szCs w:val="26"/>
        </w:rPr>
        <w:t xml:space="preserve">: основний склад злочину, кваліфікуючі та особливо кваліфікуючі ознаки злочину. </w:t>
      </w:r>
      <w:r w:rsidRPr="00613BAF">
        <w:rPr>
          <w:color w:val="auto"/>
          <w:sz w:val="26"/>
          <w:szCs w:val="26"/>
        </w:rPr>
        <w:t xml:space="preserve"> Примушування до всту</w:t>
      </w:r>
      <w:r w:rsidR="00613BAF" w:rsidRPr="00613BAF">
        <w:rPr>
          <w:color w:val="auto"/>
          <w:sz w:val="26"/>
          <w:szCs w:val="26"/>
        </w:rPr>
        <w:t xml:space="preserve">пу в статевий зв'язок: основний склад злочину, кваліфікуючі та особливо кваліфікуючі ознаки злочину. </w:t>
      </w:r>
      <w:r w:rsidRPr="00613BAF">
        <w:rPr>
          <w:color w:val="auto"/>
          <w:sz w:val="26"/>
          <w:szCs w:val="26"/>
        </w:rPr>
        <w:t xml:space="preserve"> Статеві зносини з особою, яка не досягла </w:t>
      </w:r>
      <w:r w:rsidR="00613BAF" w:rsidRPr="00613BAF">
        <w:rPr>
          <w:color w:val="auto"/>
          <w:sz w:val="26"/>
          <w:szCs w:val="26"/>
        </w:rPr>
        <w:t xml:space="preserve">шістнадцятирічного віку: основний склад злочину та кваліфікуючі ознаки. </w:t>
      </w:r>
      <w:r w:rsidRPr="00613BAF">
        <w:rPr>
          <w:color w:val="auto"/>
          <w:sz w:val="26"/>
          <w:szCs w:val="26"/>
        </w:rPr>
        <w:t>Розбещення неповнолітніх</w:t>
      </w:r>
      <w:r w:rsidR="00613BAF" w:rsidRPr="00613BAF">
        <w:rPr>
          <w:color w:val="auto"/>
          <w:sz w:val="26"/>
          <w:szCs w:val="26"/>
        </w:rPr>
        <w:t xml:space="preserve">: основний склад злочину та </w:t>
      </w:r>
      <w:r w:rsidRPr="00613BAF">
        <w:rPr>
          <w:color w:val="auto"/>
          <w:sz w:val="26"/>
          <w:szCs w:val="26"/>
        </w:rPr>
        <w:t>кваліфікуючі ознаки.</w:t>
      </w:r>
    </w:p>
    <w:p w:rsidR="000F166A" w:rsidRPr="00B90049" w:rsidRDefault="000F166A" w:rsidP="000F166A">
      <w:pPr>
        <w:pStyle w:val="ad"/>
        <w:rPr>
          <w:sz w:val="26"/>
          <w:szCs w:val="26"/>
        </w:rPr>
      </w:pPr>
      <w:r w:rsidRPr="00B90049">
        <w:rPr>
          <w:sz w:val="26"/>
          <w:szCs w:val="26"/>
        </w:rPr>
        <w:lastRenderedPageBreak/>
        <w:t>ТЕМА 6</w:t>
      </w:r>
      <w:r w:rsidRPr="00B90049">
        <w:rPr>
          <w:sz w:val="26"/>
          <w:szCs w:val="26"/>
        </w:rPr>
        <w:tab/>
        <w:t>Злочини проти виборчих, трудових та інших особистих прав і свобод людини і громадянина</w:t>
      </w:r>
    </w:p>
    <w:p w:rsidR="00613BAF" w:rsidRPr="00B90049" w:rsidRDefault="000F166A" w:rsidP="000F166A">
      <w:pPr>
        <w:pStyle w:val="ad"/>
        <w:tabs>
          <w:tab w:val="clear" w:pos="1588"/>
          <w:tab w:val="left" w:pos="0"/>
        </w:tabs>
        <w:ind w:left="0" w:firstLine="0"/>
        <w:jc w:val="both"/>
        <w:rPr>
          <w:b w:val="0"/>
          <w:sz w:val="26"/>
          <w:szCs w:val="26"/>
        </w:rPr>
      </w:pPr>
      <w:r w:rsidRPr="00B90049">
        <w:rPr>
          <w:b w:val="0"/>
          <w:sz w:val="26"/>
          <w:szCs w:val="26"/>
        </w:rPr>
        <w:tab/>
      </w:r>
      <w:r w:rsidR="003B7720" w:rsidRPr="00613BAF">
        <w:rPr>
          <w:b w:val="0"/>
          <w:sz w:val="26"/>
          <w:szCs w:val="26"/>
          <w:lang w:val="ru-RU"/>
        </w:rPr>
        <w:t xml:space="preserve">Поняття, загальна характеристика та система (види) злочинів проти виборчих, трудових та інших особистих прав і свобод людини і громадянина. Злочини проти виборчих прав громадян. </w:t>
      </w:r>
      <w:r w:rsidR="003B7720" w:rsidRPr="00A03EF9">
        <w:rPr>
          <w:b w:val="0"/>
          <w:sz w:val="26"/>
          <w:szCs w:val="26"/>
          <w:lang w:val="ru-RU"/>
        </w:rPr>
        <w:t>Перешкоджання здійсненню виборчого права або права брати участь у референдумі, роботі виборчої комісії або комісії з референдуму чи діяльності офіційного спостерігача</w:t>
      </w:r>
      <w:r w:rsidR="003B7720">
        <w:rPr>
          <w:b w:val="0"/>
          <w:sz w:val="26"/>
          <w:szCs w:val="26"/>
          <w:lang w:val="ru-RU"/>
        </w:rPr>
        <w:t>.</w:t>
      </w:r>
      <w:r w:rsidR="003B7720" w:rsidRPr="00613BAF">
        <w:rPr>
          <w:b w:val="0"/>
          <w:sz w:val="26"/>
          <w:szCs w:val="26"/>
          <w:lang w:val="ru-RU"/>
        </w:rPr>
        <w:t xml:space="preserve"> </w:t>
      </w:r>
      <w:r w:rsidR="003B7720" w:rsidRPr="00A03EF9">
        <w:rPr>
          <w:b w:val="0"/>
          <w:sz w:val="26"/>
          <w:szCs w:val="26"/>
          <w:lang w:val="ru-RU"/>
        </w:rPr>
        <w:t>Надання неправдивих відомостей до органу ведення Державного реєстру виборців або фальсифікація виборчих документів, документів референдуму, підсумків голосування або відомостей Державного реєстру виборців</w:t>
      </w:r>
      <w:r w:rsidR="003B7720">
        <w:rPr>
          <w:b w:val="0"/>
          <w:sz w:val="26"/>
          <w:szCs w:val="26"/>
          <w:lang w:val="ru-RU"/>
        </w:rPr>
        <w:t xml:space="preserve">. </w:t>
      </w:r>
      <w:r w:rsidR="003B7720" w:rsidRPr="00A03EF9">
        <w:rPr>
          <w:b w:val="0"/>
          <w:sz w:val="26"/>
          <w:szCs w:val="26"/>
          <w:lang w:val="ru-RU"/>
        </w:rPr>
        <w:t>Незаконне використання виборчого бюлетеня, бюлетеня для голосування на референдумі, голосування виборцем, учасником референдуму більше ніж один раз</w:t>
      </w:r>
      <w:r w:rsidR="003B7720">
        <w:rPr>
          <w:b w:val="0"/>
          <w:sz w:val="26"/>
          <w:szCs w:val="26"/>
          <w:lang w:val="ru-RU"/>
        </w:rPr>
        <w:t>.</w:t>
      </w:r>
      <w:r w:rsidR="003B7720" w:rsidRPr="00613BAF">
        <w:rPr>
          <w:b w:val="0"/>
          <w:sz w:val="26"/>
          <w:szCs w:val="26"/>
          <w:lang w:val="ru-RU"/>
        </w:rPr>
        <w:t xml:space="preserve"> Незаконне знищення виборчої документації чи документів референдуму. Порушення таємниці голосування. Порушення законодавства про референдум. </w:t>
      </w:r>
      <w:r w:rsidR="003B7720" w:rsidRPr="00A03EF9">
        <w:rPr>
          <w:b w:val="0"/>
          <w:sz w:val="26"/>
          <w:szCs w:val="26"/>
          <w:lang w:val="ru-RU"/>
        </w:rPr>
        <w:t>Підкуп виборця, учасника референдуму</w:t>
      </w:r>
      <w:r w:rsidR="003B7720">
        <w:rPr>
          <w:b w:val="0"/>
          <w:sz w:val="26"/>
          <w:szCs w:val="26"/>
          <w:lang w:val="ru-RU"/>
        </w:rPr>
        <w:t xml:space="preserve">. </w:t>
      </w:r>
      <w:r w:rsidR="003B7720" w:rsidRPr="00613BAF">
        <w:rPr>
          <w:b w:val="0"/>
          <w:sz w:val="26"/>
          <w:szCs w:val="26"/>
          <w:lang w:val="ru-RU"/>
        </w:rPr>
        <w:t>Злочини проти трудових прав громадян. Перешкоджання законній діяльності професійних спілок, політичних партій, громадських організацій. Перешкоджання законній професійній діяльності журналістів. Грубе порушення законодавства про працю. Грубе порушення угоди про працю. Примушування до участі у страйку або перешкоджання участі у страйку. Невиплата заробітної плати, стипендії, пенсії чи інших установлених законом виплат. Злочини, що посягають на нормальний розвиток неповнолітніх і матеріальне забезпечення осіб, що потребують соціально</w:t>
      </w:r>
      <w:r w:rsidR="003B7720">
        <w:rPr>
          <w:b w:val="0"/>
          <w:sz w:val="26"/>
          <w:szCs w:val="26"/>
          <w:lang w:val="ru-RU"/>
        </w:rPr>
        <w:t>го</w:t>
      </w:r>
      <w:r w:rsidR="003B7720" w:rsidRPr="00613BAF">
        <w:rPr>
          <w:b w:val="0"/>
          <w:sz w:val="26"/>
          <w:szCs w:val="26"/>
          <w:lang w:val="ru-RU"/>
        </w:rPr>
        <w:t xml:space="preserve"> за</w:t>
      </w:r>
      <w:r w:rsidR="003B7720">
        <w:rPr>
          <w:b w:val="0"/>
          <w:sz w:val="26"/>
          <w:szCs w:val="26"/>
          <w:lang w:val="ru-RU"/>
        </w:rPr>
        <w:t>хисту</w:t>
      </w:r>
      <w:r w:rsidR="003B7720" w:rsidRPr="00613BAF">
        <w:rPr>
          <w:b w:val="0"/>
          <w:sz w:val="26"/>
          <w:szCs w:val="26"/>
          <w:lang w:val="ru-RU"/>
        </w:rPr>
        <w:t>. Ухилення від сплати аліментів на утримання дітей. Ухилення від сплати коштів на утримання непрацездатних батьків. Злісне невиконання обов’язків по догляду за дитиною або за особою, щодо якої встановлена опіка чи піклування. Зловживання опікунськими правами. Розголошення таємниці усиновлення (удочеріння). Незаконні дії щодо усиновлення (удочеріння). Злочини, що посягають на право інтелектуальної власності. Порушення авторського права і суміжних прав. Порушення прав на винахід, корисну модель, промисловий зразок, топографію інтегральної мікросхеми, сорт рослин, раціоналізаторську пропозицію. Інші злочини проти прав і свобод людини та громадянина. Порушення рівноправності громадян залежно від їх расової, національної належності</w:t>
      </w:r>
      <w:r w:rsidR="003B7720">
        <w:rPr>
          <w:b w:val="0"/>
          <w:sz w:val="26"/>
          <w:szCs w:val="26"/>
          <w:lang w:val="ru-RU"/>
        </w:rPr>
        <w:t>,</w:t>
      </w:r>
      <w:r w:rsidR="003B7720" w:rsidRPr="00613BAF">
        <w:rPr>
          <w:b w:val="0"/>
          <w:sz w:val="26"/>
          <w:szCs w:val="26"/>
          <w:lang w:val="ru-RU"/>
        </w:rPr>
        <w:t xml:space="preserve"> </w:t>
      </w:r>
      <w:r w:rsidR="003B7720" w:rsidRPr="00A03EF9">
        <w:rPr>
          <w:b w:val="0"/>
          <w:sz w:val="26"/>
          <w:szCs w:val="26"/>
          <w:lang w:val="ru-RU"/>
        </w:rPr>
        <w:t>релігійних переконань, інвалідності та за іншими ознаками</w:t>
      </w:r>
      <w:r w:rsidR="003B7720" w:rsidRPr="00613BAF">
        <w:rPr>
          <w:b w:val="0"/>
          <w:sz w:val="26"/>
          <w:szCs w:val="26"/>
          <w:lang w:val="ru-RU"/>
        </w:rPr>
        <w:t>. Порушення недоторканності житла. Порушення таємниці листування, телефонних розмов, телеграфної чи іншої кореспонденції, що передаються засобами зв’язку або через комп’ютер. Порушення недоторканності приватного життя. Порушення права на отримання освіти. Порушення права на безоплатну медичну допомогу.</w:t>
      </w:r>
    </w:p>
    <w:p w:rsidR="000F166A" w:rsidRPr="00B90049" w:rsidRDefault="000F166A" w:rsidP="000F166A">
      <w:pPr>
        <w:pStyle w:val="ad"/>
        <w:rPr>
          <w:sz w:val="26"/>
          <w:szCs w:val="26"/>
        </w:rPr>
      </w:pPr>
      <w:r w:rsidRPr="00B90049">
        <w:rPr>
          <w:sz w:val="26"/>
          <w:szCs w:val="26"/>
        </w:rPr>
        <w:t>ТЕМА 7</w:t>
      </w:r>
      <w:r w:rsidRPr="00B90049">
        <w:rPr>
          <w:sz w:val="26"/>
          <w:szCs w:val="26"/>
        </w:rPr>
        <w:tab/>
        <w:t>Злочини проти власності</w:t>
      </w:r>
    </w:p>
    <w:p w:rsidR="003B7720" w:rsidRDefault="003B7720" w:rsidP="004F4B4C">
      <w:pPr>
        <w:pStyle w:val="ae"/>
        <w:rPr>
          <w:sz w:val="26"/>
          <w:szCs w:val="26"/>
        </w:rPr>
      </w:pPr>
      <w:r w:rsidRPr="003B7720">
        <w:rPr>
          <w:sz w:val="26"/>
          <w:szCs w:val="26"/>
          <w:lang w:val="ru-RU"/>
        </w:rPr>
        <w:t>Поняття, загальна характеристика та система (види) злочинів проти власності. Поняття викрадення майна та його ознаки. Форми викрадення, їхні критерії та значення для кваліфікації. Види викрадення в залежності від розміру викраденого майна. Корисливі посягання на власність, що містять ознаки викрадення чужого майна та їх загальна характеристика. Поняття крадіжки та її ознаки. Особливості таємного заволодіння чужим майном. Момент закінчення крадіжки. Види крадіжки. Кваліфікуючі та особливо кваліфікуючі ознаки крадіжки. Відмежування крадіжки від інших форм викрадення чужого майна. Поняття грабежу та його ознаки. Особли</w:t>
      </w:r>
      <w:r w:rsidRPr="003B7720">
        <w:rPr>
          <w:sz w:val="26"/>
          <w:szCs w:val="26"/>
          <w:lang w:val="ru-RU"/>
        </w:rPr>
        <w:lastRenderedPageBreak/>
        <w:t>вості заволодіння чужим майном при грабежі. Відмінність грабежу від крадіжки та розбою. Види грабежу. Кваліфікуючі та особливо кваліфікуючі ознаки грабежу. Поняття розбою та його ознаки. Особливості конструкції складу розбою. Зміст насильства і погрози насильством при розбо</w:t>
      </w:r>
      <w:r>
        <w:rPr>
          <w:sz w:val="26"/>
          <w:szCs w:val="26"/>
          <w:lang w:val="ru-RU"/>
        </w:rPr>
        <w:t>ю</w:t>
      </w:r>
      <w:r w:rsidRPr="003B7720">
        <w:rPr>
          <w:sz w:val="26"/>
          <w:szCs w:val="26"/>
          <w:lang w:val="ru-RU"/>
        </w:rPr>
        <w:t>. Кваліфікуючі та особливо кваліфікуючі ознаки розбою. Відмінність розбою від бандитизму, грабежу та інших суміжних злочинів.</w:t>
      </w:r>
      <w:r w:rsidRPr="003B7720">
        <w:rPr>
          <w:rFonts w:asciiTheme="minorHAnsi" w:eastAsiaTheme="minorHAnsi" w:hAnsiTheme="minorHAnsi" w:cstheme="minorBidi"/>
          <w:spacing w:val="0"/>
          <w:sz w:val="22"/>
          <w:szCs w:val="22"/>
          <w:shd w:val="clear" w:color="auto" w:fill="FFFFFF"/>
          <w:lang w:val="ru-RU" w:eastAsia="en-US"/>
        </w:rPr>
        <w:t xml:space="preserve"> </w:t>
      </w:r>
      <w:r w:rsidRPr="003B7720">
        <w:rPr>
          <w:sz w:val="26"/>
          <w:szCs w:val="26"/>
          <w:lang w:val="ru-RU"/>
        </w:rPr>
        <w:t>Викрадення води, електричної або теплової енергії шляхом її самовільного використання</w:t>
      </w:r>
      <w:r>
        <w:rPr>
          <w:sz w:val="26"/>
          <w:szCs w:val="26"/>
          <w:lang w:val="ru-RU"/>
        </w:rPr>
        <w:t>.</w:t>
      </w:r>
      <w:r w:rsidRPr="003B7720">
        <w:rPr>
          <w:sz w:val="26"/>
          <w:szCs w:val="26"/>
          <w:lang w:val="ru-RU"/>
        </w:rPr>
        <w:t xml:space="preserve"> Вимагання та його ознаки. Види вимагання. Кваліфікуючі та особливо кваліфікуючі ознаки вимагання. Відмінність вимагання від розбою, грабежу та інших форм викрадення чужого майна. Кваліфікуючі та особливо кваліфікуючі ознаки вимагання. Шахрайство та його ознаки. Поняття та ознаки обману і зловживання довірою при шахрайстві. Види заволодіння чужим майном шляхом шахрайства. Відмінність шахрайства від крадіжки та інших суміжних злочинів. Кваліфікуючі та особливо кваліфікуючі ознаки шахрайства. Привласнення, розтрата майна або заволодіння ним шляхом зловживання службовим становищем та їхні ознаки. Відмінність їх від інших форм розкрадання та інших суміжних злочинів. Кваліфікуючі та особливо кваліфікуючі ознаки. Корисливі посягання на власність, що не містять ознак викрадення чужого майна та їх загальна характеристика. Заподіяння майнової шкоди шляхом обману або зловживання довірою та його ознаки. Відмінність цього злочину від викрадення майна шляхом шахрайства. Кваліфікуючі ознаки заподіяння майнової шкоди шляхом обману або зловживання довірою. Привласнення особою знайденого або чужого майна, що випадково опинилося у неї та його ознаки. Некорисливі посягання на власність та їх загальна характеристика. </w:t>
      </w:r>
      <w:r>
        <w:rPr>
          <w:sz w:val="26"/>
          <w:szCs w:val="26"/>
          <w:lang w:val="ru-RU"/>
        </w:rPr>
        <w:t>З</w:t>
      </w:r>
      <w:r w:rsidRPr="003B7720">
        <w:rPr>
          <w:sz w:val="26"/>
          <w:szCs w:val="26"/>
          <w:lang w:val="ru-RU"/>
        </w:rPr>
        <w:t>нищення або пошкодження майна, його ознаки та види. Умисне пошкодження об’єктів електроенергетики. Погроза знищення майна. Порушення обов’язків щодо охорони майна. Самовільне зайняття земельної ділянки та самовільне будівництво. Придбання, отримання</w:t>
      </w:r>
      <w:r w:rsidR="0005327D">
        <w:rPr>
          <w:sz w:val="26"/>
          <w:szCs w:val="26"/>
          <w:lang w:val="ru-RU"/>
        </w:rPr>
        <w:t>, зберігання</w:t>
      </w:r>
      <w:r w:rsidRPr="003B7720">
        <w:rPr>
          <w:sz w:val="26"/>
          <w:szCs w:val="26"/>
          <w:lang w:val="ru-RU"/>
        </w:rPr>
        <w:t xml:space="preserve"> чи збут майна, одержаного злочинним шляхом.</w:t>
      </w:r>
    </w:p>
    <w:p w:rsidR="004F4B4C" w:rsidRDefault="004F4B4C" w:rsidP="004F4B4C">
      <w:pPr>
        <w:pStyle w:val="ae"/>
        <w:rPr>
          <w:sz w:val="26"/>
          <w:szCs w:val="26"/>
        </w:rPr>
      </w:pPr>
    </w:p>
    <w:p w:rsidR="0005327D" w:rsidRDefault="0005327D" w:rsidP="004F4B4C">
      <w:pPr>
        <w:pStyle w:val="ae"/>
        <w:rPr>
          <w:sz w:val="26"/>
          <w:szCs w:val="26"/>
        </w:rPr>
      </w:pPr>
    </w:p>
    <w:p w:rsidR="0005327D" w:rsidRPr="004F4B4C" w:rsidRDefault="0005327D" w:rsidP="0005327D">
      <w:pPr>
        <w:pStyle w:val="ae"/>
        <w:ind w:firstLine="0"/>
        <w:rPr>
          <w:sz w:val="26"/>
          <w:szCs w:val="26"/>
        </w:rPr>
      </w:pPr>
    </w:p>
    <w:p w:rsidR="000F166A" w:rsidRPr="004F4B4C" w:rsidRDefault="00663219" w:rsidP="004F4B4C">
      <w:pPr>
        <w:spacing w:after="0" w:line="240" w:lineRule="auto"/>
        <w:ind w:firstLine="709"/>
        <w:jc w:val="both"/>
        <w:rPr>
          <w:rFonts w:ascii="Times New Roman" w:hAnsi="Times New Roman" w:cs="Times New Roman"/>
          <w:b/>
          <w:sz w:val="26"/>
          <w:szCs w:val="26"/>
          <w:lang w:val="uk-UA"/>
        </w:rPr>
      </w:pPr>
      <w:r w:rsidRPr="008D1F49">
        <w:rPr>
          <w:rFonts w:ascii="Times New Roman" w:eastAsia="Times New Roman" w:hAnsi="Times New Roman" w:cs="Times New Roman"/>
          <w:b/>
          <w:sz w:val="26"/>
          <w:szCs w:val="26"/>
          <w:lang w:val="uk-UA" w:eastAsia="ru-RU"/>
        </w:rPr>
        <w:t xml:space="preserve">Змістовий модуль </w:t>
      </w:r>
      <w:r w:rsidR="004F4B4C">
        <w:rPr>
          <w:rFonts w:ascii="Times New Roman" w:hAnsi="Times New Roman" w:cs="Times New Roman"/>
          <w:b/>
          <w:sz w:val="26"/>
          <w:szCs w:val="26"/>
          <w:lang w:val="uk-UA"/>
        </w:rPr>
        <w:t xml:space="preserve">ІІІ.  </w:t>
      </w:r>
      <w:r w:rsidR="000F166A" w:rsidRPr="004F4B4C">
        <w:rPr>
          <w:rFonts w:ascii="Times New Roman" w:hAnsi="Times New Roman" w:cs="Times New Roman"/>
          <w:b/>
          <w:caps/>
          <w:sz w:val="26"/>
          <w:szCs w:val="26"/>
          <w:lang w:val="uk-UA"/>
        </w:rPr>
        <w:t>Кримінально-правовий аналіз складів злочинів у сфері господарської діяльності, проти довкілля, громадської безпеки, безпеки руху та експлуатації транс</w:t>
      </w:r>
      <w:r w:rsidR="00A641D4" w:rsidRPr="004F4B4C">
        <w:rPr>
          <w:rFonts w:ascii="Times New Roman" w:hAnsi="Times New Roman" w:cs="Times New Roman"/>
          <w:b/>
          <w:caps/>
          <w:sz w:val="26"/>
          <w:szCs w:val="26"/>
          <w:lang w:val="uk-UA"/>
        </w:rPr>
        <w:t>порту</w:t>
      </w:r>
      <w:r w:rsidR="000F166A" w:rsidRPr="004F4B4C">
        <w:rPr>
          <w:rFonts w:ascii="Times New Roman" w:hAnsi="Times New Roman" w:cs="Times New Roman"/>
          <w:b/>
          <w:caps/>
          <w:sz w:val="26"/>
          <w:szCs w:val="26"/>
          <w:lang w:val="uk-UA"/>
        </w:rPr>
        <w:t xml:space="preserve"> </w:t>
      </w:r>
    </w:p>
    <w:p w:rsidR="000F166A" w:rsidRPr="00B90049" w:rsidRDefault="000F166A" w:rsidP="000F166A">
      <w:pPr>
        <w:pStyle w:val="ad"/>
        <w:rPr>
          <w:sz w:val="26"/>
          <w:szCs w:val="26"/>
        </w:rPr>
      </w:pPr>
      <w:r w:rsidRPr="00B90049">
        <w:rPr>
          <w:sz w:val="26"/>
          <w:szCs w:val="26"/>
        </w:rPr>
        <w:t>ТЕМА 8</w:t>
      </w:r>
      <w:r w:rsidRPr="00B90049">
        <w:rPr>
          <w:sz w:val="26"/>
          <w:szCs w:val="26"/>
        </w:rPr>
        <w:tab/>
        <w:t>Злочини у сфері господарської діяльності</w:t>
      </w:r>
    </w:p>
    <w:p w:rsidR="000F166A" w:rsidRPr="00B90049" w:rsidRDefault="000F166A" w:rsidP="0005327D">
      <w:pPr>
        <w:pStyle w:val="ae"/>
        <w:rPr>
          <w:sz w:val="26"/>
          <w:szCs w:val="26"/>
        </w:rPr>
      </w:pPr>
      <w:r w:rsidRPr="00B90049">
        <w:rPr>
          <w:sz w:val="26"/>
          <w:szCs w:val="26"/>
        </w:rPr>
        <w:t>Поняття</w:t>
      </w:r>
      <w:r w:rsidR="0005327D">
        <w:rPr>
          <w:sz w:val="26"/>
          <w:szCs w:val="26"/>
        </w:rPr>
        <w:t>,</w:t>
      </w:r>
      <w:r w:rsidRPr="00B90049">
        <w:rPr>
          <w:sz w:val="26"/>
          <w:szCs w:val="26"/>
        </w:rPr>
        <w:t xml:space="preserve"> </w:t>
      </w:r>
      <w:r w:rsidR="0005327D" w:rsidRPr="0005327D">
        <w:rPr>
          <w:sz w:val="26"/>
          <w:szCs w:val="26"/>
          <w:lang w:val="ru-RU"/>
        </w:rPr>
        <w:t xml:space="preserve">загальна характеристика </w:t>
      </w:r>
      <w:r w:rsidRPr="00B90049">
        <w:rPr>
          <w:sz w:val="26"/>
          <w:szCs w:val="26"/>
        </w:rPr>
        <w:t>і види злочинів у сфері господарської діяльності. Злочини у сфері кредитно-фінансової, банківської і бюджетної системи. Злочини у сфері підприємництва, конкурентних відносин та іншої діяльності господарюючих об'єктів. Злочини у сфері банкрутства. Злочини у сфері використання фінансових ресурсів та обігу цінних паперів. Злочини у сфері обслуговування споживачів. Злочини у сфері приватизації державного та комунального майна.</w:t>
      </w:r>
    </w:p>
    <w:p w:rsidR="000F166A" w:rsidRPr="00B90049" w:rsidRDefault="000F166A" w:rsidP="000F166A">
      <w:pPr>
        <w:pStyle w:val="ad"/>
        <w:rPr>
          <w:sz w:val="26"/>
          <w:szCs w:val="26"/>
        </w:rPr>
      </w:pPr>
      <w:r w:rsidRPr="00B90049">
        <w:rPr>
          <w:sz w:val="26"/>
          <w:szCs w:val="26"/>
        </w:rPr>
        <w:t>ТЕМА 9</w:t>
      </w:r>
      <w:r w:rsidRPr="00B90049">
        <w:rPr>
          <w:sz w:val="26"/>
          <w:szCs w:val="26"/>
        </w:rPr>
        <w:tab/>
        <w:t>Злочини проти довкілля</w:t>
      </w:r>
    </w:p>
    <w:p w:rsidR="0005327D" w:rsidRPr="003A0DC2" w:rsidRDefault="000F166A" w:rsidP="003A0DC2">
      <w:pPr>
        <w:pStyle w:val="ae"/>
        <w:rPr>
          <w:spacing w:val="-1"/>
          <w:sz w:val="26"/>
          <w:szCs w:val="26"/>
        </w:rPr>
      </w:pPr>
      <w:r w:rsidRPr="00B90049">
        <w:rPr>
          <w:sz w:val="26"/>
          <w:szCs w:val="26"/>
        </w:rPr>
        <w:t>Поняття</w:t>
      </w:r>
      <w:r w:rsidR="0005327D">
        <w:rPr>
          <w:sz w:val="26"/>
          <w:szCs w:val="26"/>
        </w:rPr>
        <w:t>,</w:t>
      </w:r>
      <w:r w:rsidR="0005327D" w:rsidRPr="0005327D">
        <w:rPr>
          <w:sz w:val="26"/>
          <w:szCs w:val="26"/>
          <w:lang w:val="ru-RU"/>
        </w:rPr>
        <w:t xml:space="preserve"> загальна характеристика</w:t>
      </w:r>
      <w:r w:rsidRPr="00B90049">
        <w:rPr>
          <w:sz w:val="26"/>
          <w:szCs w:val="26"/>
        </w:rPr>
        <w:t xml:space="preserve"> і види злочинів проти довкілля. </w:t>
      </w:r>
      <w:r w:rsidR="003A0DC2" w:rsidRPr="003A0DC2">
        <w:rPr>
          <w:sz w:val="26"/>
          <w:szCs w:val="26"/>
        </w:rPr>
        <w:t xml:space="preserve">Злочини проти екологічної безпеки. Порушення правил екологічної безпеки. Невжиття заходів щодо ліквідації наслідків екологічного забруднення. </w:t>
      </w:r>
      <w:r w:rsidR="003A0DC2" w:rsidRPr="0005327D">
        <w:rPr>
          <w:sz w:val="26"/>
          <w:szCs w:val="26"/>
          <w:lang w:val="ru-RU"/>
        </w:rPr>
        <w:t>Прихов</w:t>
      </w:r>
      <w:r w:rsidR="003A0DC2">
        <w:rPr>
          <w:sz w:val="26"/>
          <w:szCs w:val="26"/>
          <w:lang w:val="ru-RU"/>
        </w:rPr>
        <w:t>ува</w:t>
      </w:r>
      <w:r w:rsidR="003A0DC2" w:rsidRPr="0005327D">
        <w:rPr>
          <w:sz w:val="26"/>
          <w:szCs w:val="26"/>
          <w:lang w:val="ru-RU"/>
        </w:rPr>
        <w:t>ння або перекру</w:t>
      </w:r>
      <w:r w:rsidR="003A0DC2" w:rsidRPr="0005327D">
        <w:rPr>
          <w:sz w:val="26"/>
          <w:szCs w:val="26"/>
          <w:lang w:val="ru-RU"/>
        </w:rPr>
        <w:lastRenderedPageBreak/>
        <w:t>чення відомостей про екологічний стан або захворюваність населення. Умисне знищення або пошкодження територій, взятих під охорону держави</w:t>
      </w:r>
      <w:r w:rsidR="003A0DC2">
        <w:rPr>
          <w:sz w:val="26"/>
          <w:szCs w:val="26"/>
          <w:lang w:val="ru-RU"/>
        </w:rPr>
        <w:t>,</w:t>
      </w:r>
      <w:r w:rsidR="003A0DC2" w:rsidRPr="0005327D">
        <w:rPr>
          <w:sz w:val="26"/>
          <w:szCs w:val="26"/>
          <w:lang w:val="ru-RU"/>
        </w:rPr>
        <w:t xml:space="preserve"> та об’єктів природно-заповідного фонду. Проектування чи експлуатація споруд без систем захисту довкілля. Злочини, що посягають на охорону та раціональне використання землі та її надр. Забруднення або псування земель. Безгосподарське використання земель. Порушення правил охорони </w:t>
      </w:r>
      <w:r w:rsidR="003A0DC2">
        <w:rPr>
          <w:sz w:val="26"/>
          <w:szCs w:val="26"/>
          <w:lang w:val="ru-RU"/>
        </w:rPr>
        <w:t xml:space="preserve">або використання </w:t>
      </w:r>
      <w:r w:rsidR="003A0DC2" w:rsidRPr="0005327D">
        <w:rPr>
          <w:sz w:val="26"/>
          <w:szCs w:val="26"/>
          <w:lang w:val="ru-RU"/>
        </w:rPr>
        <w:t xml:space="preserve">надр. Порушення законодавства про континентальний шельф України. Злочини, що посягають на охорону атмосферного повітря та вод. Забруднення атмосферного повітря. Порушення правил охорони вод. Забруднення моря. Злочини, що посягають на охорону та раціональне використання лісової та іншої рослинності. Знищення або пошкодження </w:t>
      </w:r>
      <w:r w:rsidR="003A0DC2">
        <w:rPr>
          <w:sz w:val="26"/>
          <w:szCs w:val="26"/>
          <w:lang w:val="ru-RU"/>
        </w:rPr>
        <w:t>об</w:t>
      </w:r>
      <w:r w:rsidR="003A0DC2" w:rsidRPr="003A0DC2">
        <w:rPr>
          <w:sz w:val="26"/>
          <w:szCs w:val="26"/>
          <w:lang w:val="ru-RU"/>
        </w:rPr>
        <w:t>’</w:t>
      </w:r>
      <w:r w:rsidR="003A0DC2">
        <w:rPr>
          <w:sz w:val="26"/>
          <w:szCs w:val="26"/>
        </w:rPr>
        <w:t>єктів рослинного світу</w:t>
      </w:r>
      <w:r w:rsidR="003A0DC2" w:rsidRPr="0005327D">
        <w:rPr>
          <w:sz w:val="26"/>
          <w:szCs w:val="26"/>
          <w:lang w:val="ru-RU"/>
        </w:rPr>
        <w:t>. Незаконна порубка лісу</w:t>
      </w:r>
      <w:r w:rsidR="001A68BE">
        <w:rPr>
          <w:sz w:val="26"/>
          <w:szCs w:val="26"/>
          <w:lang w:val="ru-RU"/>
        </w:rPr>
        <w:t>.</w:t>
      </w:r>
      <w:r w:rsidR="003A0DC2" w:rsidRPr="0005327D">
        <w:rPr>
          <w:sz w:val="26"/>
          <w:szCs w:val="26"/>
          <w:lang w:val="ru-RU"/>
        </w:rPr>
        <w:t xml:space="preserve"> Порушення законодавства про захист рослин. Злочини, що посягають на охорону та раціональне використання тваринного світу. Незаконне полювання. Незаконне зайняття рибним, звіриним або іншим водним добувним промислом. Проведення вибухових робіт з порушенням правил охорони рибних запасів. Порушення ветеринарних правил.</w:t>
      </w:r>
    </w:p>
    <w:p w:rsidR="003A0DC2" w:rsidRDefault="000F166A" w:rsidP="00093B36">
      <w:pPr>
        <w:pStyle w:val="ad"/>
        <w:rPr>
          <w:sz w:val="26"/>
          <w:szCs w:val="26"/>
        </w:rPr>
      </w:pPr>
      <w:r w:rsidRPr="00B90049">
        <w:rPr>
          <w:sz w:val="26"/>
          <w:szCs w:val="26"/>
        </w:rPr>
        <w:t>ТЕМА 10</w:t>
      </w:r>
      <w:r w:rsidRPr="00B90049">
        <w:rPr>
          <w:sz w:val="26"/>
          <w:szCs w:val="26"/>
        </w:rPr>
        <w:tab/>
        <w:t>Зл</w:t>
      </w:r>
      <w:r w:rsidR="00093B36">
        <w:rPr>
          <w:sz w:val="26"/>
          <w:szCs w:val="26"/>
        </w:rPr>
        <w:t>очини проти громадської безпеки</w:t>
      </w:r>
    </w:p>
    <w:p w:rsidR="003A0DC2" w:rsidRPr="00B90049" w:rsidRDefault="003A0DC2" w:rsidP="000F166A">
      <w:pPr>
        <w:pStyle w:val="ae"/>
        <w:rPr>
          <w:sz w:val="26"/>
          <w:szCs w:val="26"/>
        </w:rPr>
      </w:pPr>
      <w:r w:rsidRPr="003A0DC2">
        <w:rPr>
          <w:sz w:val="26"/>
          <w:szCs w:val="26"/>
          <w:lang w:val="ru-RU"/>
        </w:rPr>
        <w:t xml:space="preserve">Поняття, загальна характеристика та система (види) злочинів проти громадської безпеки. Створення злочинної організації. Сприяння учасникам злочинних організацій та укриття їх злочинної діяльності. Бандитизм. Терористичний акт. Втягнення у вчинення терористичного акту. Публічні заклики до вчинення терористичного акту. Створення терористичної групи або терористичної організації. Сприяння вчиненню терористичного акту. Завідомо неправдиве повідомлення про загрозу безпеці громадян, знищення чи пошкодження об’єктів власності. Створення не передбачених законом воєнізованих або збройних формувань. Напад на об’єкти, на яких є предмети, що становлять підвищену небезпеку для оточення. Викрадання,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 службовим становищем. Незаконне поводження зі зброєю, бойовими припасами або вибуховими речовинами. </w:t>
      </w:r>
      <w:r w:rsidR="00093B36" w:rsidRPr="00093B36">
        <w:rPr>
          <w:sz w:val="26"/>
          <w:szCs w:val="26"/>
          <w:lang w:val="ru-RU"/>
        </w:rPr>
        <w:t>Незаконне виготовлення, переробка чи ремонт вогнепальної зброї або фальсифікація, незаконне видалення чи зміна її маркування, або незаконне виготовлення бойових припасів, вибухових речовин чи вибухових пристроїв</w:t>
      </w:r>
      <w:r w:rsidR="00093B36">
        <w:rPr>
          <w:sz w:val="26"/>
          <w:szCs w:val="26"/>
          <w:lang w:val="ru-RU"/>
        </w:rPr>
        <w:t xml:space="preserve">. </w:t>
      </w:r>
      <w:r w:rsidRPr="003A0DC2">
        <w:rPr>
          <w:sz w:val="26"/>
          <w:szCs w:val="26"/>
          <w:lang w:val="ru-RU"/>
        </w:rPr>
        <w:t xml:space="preserve">Недбале зберігання вогнепальної зброї або бойових припасів. Незаконне поводження з радіоактивними матеріалами. Порушення правил поводження з вибуховими, легкозаймистими та їдкими речовинами або радіоактивними матеріалами. Незаконне ввезення на територію України відходів і вторинної сировини. Незаконне перевезення на повітряному судні вибухових або легкозаймистих речовин. Порушення встановлених законодавством вимог пожежної безпеки. </w:t>
      </w:r>
    </w:p>
    <w:p w:rsidR="000F166A" w:rsidRPr="00B90049" w:rsidRDefault="00A641D4" w:rsidP="000F166A">
      <w:pPr>
        <w:pStyle w:val="ad"/>
        <w:rPr>
          <w:sz w:val="26"/>
          <w:szCs w:val="26"/>
        </w:rPr>
      </w:pPr>
      <w:r>
        <w:rPr>
          <w:sz w:val="26"/>
          <w:szCs w:val="26"/>
        </w:rPr>
        <w:t>ТЕМА 11</w:t>
      </w:r>
      <w:r w:rsidR="000F166A" w:rsidRPr="00B90049">
        <w:rPr>
          <w:sz w:val="26"/>
          <w:szCs w:val="26"/>
        </w:rPr>
        <w:tab/>
        <w:t>Злочини проти безпеки руху та експлуатації транспорту</w:t>
      </w:r>
    </w:p>
    <w:p w:rsidR="000F166A" w:rsidRPr="00B90049" w:rsidRDefault="0090295C" w:rsidP="0090295C">
      <w:pPr>
        <w:pStyle w:val="ae"/>
        <w:ind w:firstLine="708"/>
        <w:rPr>
          <w:sz w:val="26"/>
          <w:szCs w:val="26"/>
        </w:rPr>
      </w:pPr>
      <w:r w:rsidRPr="00093B36">
        <w:rPr>
          <w:sz w:val="26"/>
          <w:szCs w:val="26"/>
        </w:rPr>
        <w:t>Поняття, загальна характеристика та система (види) злочинів проти безпеки руху та експлуатації транспорту (транспортних злочинів).</w:t>
      </w:r>
      <w:r>
        <w:rPr>
          <w:sz w:val="26"/>
          <w:szCs w:val="26"/>
        </w:rPr>
        <w:t xml:space="preserve"> </w:t>
      </w:r>
      <w:r w:rsidRPr="00093B36">
        <w:rPr>
          <w:sz w:val="26"/>
          <w:szCs w:val="26"/>
        </w:rPr>
        <w:t>Транспортні злочини, пов’язані з порушенням правил безпеки функціонування транспорту особами, які керують транспортними засобами. Порушення правил безпеки руху або експлуатації залізничного, водного чи повітряного транспорту. Порушення правил безпеки дорожнього руху або експлуатації транспорту особами, що керують транспортними засо</w:t>
      </w:r>
      <w:r w:rsidRPr="00093B36">
        <w:rPr>
          <w:sz w:val="26"/>
          <w:szCs w:val="26"/>
        </w:rPr>
        <w:lastRenderedPageBreak/>
        <w:t xml:space="preserve">бами. Порушення правил повітряних польотів. Порушення правил безпеки функціонування транспорту особами, відповідальними за безпеку його руху та експлуатації. Порушення правил використання повітряного простору. Випуск в експлуатацію технічно несправних транспортних засобів або інше порушення їх експлуатації. Порушення правил, норм і стандартів, що стосуються убезпечення дорожнього руху. </w:t>
      </w:r>
      <w:r w:rsidR="000F166A" w:rsidRPr="00B90049">
        <w:rPr>
          <w:sz w:val="26"/>
          <w:szCs w:val="26"/>
        </w:rPr>
        <w:t xml:space="preserve"> Інші злочини, що посягають на безпечну роботу транспорту.</w:t>
      </w:r>
      <w:r w:rsidRPr="0090295C">
        <w:rPr>
          <w:sz w:val="26"/>
          <w:szCs w:val="26"/>
        </w:rPr>
        <w:t xml:space="preserve"> </w:t>
      </w:r>
      <w:r w:rsidRPr="00093B36">
        <w:rPr>
          <w:sz w:val="26"/>
          <w:szCs w:val="26"/>
        </w:rPr>
        <w:t>Знищення, підробка або заміна номерів вузлів та агрегатів транспортного засобу. Ненадання допомоги судну та особам, що зазнали лиха. Неповідомлення капітаном назви свого судна при зіткненні суден.</w:t>
      </w:r>
      <w:r w:rsidR="00D26FED" w:rsidRPr="00D26FED">
        <w:rPr>
          <w:rFonts w:asciiTheme="minorHAnsi" w:eastAsiaTheme="minorHAnsi" w:hAnsiTheme="minorHAnsi" w:cstheme="minorBidi"/>
          <w:spacing w:val="0"/>
          <w:sz w:val="22"/>
          <w:szCs w:val="22"/>
          <w:shd w:val="clear" w:color="auto" w:fill="FFFFFF"/>
          <w:lang w:val="ru-RU" w:eastAsia="en-US"/>
        </w:rPr>
        <w:t xml:space="preserve"> </w:t>
      </w:r>
      <w:r w:rsidR="00D26FED" w:rsidRPr="00D26FED">
        <w:rPr>
          <w:sz w:val="26"/>
          <w:szCs w:val="26"/>
          <w:lang w:val="ru-RU"/>
        </w:rPr>
        <w:t>Незаконне заволодіння транспортним засобом</w:t>
      </w:r>
      <w:r w:rsidR="00D26FED">
        <w:rPr>
          <w:sz w:val="26"/>
          <w:szCs w:val="26"/>
          <w:lang w:val="ru-RU"/>
        </w:rPr>
        <w:t>.</w:t>
      </w:r>
    </w:p>
    <w:p w:rsidR="000F166A" w:rsidRDefault="000F166A" w:rsidP="00A41A66">
      <w:pPr>
        <w:shd w:val="clear" w:color="auto" w:fill="FFFFFF"/>
        <w:spacing w:line="360" w:lineRule="auto"/>
        <w:jc w:val="both"/>
        <w:rPr>
          <w:rFonts w:ascii="Times New Roman" w:hAnsi="Times New Roman" w:cs="Times New Roman"/>
          <w:b/>
          <w:sz w:val="26"/>
          <w:szCs w:val="26"/>
          <w:lang w:val="uk-UA"/>
        </w:rPr>
      </w:pPr>
    </w:p>
    <w:p w:rsidR="00093B36" w:rsidRPr="00093B36" w:rsidRDefault="00093B36" w:rsidP="0090295C">
      <w:pPr>
        <w:shd w:val="clear" w:color="auto" w:fill="FFFFFF"/>
        <w:spacing w:after="0" w:line="240" w:lineRule="auto"/>
        <w:jc w:val="both"/>
        <w:rPr>
          <w:rFonts w:ascii="Times New Roman" w:hAnsi="Times New Roman" w:cs="Times New Roman"/>
          <w:sz w:val="26"/>
          <w:szCs w:val="26"/>
          <w:lang w:val="uk-UA"/>
        </w:rPr>
      </w:pPr>
    </w:p>
    <w:p w:rsidR="000F166A" w:rsidRPr="00A41A66" w:rsidRDefault="00064908" w:rsidP="0090295C">
      <w:pPr>
        <w:spacing w:after="0" w:line="240" w:lineRule="auto"/>
        <w:ind w:firstLine="709"/>
        <w:jc w:val="both"/>
        <w:rPr>
          <w:rFonts w:ascii="Times New Roman" w:hAnsi="Times New Roman" w:cs="Times New Roman"/>
          <w:b/>
          <w:sz w:val="26"/>
          <w:szCs w:val="26"/>
          <w:lang w:val="uk-UA"/>
        </w:rPr>
      </w:pPr>
      <w:r w:rsidRPr="008D1F49">
        <w:rPr>
          <w:rFonts w:ascii="Times New Roman" w:eastAsia="Times New Roman" w:hAnsi="Times New Roman" w:cs="Times New Roman"/>
          <w:b/>
          <w:sz w:val="26"/>
          <w:szCs w:val="26"/>
          <w:lang w:val="uk-UA" w:eastAsia="ru-RU"/>
        </w:rPr>
        <w:t xml:space="preserve">Змістовий модуль </w:t>
      </w:r>
      <w:r w:rsidRPr="00B90049">
        <w:rPr>
          <w:rFonts w:ascii="Times New Roman" w:hAnsi="Times New Roman" w:cs="Times New Roman"/>
          <w:b/>
          <w:sz w:val="26"/>
          <w:szCs w:val="26"/>
          <w:lang w:val="en-US"/>
        </w:rPr>
        <w:t>IV</w:t>
      </w:r>
      <w:r w:rsidR="00A41A66">
        <w:rPr>
          <w:rFonts w:ascii="Times New Roman" w:hAnsi="Times New Roman" w:cs="Times New Roman"/>
          <w:b/>
          <w:sz w:val="26"/>
          <w:szCs w:val="26"/>
          <w:lang w:val="uk-UA"/>
        </w:rPr>
        <w:t xml:space="preserve">. </w:t>
      </w:r>
      <w:r w:rsidR="000F166A" w:rsidRPr="00A41A66">
        <w:rPr>
          <w:rFonts w:ascii="Times New Roman" w:hAnsi="Times New Roman" w:cs="Times New Roman"/>
          <w:b/>
          <w:caps/>
          <w:sz w:val="26"/>
          <w:szCs w:val="26"/>
          <w:lang w:val="uk-UA"/>
        </w:rPr>
        <w:t xml:space="preserve">Кримінально-правова характеристика складів злочинів проти </w:t>
      </w:r>
      <w:r w:rsidR="00A641D4" w:rsidRPr="00A41A66">
        <w:rPr>
          <w:rFonts w:ascii="Times New Roman" w:hAnsi="Times New Roman" w:cs="Times New Roman"/>
          <w:b/>
          <w:caps/>
          <w:sz w:val="26"/>
          <w:szCs w:val="26"/>
          <w:lang w:val="uk-UA"/>
        </w:rPr>
        <w:t xml:space="preserve">безпеки виробництва, </w:t>
      </w:r>
      <w:r w:rsidR="000F166A" w:rsidRPr="00A41A66">
        <w:rPr>
          <w:rFonts w:ascii="Times New Roman" w:hAnsi="Times New Roman" w:cs="Times New Roman"/>
          <w:b/>
          <w:caps/>
          <w:sz w:val="26"/>
          <w:szCs w:val="26"/>
          <w:lang w:val="uk-UA"/>
        </w:rPr>
        <w:t>громадського порядку та моральності, у сфері обігу наркотичних засобів, психотропних речовин, їх аналогів або прекурсорів та інших злочинів проти здоров'я населення, охорони державної таємниці, недоторканості державних кордонів, забезпечення призову та мобілізації, проти</w:t>
      </w:r>
      <w:r w:rsidR="000F166A" w:rsidRPr="00A41A66">
        <w:rPr>
          <w:rFonts w:ascii="Times New Roman" w:hAnsi="Times New Roman" w:cs="Times New Roman"/>
          <w:caps/>
          <w:sz w:val="26"/>
          <w:szCs w:val="26"/>
          <w:lang w:val="uk-UA"/>
        </w:rPr>
        <w:t xml:space="preserve"> </w:t>
      </w:r>
      <w:r w:rsidR="000F166A" w:rsidRPr="00A41A66">
        <w:rPr>
          <w:rFonts w:ascii="Times New Roman" w:hAnsi="Times New Roman" w:cs="Times New Roman"/>
          <w:b/>
          <w:caps/>
          <w:sz w:val="26"/>
          <w:szCs w:val="26"/>
          <w:lang w:val="uk-UA"/>
        </w:rPr>
        <w:t>авторитету органів державної влади, органів місцевого самоврядування</w:t>
      </w:r>
      <w:r w:rsidR="00A41A66" w:rsidRPr="00A41A66">
        <w:rPr>
          <w:rFonts w:ascii="Times New Roman" w:hAnsi="Times New Roman" w:cs="Times New Roman"/>
          <w:b/>
          <w:caps/>
          <w:sz w:val="26"/>
          <w:szCs w:val="26"/>
          <w:lang w:val="uk-UA"/>
        </w:rPr>
        <w:t>,</w:t>
      </w:r>
      <w:r w:rsidR="000F166A" w:rsidRPr="00A41A66">
        <w:rPr>
          <w:rFonts w:ascii="Times New Roman" w:hAnsi="Times New Roman" w:cs="Times New Roman"/>
          <w:b/>
          <w:caps/>
          <w:sz w:val="26"/>
          <w:szCs w:val="26"/>
          <w:lang w:val="uk-UA"/>
        </w:rPr>
        <w:t xml:space="preserve"> об'єднань громадян</w:t>
      </w:r>
      <w:r w:rsidR="00A41A66" w:rsidRPr="00A41A66">
        <w:rPr>
          <w:rFonts w:ascii="Times New Roman" w:hAnsi="Times New Roman" w:cs="Times New Roman"/>
          <w:b/>
          <w:caps/>
          <w:sz w:val="26"/>
          <w:szCs w:val="26"/>
          <w:lang w:val="uk-UA"/>
        </w:rPr>
        <w:t xml:space="preserve"> та проти журналістів</w:t>
      </w:r>
    </w:p>
    <w:p w:rsidR="00093B36" w:rsidRDefault="00A641D4" w:rsidP="00AF322F">
      <w:pPr>
        <w:pStyle w:val="ad"/>
        <w:rPr>
          <w:sz w:val="26"/>
          <w:szCs w:val="26"/>
        </w:rPr>
      </w:pPr>
      <w:r w:rsidRPr="00B90049">
        <w:rPr>
          <w:sz w:val="26"/>
          <w:szCs w:val="26"/>
        </w:rPr>
        <w:t>ТЕМА 1</w:t>
      </w:r>
      <w:r>
        <w:rPr>
          <w:sz w:val="26"/>
          <w:szCs w:val="26"/>
        </w:rPr>
        <w:t>2</w:t>
      </w:r>
      <w:r w:rsidRPr="00B90049">
        <w:rPr>
          <w:sz w:val="26"/>
          <w:szCs w:val="26"/>
        </w:rPr>
        <w:tab/>
        <w:t>Зл</w:t>
      </w:r>
      <w:r w:rsidR="00AF322F">
        <w:rPr>
          <w:sz w:val="26"/>
          <w:szCs w:val="26"/>
        </w:rPr>
        <w:t>очини проти безпеки виробництва</w:t>
      </w:r>
    </w:p>
    <w:p w:rsidR="00093B36" w:rsidRPr="00093B36" w:rsidRDefault="00093B36" w:rsidP="00093B36">
      <w:pPr>
        <w:pStyle w:val="ae"/>
        <w:rPr>
          <w:sz w:val="26"/>
          <w:szCs w:val="26"/>
        </w:rPr>
      </w:pPr>
      <w:r w:rsidRPr="00093B36">
        <w:rPr>
          <w:sz w:val="26"/>
          <w:szCs w:val="26"/>
          <w:lang w:val="ru-RU"/>
        </w:rPr>
        <w:t>Поняття, загальна характеристика та система (види) злочинів проти безпеки виробництва. Злочини проти безпеки праці. Порушення вимог законодавства про охорону праці. Порушення правил безпеки під час виконання робіт з підвищеною небезпекою. Інші злочини проти безпеки виробництва. Порушення правил безпеки на вибухонебезпечних підприємствах або у вибухонебезпечних цехах. Порушення правил ядерної або радіаційної безпеки. Порушення правил, що стосуються безпечного використання промислової продукції або безпечної експлуатації будівель і споруд.</w:t>
      </w:r>
    </w:p>
    <w:p w:rsidR="00093B36" w:rsidRDefault="00093B36" w:rsidP="00A641D4">
      <w:pPr>
        <w:pStyle w:val="ae"/>
        <w:rPr>
          <w:sz w:val="26"/>
          <w:szCs w:val="26"/>
        </w:rPr>
      </w:pPr>
    </w:p>
    <w:p w:rsidR="00A641D4" w:rsidRPr="00B90049" w:rsidRDefault="00A641D4" w:rsidP="00A641D4">
      <w:pPr>
        <w:pStyle w:val="ad"/>
        <w:rPr>
          <w:sz w:val="26"/>
          <w:szCs w:val="26"/>
        </w:rPr>
      </w:pPr>
      <w:r w:rsidRPr="00B90049">
        <w:rPr>
          <w:sz w:val="26"/>
          <w:szCs w:val="26"/>
        </w:rPr>
        <w:t>ТЕМА 13</w:t>
      </w:r>
      <w:r w:rsidRPr="00B90049">
        <w:rPr>
          <w:sz w:val="26"/>
          <w:szCs w:val="26"/>
        </w:rPr>
        <w:tab/>
        <w:t>Злочини проти громадського порядку та моральності</w:t>
      </w:r>
    </w:p>
    <w:p w:rsidR="00093B36" w:rsidRPr="00B90049" w:rsidRDefault="004712D9" w:rsidP="00970525">
      <w:pPr>
        <w:pStyle w:val="ae"/>
        <w:rPr>
          <w:sz w:val="26"/>
          <w:szCs w:val="26"/>
        </w:rPr>
      </w:pPr>
      <w:r w:rsidRPr="00093B36">
        <w:rPr>
          <w:sz w:val="26"/>
          <w:szCs w:val="26"/>
          <w:lang w:val="ru-RU"/>
        </w:rPr>
        <w:t xml:space="preserve">Поняття, загальна характеристика та система (види) злочинів проти громадського порядку та моральності. Злочини проти громадського порядку. Групове порушення громадського порядку. Масові заворушення. Заклики до </w:t>
      </w:r>
      <w:r w:rsidRPr="004712D9">
        <w:rPr>
          <w:sz w:val="26"/>
          <w:szCs w:val="26"/>
          <w:lang w:val="ru-RU"/>
        </w:rPr>
        <w:t>вчинення</w:t>
      </w:r>
      <w:r w:rsidRPr="00093B36">
        <w:rPr>
          <w:sz w:val="26"/>
          <w:szCs w:val="26"/>
          <w:lang w:val="ru-RU"/>
        </w:rPr>
        <w:t xml:space="preserve"> дій, що загрожують громадському порядку. Хуліганство.</w:t>
      </w:r>
      <w:r w:rsidR="00A641D4" w:rsidRPr="00B90049">
        <w:rPr>
          <w:spacing w:val="5"/>
          <w:sz w:val="26"/>
          <w:szCs w:val="26"/>
        </w:rPr>
        <w:t xml:space="preserve"> Злочини проти моральності: посягання на основні моральні </w:t>
      </w:r>
      <w:r w:rsidR="00A641D4" w:rsidRPr="00B90049">
        <w:rPr>
          <w:sz w:val="26"/>
          <w:szCs w:val="26"/>
        </w:rPr>
        <w:t>принципи і цінності у сфері духовного і культурного життя суспільства; посягання на основні принципи моральності у сфері статевих відносин; посягання на основні принципи моральності у сфері морального і фізичною розвитку неповнолітніх.</w:t>
      </w:r>
      <w:r w:rsidRPr="004712D9">
        <w:rPr>
          <w:sz w:val="26"/>
          <w:szCs w:val="26"/>
          <w:lang w:val="ru-RU"/>
        </w:rPr>
        <w:t>Наруга над могилою, іншим місцем поховання або над тілом померлого</w:t>
      </w:r>
      <w:r w:rsidR="00093B36" w:rsidRPr="00093B36">
        <w:rPr>
          <w:sz w:val="26"/>
          <w:szCs w:val="26"/>
          <w:lang w:val="ru-RU"/>
        </w:rPr>
        <w:t xml:space="preserve">. </w:t>
      </w:r>
      <w:r w:rsidRPr="004712D9">
        <w:rPr>
          <w:sz w:val="26"/>
          <w:szCs w:val="26"/>
          <w:lang w:val="ru-RU"/>
        </w:rPr>
        <w:t>Незаконне проведення пошукових робіт на об'єкті археологічної спадщини, знищення, руйнування або пошкодження об'єктів культурної спадщини</w:t>
      </w:r>
      <w:r>
        <w:rPr>
          <w:sz w:val="26"/>
          <w:szCs w:val="26"/>
          <w:lang w:val="ru-RU"/>
        </w:rPr>
        <w:t>.</w:t>
      </w:r>
      <w:r w:rsidR="00093B36" w:rsidRPr="00093B36">
        <w:rPr>
          <w:sz w:val="26"/>
          <w:szCs w:val="26"/>
          <w:lang w:val="ru-RU"/>
        </w:rPr>
        <w:t xml:space="preserve"> Жорстоке поводження з тваринами. </w:t>
      </w:r>
      <w:r w:rsidRPr="004712D9">
        <w:rPr>
          <w:sz w:val="26"/>
          <w:szCs w:val="26"/>
          <w:lang w:val="ru-RU"/>
        </w:rPr>
        <w:t xml:space="preserve">Ввезення, виготовлення або розповсюдження творів, що пропагують культ насильства і жорстокості, расову, національну чи </w:t>
      </w:r>
      <w:r w:rsidRPr="004712D9">
        <w:rPr>
          <w:sz w:val="26"/>
          <w:szCs w:val="26"/>
          <w:lang w:val="ru-RU"/>
        </w:rPr>
        <w:lastRenderedPageBreak/>
        <w:t>релігійну нетерпимість та дискримінацію</w:t>
      </w:r>
      <w:r>
        <w:rPr>
          <w:sz w:val="26"/>
          <w:szCs w:val="26"/>
          <w:lang w:val="ru-RU"/>
        </w:rPr>
        <w:t xml:space="preserve">. </w:t>
      </w:r>
      <w:r w:rsidR="00093B36" w:rsidRPr="00093B36">
        <w:rPr>
          <w:sz w:val="26"/>
          <w:szCs w:val="26"/>
          <w:lang w:val="ru-RU"/>
        </w:rPr>
        <w:t xml:space="preserve">Ввезення, виготовлення, збут і розповсюдження порнографічних предметів. Створення або утримання місць розпусти і звідництво. Сутенерство або </w:t>
      </w:r>
      <w:r w:rsidRPr="004712D9">
        <w:rPr>
          <w:sz w:val="26"/>
          <w:szCs w:val="26"/>
          <w:lang w:val="ru-RU"/>
        </w:rPr>
        <w:t>втягнення особи в заняття проституцією</w:t>
      </w:r>
      <w:r w:rsidR="00093B36" w:rsidRPr="00093B36">
        <w:rPr>
          <w:sz w:val="26"/>
          <w:szCs w:val="26"/>
          <w:lang w:val="ru-RU"/>
        </w:rPr>
        <w:t>. Втягнення неповнолітніх у злочинну діяльність.</w:t>
      </w:r>
    </w:p>
    <w:p w:rsidR="000F166A" w:rsidRPr="00B90049" w:rsidRDefault="000F166A" w:rsidP="000F166A">
      <w:pPr>
        <w:pStyle w:val="ad"/>
        <w:rPr>
          <w:sz w:val="26"/>
          <w:szCs w:val="26"/>
        </w:rPr>
      </w:pPr>
      <w:r w:rsidRPr="00B90049">
        <w:rPr>
          <w:sz w:val="26"/>
          <w:szCs w:val="26"/>
        </w:rPr>
        <w:t>ТЕМА 14</w:t>
      </w:r>
      <w:r w:rsidRPr="00B90049">
        <w:rPr>
          <w:sz w:val="26"/>
          <w:szCs w:val="26"/>
        </w:rPr>
        <w:tab/>
        <w:t>Злочини у сфері обігу наркотичних засобів, психотропних речовин, їх аналогів або прекурсорів та інші злочини проти здоров'я</w:t>
      </w:r>
      <w:r w:rsidR="00676176">
        <w:rPr>
          <w:sz w:val="26"/>
          <w:szCs w:val="26"/>
        </w:rPr>
        <w:t xml:space="preserve"> населення</w:t>
      </w:r>
    </w:p>
    <w:p w:rsidR="00093B36" w:rsidRPr="00676176" w:rsidRDefault="00093B36" w:rsidP="00676176">
      <w:pPr>
        <w:pStyle w:val="ae"/>
        <w:rPr>
          <w:spacing w:val="-1"/>
          <w:sz w:val="26"/>
          <w:szCs w:val="26"/>
        </w:rPr>
      </w:pPr>
      <w:r w:rsidRPr="00093B36">
        <w:rPr>
          <w:sz w:val="26"/>
          <w:szCs w:val="26"/>
          <w:lang w:val="ru-RU"/>
        </w:rPr>
        <w:t>Поняття, загальна характеристика та система (ви</w:t>
      </w:r>
      <w:r>
        <w:rPr>
          <w:sz w:val="26"/>
          <w:szCs w:val="26"/>
          <w:lang w:val="ru-RU"/>
        </w:rPr>
        <w:t>ди) злочинів у сфері об</w:t>
      </w:r>
      <w:r w:rsidR="00150B34">
        <w:rPr>
          <w:sz w:val="26"/>
          <w:szCs w:val="26"/>
          <w:lang w:val="ru-RU"/>
        </w:rPr>
        <w:t>ігу</w:t>
      </w:r>
      <w:r>
        <w:rPr>
          <w:sz w:val="26"/>
          <w:szCs w:val="26"/>
          <w:lang w:val="ru-RU"/>
        </w:rPr>
        <w:t xml:space="preserve"> </w:t>
      </w:r>
      <w:r w:rsidRPr="00093B36">
        <w:rPr>
          <w:sz w:val="26"/>
          <w:szCs w:val="26"/>
          <w:lang w:val="ru-RU"/>
        </w:rPr>
        <w:t>наркотичних засобів, психотропних речовин, їх аналогів або прекурсорів та інших злочинів проти здоров’я населення. Контрабанда наркотичних засобів, психотропних речовин, їх аналогів або прекурсорів</w:t>
      </w:r>
      <w:r w:rsidR="00150B34" w:rsidRPr="00150B34">
        <w:rPr>
          <w:rFonts w:asciiTheme="minorHAnsi" w:eastAsiaTheme="minorHAnsi" w:hAnsiTheme="minorHAnsi" w:cstheme="minorBidi"/>
          <w:spacing w:val="0"/>
          <w:sz w:val="22"/>
          <w:szCs w:val="22"/>
          <w:shd w:val="clear" w:color="auto" w:fill="FFFFFF"/>
          <w:lang w:val="ru-RU" w:eastAsia="en-US"/>
        </w:rPr>
        <w:t xml:space="preserve"> </w:t>
      </w:r>
      <w:r w:rsidR="00150B34" w:rsidRPr="00150B34">
        <w:rPr>
          <w:sz w:val="26"/>
          <w:szCs w:val="26"/>
          <w:lang w:val="ru-RU"/>
        </w:rPr>
        <w:t>або фальсифікованих лікарських засобів</w:t>
      </w:r>
      <w:r w:rsidRPr="00093B36">
        <w:rPr>
          <w:sz w:val="26"/>
          <w:szCs w:val="26"/>
          <w:lang w:val="ru-RU"/>
        </w:rPr>
        <w:t xml:space="preserve">. </w:t>
      </w:r>
      <w:r w:rsidR="00150B34" w:rsidRPr="00150B34">
        <w:rPr>
          <w:sz w:val="26"/>
          <w:szCs w:val="26"/>
          <w:lang w:val="ru-RU"/>
        </w:rPr>
        <w:t>Використання коштів, здобутих від незаконного обігу наркотичних засобів, психотропних речовин, їх аналогів, прекурсорів, отруйних чи сильнодіючих речовин або отруйних чи сильнодіючих лікарських засобів</w:t>
      </w:r>
      <w:r w:rsidR="00150B34">
        <w:rPr>
          <w:sz w:val="26"/>
          <w:szCs w:val="26"/>
          <w:lang w:val="ru-RU"/>
        </w:rPr>
        <w:t>.</w:t>
      </w:r>
      <w:r w:rsidRPr="00093B36">
        <w:rPr>
          <w:sz w:val="26"/>
          <w:szCs w:val="26"/>
          <w:lang w:val="ru-RU"/>
        </w:rPr>
        <w:t xml:space="preserve"> Незаконне виробництво, виготовлення, придбання, зберігання, перевезення, пересилання чи збут наркотичних засобів, психотропних речовин або їх аналогів. 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 Викрадання,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 Посів або вирощування снотворного маку чи конопель. Незаконне введення в організм наркотичних засобів, психотропних речовин або їх аналогів. Схиляння до вживання наркотичних засобів, психотропних речовин або їх аналогів. Незаконне публічне вживання наркотичних засобів. Спонукання неповнолітніх до застосування допінгу. Схиляння неповнолітніх до </w:t>
      </w:r>
      <w:r w:rsidR="00676176">
        <w:rPr>
          <w:sz w:val="26"/>
          <w:szCs w:val="26"/>
          <w:lang w:val="ru-RU"/>
        </w:rPr>
        <w:t>в</w:t>
      </w:r>
      <w:r w:rsidRPr="00093B36">
        <w:rPr>
          <w:sz w:val="26"/>
          <w:szCs w:val="26"/>
          <w:lang w:val="ru-RU"/>
        </w:rPr>
        <w:t>живання одурманюючих засобів.</w:t>
      </w:r>
      <w:r w:rsidR="00676176" w:rsidRPr="00676176">
        <w:rPr>
          <w:rFonts w:asciiTheme="minorHAnsi" w:eastAsiaTheme="minorHAnsi" w:hAnsiTheme="minorHAnsi" w:cstheme="minorBidi"/>
          <w:spacing w:val="0"/>
          <w:sz w:val="22"/>
          <w:szCs w:val="22"/>
          <w:shd w:val="clear" w:color="auto" w:fill="FFFFFF"/>
          <w:lang w:val="ru-RU" w:eastAsia="en-US"/>
        </w:rPr>
        <w:t xml:space="preserve"> </w:t>
      </w:r>
      <w:r w:rsidR="00676176" w:rsidRPr="00676176">
        <w:rPr>
          <w:sz w:val="26"/>
          <w:szCs w:val="26"/>
          <w:lang w:val="ru-RU"/>
        </w:rPr>
        <w:t>Фальсифікація лікарських засобів або обіг фальсифікованих лікарських засобів</w:t>
      </w:r>
      <w:r w:rsidR="00676176">
        <w:rPr>
          <w:sz w:val="26"/>
          <w:szCs w:val="26"/>
          <w:lang w:val="ru-RU"/>
        </w:rPr>
        <w:t>.</w:t>
      </w:r>
      <w:r w:rsidR="00676176" w:rsidRPr="00676176">
        <w:rPr>
          <w:spacing w:val="-1"/>
          <w:sz w:val="26"/>
          <w:szCs w:val="26"/>
        </w:rPr>
        <w:t xml:space="preserve"> </w:t>
      </w:r>
      <w:r w:rsidR="00676176" w:rsidRPr="00B90049">
        <w:rPr>
          <w:spacing w:val="-1"/>
          <w:sz w:val="26"/>
          <w:szCs w:val="26"/>
        </w:rPr>
        <w:t>Інші злочини проти здоров'я населення.</w:t>
      </w:r>
    </w:p>
    <w:p w:rsidR="00093B36" w:rsidRPr="00404E0E" w:rsidRDefault="000F166A" w:rsidP="00404E0E">
      <w:pPr>
        <w:pStyle w:val="ad"/>
        <w:rPr>
          <w:sz w:val="26"/>
          <w:szCs w:val="26"/>
        </w:rPr>
      </w:pPr>
      <w:r w:rsidRPr="00B90049">
        <w:rPr>
          <w:sz w:val="26"/>
          <w:szCs w:val="26"/>
        </w:rPr>
        <w:t>ТЕМА 15</w:t>
      </w:r>
      <w:r w:rsidRPr="00B90049">
        <w:rPr>
          <w:sz w:val="26"/>
          <w:szCs w:val="26"/>
        </w:rPr>
        <w:tab/>
        <w:t>Злочини у сфері охорони державної таємниці, недоторканості державних кордонів, забе</w:t>
      </w:r>
      <w:r w:rsidR="00404E0E">
        <w:rPr>
          <w:sz w:val="26"/>
          <w:szCs w:val="26"/>
        </w:rPr>
        <w:t>зпечення призову та мобілізації</w:t>
      </w:r>
    </w:p>
    <w:p w:rsidR="00093B36" w:rsidRPr="00B90049" w:rsidRDefault="00093B36" w:rsidP="000F166A">
      <w:pPr>
        <w:pStyle w:val="ae"/>
        <w:rPr>
          <w:sz w:val="26"/>
          <w:szCs w:val="26"/>
        </w:rPr>
      </w:pPr>
      <w:r w:rsidRPr="00093B36">
        <w:rPr>
          <w:sz w:val="26"/>
          <w:szCs w:val="26"/>
          <w:lang w:val="ru-RU"/>
        </w:rPr>
        <w:t xml:space="preserve">Поняття, загальна характеристика та система (види) злочинів у сфері охорони державної таємниці, недоторканності державних кордонів, забезпечення призову та мобілізації. </w:t>
      </w:r>
      <w:r w:rsidR="00676176" w:rsidRPr="00B90049">
        <w:rPr>
          <w:sz w:val="26"/>
          <w:szCs w:val="26"/>
        </w:rPr>
        <w:t xml:space="preserve">Злочини, які посягають на відносини у сфері </w:t>
      </w:r>
      <w:r w:rsidR="00676176" w:rsidRPr="00B90049">
        <w:rPr>
          <w:spacing w:val="5"/>
          <w:sz w:val="26"/>
          <w:szCs w:val="26"/>
        </w:rPr>
        <w:t xml:space="preserve">охорони державної таємниці або </w:t>
      </w:r>
      <w:r w:rsidR="00676176" w:rsidRPr="00676176">
        <w:rPr>
          <w:sz w:val="26"/>
          <w:szCs w:val="26"/>
          <w:lang w:val="ru-RU"/>
        </w:rPr>
        <w:t>службов</w:t>
      </w:r>
      <w:r w:rsidR="00676176">
        <w:rPr>
          <w:sz w:val="26"/>
          <w:szCs w:val="26"/>
          <w:lang w:val="ru-RU"/>
        </w:rPr>
        <w:t>ої</w:t>
      </w:r>
      <w:r w:rsidR="00676176" w:rsidRPr="00676176">
        <w:rPr>
          <w:sz w:val="26"/>
          <w:szCs w:val="26"/>
          <w:lang w:val="ru-RU"/>
        </w:rPr>
        <w:t xml:space="preserve"> інформацію, зібран</w:t>
      </w:r>
      <w:r w:rsidR="00676176">
        <w:rPr>
          <w:sz w:val="26"/>
          <w:szCs w:val="26"/>
          <w:lang w:val="ru-RU"/>
        </w:rPr>
        <w:t>ої</w:t>
      </w:r>
      <w:r w:rsidR="00676176" w:rsidRPr="00676176">
        <w:rPr>
          <w:sz w:val="26"/>
          <w:szCs w:val="26"/>
          <w:lang w:val="ru-RU"/>
        </w:rPr>
        <w:t xml:space="preserve"> у процесі оперативно-розшукової, контррозвідувальної діяльності</w:t>
      </w:r>
      <w:r w:rsidR="00676176">
        <w:rPr>
          <w:spacing w:val="5"/>
          <w:sz w:val="26"/>
          <w:szCs w:val="26"/>
        </w:rPr>
        <w:t>.</w:t>
      </w:r>
      <w:r w:rsidR="00676176" w:rsidRPr="00093B36">
        <w:rPr>
          <w:sz w:val="26"/>
          <w:szCs w:val="26"/>
          <w:lang w:val="ru-RU"/>
        </w:rPr>
        <w:t xml:space="preserve"> </w:t>
      </w:r>
      <w:r w:rsidRPr="00093B36">
        <w:rPr>
          <w:sz w:val="26"/>
          <w:szCs w:val="26"/>
          <w:lang w:val="ru-RU"/>
        </w:rPr>
        <w:t xml:space="preserve">Розголошення державної таємниці. Втрата документів, що містять державну таємницю. </w:t>
      </w:r>
      <w:r w:rsidR="00676176" w:rsidRPr="00676176">
        <w:rPr>
          <w:sz w:val="26"/>
          <w:szCs w:val="26"/>
          <w:lang w:val="ru-RU"/>
        </w:rPr>
        <w:t>Передача або збирання відомостей, що становлять службову інформацію, зібрану у процесі оперативно-розшукової, контррозвідувальної діяльності, у сфері оборони країни</w:t>
      </w:r>
      <w:r w:rsidR="00676176">
        <w:rPr>
          <w:sz w:val="26"/>
          <w:szCs w:val="26"/>
          <w:lang w:val="ru-RU"/>
        </w:rPr>
        <w:t>.</w:t>
      </w:r>
      <w:r w:rsidRPr="00093B36">
        <w:rPr>
          <w:sz w:val="26"/>
          <w:szCs w:val="26"/>
          <w:lang w:val="ru-RU"/>
        </w:rPr>
        <w:t xml:space="preserve"> </w:t>
      </w:r>
      <w:r w:rsidR="00676176" w:rsidRPr="00B90049">
        <w:rPr>
          <w:spacing w:val="5"/>
          <w:sz w:val="26"/>
          <w:szCs w:val="26"/>
        </w:rPr>
        <w:t xml:space="preserve">Злочини, які посягають на </w:t>
      </w:r>
      <w:r w:rsidR="00676176" w:rsidRPr="00B90049">
        <w:rPr>
          <w:sz w:val="26"/>
          <w:szCs w:val="26"/>
        </w:rPr>
        <w:t>недоторканість державного кордону</w:t>
      </w:r>
      <w:r w:rsidR="00676176">
        <w:rPr>
          <w:sz w:val="26"/>
          <w:szCs w:val="26"/>
        </w:rPr>
        <w:t xml:space="preserve"> </w:t>
      </w:r>
      <w:r w:rsidRPr="00093B36">
        <w:rPr>
          <w:sz w:val="26"/>
          <w:szCs w:val="26"/>
          <w:lang w:val="ru-RU"/>
        </w:rPr>
        <w:t xml:space="preserve">України. Незаконне переправляння осіб через державний кордон України. </w:t>
      </w:r>
      <w:r w:rsidR="00404E0E" w:rsidRPr="00404E0E">
        <w:rPr>
          <w:sz w:val="26"/>
          <w:szCs w:val="26"/>
          <w:lang w:val="ru-RU"/>
        </w:rPr>
        <w:t>Порушення порядку в’їзду на тимчасово окуповану територію України та виїзду з неї</w:t>
      </w:r>
      <w:r w:rsidR="00404E0E">
        <w:rPr>
          <w:sz w:val="26"/>
          <w:szCs w:val="26"/>
          <w:lang w:val="ru-RU"/>
        </w:rPr>
        <w:t xml:space="preserve">. </w:t>
      </w:r>
      <w:r w:rsidR="00404E0E" w:rsidRPr="00404E0E">
        <w:rPr>
          <w:sz w:val="26"/>
          <w:szCs w:val="26"/>
          <w:lang w:val="ru-RU"/>
        </w:rPr>
        <w:t>Незаконне перетинання державного кордону України</w:t>
      </w:r>
      <w:r w:rsidR="00404E0E">
        <w:rPr>
          <w:sz w:val="26"/>
          <w:szCs w:val="26"/>
          <w:lang w:val="ru-RU"/>
        </w:rPr>
        <w:t xml:space="preserve">. </w:t>
      </w:r>
      <w:r w:rsidRPr="00093B36">
        <w:rPr>
          <w:sz w:val="26"/>
          <w:szCs w:val="26"/>
          <w:lang w:val="ru-RU"/>
        </w:rPr>
        <w:t xml:space="preserve">Порушення правил міжнародних польотів. </w:t>
      </w:r>
      <w:r w:rsidR="00404E0E" w:rsidRPr="00B90049">
        <w:rPr>
          <w:sz w:val="26"/>
          <w:szCs w:val="26"/>
        </w:rPr>
        <w:t xml:space="preserve">Злочини, які порушують порядок комплектування Збройних </w:t>
      </w:r>
      <w:r w:rsidR="00404E0E" w:rsidRPr="00B90049">
        <w:rPr>
          <w:spacing w:val="-3"/>
          <w:sz w:val="26"/>
          <w:szCs w:val="26"/>
        </w:rPr>
        <w:t>сил України.</w:t>
      </w:r>
      <w:r w:rsidR="00404E0E">
        <w:rPr>
          <w:spacing w:val="-3"/>
          <w:sz w:val="26"/>
          <w:szCs w:val="26"/>
        </w:rPr>
        <w:t xml:space="preserve"> </w:t>
      </w:r>
      <w:r w:rsidRPr="00093B36">
        <w:rPr>
          <w:sz w:val="26"/>
          <w:szCs w:val="26"/>
          <w:lang w:val="ru-RU"/>
        </w:rPr>
        <w:t>Ухилення від призову на строкову військову службу</w:t>
      </w:r>
      <w:r w:rsidR="00404E0E">
        <w:rPr>
          <w:sz w:val="26"/>
          <w:szCs w:val="26"/>
          <w:lang w:val="ru-RU"/>
        </w:rPr>
        <w:t>,</w:t>
      </w:r>
      <w:r w:rsidR="00404E0E" w:rsidRPr="00404E0E">
        <w:rPr>
          <w:rFonts w:asciiTheme="minorHAnsi" w:eastAsiaTheme="minorHAnsi" w:hAnsiTheme="minorHAnsi" w:cstheme="minorBidi"/>
          <w:spacing w:val="0"/>
          <w:sz w:val="22"/>
          <w:szCs w:val="22"/>
          <w:shd w:val="clear" w:color="auto" w:fill="FFFFFF"/>
          <w:lang w:val="ru-RU" w:eastAsia="en-US"/>
        </w:rPr>
        <w:t xml:space="preserve"> </w:t>
      </w:r>
      <w:r w:rsidR="00404E0E" w:rsidRPr="00404E0E">
        <w:rPr>
          <w:sz w:val="26"/>
          <w:szCs w:val="26"/>
          <w:lang w:val="ru-RU"/>
        </w:rPr>
        <w:t>військову службу за призовом осіб офіцерського складу</w:t>
      </w:r>
      <w:r w:rsidRPr="00093B36">
        <w:rPr>
          <w:sz w:val="26"/>
          <w:szCs w:val="26"/>
          <w:lang w:val="ru-RU"/>
        </w:rPr>
        <w:t>. Ухилення від призову за мобілізацією.</w:t>
      </w:r>
    </w:p>
    <w:p w:rsidR="00093B36" w:rsidRDefault="000F166A" w:rsidP="00B32BF9">
      <w:pPr>
        <w:pStyle w:val="ad"/>
        <w:rPr>
          <w:sz w:val="26"/>
          <w:szCs w:val="26"/>
        </w:rPr>
      </w:pPr>
      <w:r w:rsidRPr="00B90049">
        <w:rPr>
          <w:sz w:val="26"/>
          <w:szCs w:val="26"/>
        </w:rPr>
        <w:lastRenderedPageBreak/>
        <w:t>ТЕМА 16</w:t>
      </w:r>
      <w:r w:rsidRPr="00B90049">
        <w:rPr>
          <w:sz w:val="26"/>
          <w:szCs w:val="26"/>
        </w:rPr>
        <w:tab/>
        <w:t>Злочини проти авторитету органів державної влади, органів місцевого самоврядування</w:t>
      </w:r>
      <w:r w:rsidR="00CF76FD">
        <w:rPr>
          <w:sz w:val="26"/>
          <w:szCs w:val="26"/>
        </w:rPr>
        <w:t>,</w:t>
      </w:r>
      <w:r w:rsidRPr="00B90049">
        <w:rPr>
          <w:sz w:val="26"/>
          <w:szCs w:val="26"/>
        </w:rPr>
        <w:t xml:space="preserve"> об'єднань громадян</w:t>
      </w:r>
      <w:r w:rsidR="00CF76FD">
        <w:rPr>
          <w:sz w:val="26"/>
          <w:szCs w:val="26"/>
        </w:rPr>
        <w:t xml:space="preserve"> та злочини проти журналістів</w:t>
      </w:r>
    </w:p>
    <w:p w:rsidR="00093B36" w:rsidRDefault="00093B36" w:rsidP="00501259">
      <w:pPr>
        <w:pStyle w:val="ae"/>
        <w:rPr>
          <w:sz w:val="26"/>
          <w:szCs w:val="26"/>
        </w:rPr>
      </w:pPr>
      <w:r w:rsidRPr="00093B36">
        <w:rPr>
          <w:sz w:val="26"/>
          <w:szCs w:val="26"/>
          <w:lang w:val="ru-RU"/>
        </w:rPr>
        <w:t>Поняття, загальна характеристика та система (види) злочинів проти авторитету органів державної влади, органів місцевого самоврядування</w:t>
      </w:r>
      <w:r w:rsidR="00B32BF9">
        <w:rPr>
          <w:sz w:val="26"/>
          <w:szCs w:val="26"/>
          <w:lang w:val="ru-RU"/>
        </w:rPr>
        <w:t xml:space="preserve">, </w:t>
      </w:r>
      <w:r w:rsidRPr="00093B36">
        <w:rPr>
          <w:sz w:val="26"/>
          <w:szCs w:val="26"/>
          <w:lang w:val="ru-RU"/>
        </w:rPr>
        <w:t>об’єднань громадян</w:t>
      </w:r>
      <w:r w:rsidR="00B32BF9">
        <w:rPr>
          <w:sz w:val="26"/>
          <w:szCs w:val="26"/>
          <w:lang w:val="ru-RU"/>
        </w:rPr>
        <w:t xml:space="preserve"> та проти журналістів. </w:t>
      </w:r>
      <w:r w:rsidRPr="00093B36">
        <w:rPr>
          <w:sz w:val="26"/>
          <w:szCs w:val="26"/>
          <w:lang w:val="ru-RU"/>
        </w:rPr>
        <w:t xml:space="preserve">Злочини, що посягають на авторитет держави. Наруга над державними символами. Незаконне підняття Державного Прапора України на річковому або морському судні. Незаконне перешкоджання організації або проведенню зборів, мітингів, походів і демонстрацій. Захоплення державних або громадських будівель або споруд. Злочини, що посягають на законну діяльність органів державної влади та управляння, громадських організацій, а також громадян по запобіганню злочинів і антигромадських учинків шляхом впливу на суб’єктів цієї діяльності. </w:t>
      </w:r>
      <w:r w:rsidR="00B32BF9" w:rsidRPr="00B32BF9">
        <w:rPr>
          <w:sz w:val="26"/>
          <w:szCs w:val="26"/>
          <w:lang w:val="ru-RU"/>
        </w:rPr>
        <w:t>Опір представникові влади, працівникові правоохоронного органу, державному виконавцю, приватному виконавцю, члену громадського формування з охорони громадського порядку і державного кордону або військовослужбовцеві, уповноваженій особі Фонду гарантування вкладів фізичних осіб</w:t>
      </w:r>
      <w:r w:rsidR="00B32BF9">
        <w:rPr>
          <w:sz w:val="26"/>
          <w:szCs w:val="26"/>
          <w:lang w:val="ru-RU"/>
        </w:rPr>
        <w:t>.</w:t>
      </w:r>
      <w:r w:rsidR="00A857BE" w:rsidRPr="00A857BE">
        <w:rPr>
          <w:rFonts w:asciiTheme="majorHAnsi" w:eastAsiaTheme="minorHAnsi" w:hAnsiTheme="majorHAnsi" w:cstheme="minorBidi"/>
          <w:color w:val="auto"/>
          <w:spacing w:val="0"/>
          <w:sz w:val="32"/>
          <w:szCs w:val="32"/>
          <w:lang w:val="ru-RU" w:eastAsia="en-US"/>
        </w:rPr>
        <w:t xml:space="preserve"> </w:t>
      </w:r>
      <w:r w:rsidR="00A857BE" w:rsidRPr="00A857BE">
        <w:rPr>
          <w:sz w:val="26"/>
          <w:szCs w:val="26"/>
          <w:lang w:val="ru-RU"/>
        </w:rPr>
        <w:t>Втручання в діяльність працівника правоохоронного органу, судового експерта, працівника державної виконавчої служби, приватного виконавця.</w:t>
      </w:r>
      <w:r w:rsidR="00B32BF9">
        <w:rPr>
          <w:sz w:val="26"/>
          <w:szCs w:val="26"/>
          <w:lang w:val="ru-RU"/>
        </w:rPr>
        <w:t xml:space="preserve"> </w:t>
      </w:r>
      <w:r w:rsidRPr="00093B36">
        <w:rPr>
          <w:sz w:val="26"/>
          <w:szCs w:val="26"/>
          <w:lang w:val="ru-RU"/>
        </w:rPr>
        <w:t xml:space="preserve">Посягання на життя працівника правоохоронного органу, члена  громадського формування з охорони громадського порядку і державного кордону або військовослужбовця. Захоплення представника влади або працівника правоохоронного органу як заручника. Перешкоджання діяльності народного депутата України та депутата місцевої ради. Злочини, що посягають на порядок присвоєння владних повноважень або звання службової особи, а також здійснення інших управлінських функцій. Самовільне присвоєння владних повноважень або звання службової особи. </w:t>
      </w:r>
      <w:r w:rsidR="001E0A2A" w:rsidRPr="004E325F">
        <w:rPr>
          <w:sz w:val="26"/>
          <w:szCs w:val="26"/>
          <w:shd w:val="clear" w:color="auto" w:fill="FFFFFF"/>
        </w:rPr>
        <w:t>Підкуп працівника підприємства, установи чи організації</w:t>
      </w:r>
      <w:r w:rsidR="001E0A2A" w:rsidRPr="004E325F">
        <w:rPr>
          <w:sz w:val="26"/>
          <w:szCs w:val="26"/>
          <w:lang w:val="ru-RU"/>
        </w:rPr>
        <w:t>.</w:t>
      </w:r>
      <w:r w:rsidR="001E0A2A">
        <w:rPr>
          <w:sz w:val="26"/>
          <w:szCs w:val="26"/>
          <w:lang w:val="ru-RU"/>
        </w:rPr>
        <w:t xml:space="preserve"> </w:t>
      </w:r>
      <w:r w:rsidRPr="00093B36">
        <w:rPr>
          <w:sz w:val="26"/>
          <w:szCs w:val="26"/>
          <w:lang w:val="ru-RU"/>
        </w:rPr>
        <w:t>Примушування до виконання чи невиконання цивільно-правових зобов’язань. Інші злочини проти авторитету органів державної влади, органів місцевого самоврядування</w:t>
      </w:r>
      <w:r w:rsidR="00B32BF9">
        <w:rPr>
          <w:sz w:val="26"/>
          <w:szCs w:val="26"/>
          <w:lang w:val="ru-RU"/>
        </w:rPr>
        <w:t>,</w:t>
      </w:r>
      <w:r w:rsidRPr="00093B36">
        <w:rPr>
          <w:sz w:val="26"/>
          <w:szCs w:val="26"/>
          <w:lang w:val="ru-RU"/>
        </w:rPr>
        <w:t xml:space="preserve"> об’єднань громадян</w:t>
      </w:r>
      <w:r w:rsidR="001E0A2A" w:rsidRPr="001E0A2A">
        <w:rPr>
          <w:sz w:val="26"/>
          <w:szCs w:val="26"/>
          <w:lang w:val="ru-RU"/>
        </w:rPr>
        <w:t xml:space="preserve"> </w:t>
      </w:r>
      <w:r w:rsidR="001E0A2A">
        <w:rPr>
          <w:sz w:val="26"/>
          <w:szCs w:val="26"/>
          <w:lang w:val="ru-RU"/>
        </w:rPr>
        <w:t>та проти журналістів</w:t>
      </w:r>
      <w:r w:rsidRPr="00093B36">
        <w:rPr>
          <w:sz w:val="26"/>
          <w:szCs w:val="26"/>
          <w:lang w:val="ru-RU"/>
        </w:rPr>
        <w:t>.</w:t>
      </w:r>
      <w:r w:rsidR="00A857BE">
        <w:rPr>
          <w:sz w:val="26"/>
          <w:szCs w:val="26"/>
          <w:lang w:val="ru-RU"/>
        </w:rPr>
        <w:t xml:space="preserve"> </w:t>
      </w:r>
      <w:r w:rsidR="00614D5C">
        <w:rPr>
          <w:sz w:val="26"/>
          <w:szCs w:val="26"/>
          <w:lang w:val="ru-RU"/>
        </w:rPr>
        <w:t xml:space="preserve">Самоправство. </w:t>
      </w:r>
      <w:r w:rsidR="00A857BE">
        <w:rPr>
          <w:sz w:val="26"/>
          <w:szCs w:val="26"/>
          <w:lang w:val="ru-RU"/>
        </w:rPr>
        <w:t>Погроза або насильство щодо журналіста.</w:t>
      </w:r>
      <w:r w:rsidR="001E0A2A" w:rsidRPr="001E0A2A">
        <w:rPr>
          <w:rFonts w:asciiTheme="minorHAnsi" w:eastAsiaTheme="minorHAnsi" w:hAnsiTheme="minorHAnsi" w:cstheme="minorBidi"/>
          <w:spacing w:val="0"/>
          <w:sz w:val="22"/>
          <w:szCs w:val="22"/>
          <w:shd w:val="clear" w:color="auto" w:fill="FFFFFF"/>
          <w:lang w:val="ru-RU" w:eastAsia="en-US"/>
        </w:rPr>
        <w:t xml:space="preserve"> </w:t>
      </w:r>
      <w:r w:rsidR="001E0A2A" w:rsidRPr="001E0A2A">
        <w:rPr>
          <w:sz w:val="26"/>
          <w:szCs w:val="26"/>
          <w:lang w:val="ru-RU"/>
        </w:rPr>
        <w:t>Посягання на життя журналіста</w:t>
      </w:r>
      <w:r w:rsidR="001E0A2A">
        <w:rPr>
          <w:sz w:val="26"/>
          <w:szCs w:val="26"/>
          <w:lang w:val="ru-RU"/>
        </w:rPr>
        <w:t>.</w:t>
      </w:r>
      <w:r w:rsidR="00614D5C">
        <w:rPr>
          <w:sz w:val="26"/>
          <w:szCs w:val="26"/>
          <w:lang w:val="ru-RU"/>
        </w:rPr>
        <w:t xml:space="preserve"> Підроблення документів, печаток, штампів та бланків, збут чи використання підроблених документів, печаток, штампів.</w:t>
      </w:r>
    </w:p>
    <w:p w:rsidR="00501259" w:rsidRDefault="00501259" w:rsidP="00501259">
      <w:pPr>
        <w:pStyle w:val="ae"/>
        <w:rPr>
          <w:sz w:val="26"/>
          <w:szCs w:val="26"/>
        </w:rPr>
      </w:pPr>
    </w:p>
    <w:p w:rsidR="002C6611" w:rsidRDefault="002C6611" w:rsidP="00501259">
      <w:pPr>
        <w:pStyle w:val="ae"/>
        <w:rPr>
          <w:sz w:val="26"/>
          <w:szCs w:val="26"/>
        </w:rPr>
      </w:pPr>
    </w:p>
    <w:p w:rsidR="002C6611" w:rsidRPr="00501259" w:rsidRDefault="002C6611" w:rsidP="00501259">
      <w:pPr>
        <w:pStyle w:val="ae"/>
        <w:rPr>
          <w:sz w:val="26"/>
          <w:szCs w:val="26"/>
        </w:rPr>
      </w:pPr>
    </w:p>
    <w:p w:rsidR="00501259" w:rsidRPr="00501259" w:rsidRDefault="000F166A" w:rsidP="00501259">
      <w:pPr>
        <w:spacing w:after="0" w:line="240" w:lineRule="auto"/>
        <w:ind w:firstLine="709"/>
        <w:jc w:val="both"/>
        <w:rPr>
          <w:rFonts w:ascii="Times New Roman" w:hAnsi="Times New Roman" w:cs="Times New Roman"/>
          <w:b/>
          <w:sz w:val="26"/>
          <w:szCs w:val="26"/>
          <w:lang w:val="uk-UA"/>
        </w:rPr>
      </w:pPr>
      <w:r w:rsidRPr="00B90049">
        <w:rPr>
          <w:rFonts w:ascii="Times New Roman" w:hAnsi="Times New Roman" w:cs="Times New Roman"/>
          <w:b/>
          <w:sz w:val="26"/>
          <w:szCs w:val="26"/>
          <w:lang w:val="uk-UA"/>
        </w:rPr>
        <w:t xml:space="preserve">Змістовий модуль </w:t>
      </w:r>
      <w:r w:rsidRPr="00B90049">
        <w:rPr>
          <w:rFonts w:ascii="Times New Roman" w:hAnsi="Times New Roman" w:cs="Times New Roman"/>
          <w:b/>
          <w:sz w:val="26"/>
          <w:szCs w:val="26"/>
          <w:lang w:val="en-US"/>
        </w:rPr>
        <w:t>V</w:t>
      </w:r>
      <w:r w:rsidR="00501259">
        <w:rPr>
          <w:rFonts w:ascii="Times New Roman" w:hAnsi="Times New Roman" w:cs="Times New Roman"/>
          <w:b/>
          <w:sz w:val="26"/>
          <w:szCs w:val="26"/>
          <w:lang w:val="uk-UA"/>
        </w:rPr>
        <w:t xml:space="preserve">.  </w:t>
      </w:r>
      <w:r w:rsidR="00501259" w:rsidRPr="00501259">
        <w:rPr>
          <w:rFonts w:ascii="Times New Roman" w:hAnsi="Times New Roman" w:cs="Times New Roman"/>
          <w:b/>
          <w:caps/>
          <w:sz w:val="26"/>
          <w:szCs w:val="26"/>
          <w:lang w:val="uk-UA"/>
        </w:rPr>
        <w:t>Кримінально-правовий аналіз складів злочинів у сфері використання електронно-обчис</w:t>
      </w:r>
      <w:r w:rsidR="00501259">
        <w:rPr>
          <w:rFonts w:ascii="Times New Roman" w:hAnsi="Times New Roman" w:cs="Times New Roman"/>
          <w:b/>
          <w:caps/>
          <w:sz w:val="26"/>
          <w:szCs w:val="26"/>
          <w:lang w:val="uk-UA"/>
        </w:rPr>
        <w:t>-</w:t>
      </w:r>
      <w:r w:rsidR="00501259" w:rsidRPr="00501259">
        <w:rPr>
          <w:rFonts w:ascii="Times New Roman" w:hAnsi="Times New Roman" w:cs="Times New Roman"/>
          <w:b/>
          <w:caps/>
          <w:sz w:val="26"/>
          <w:szCs w:val="26"/>
          <w:lang w:val="uk-UA"/>
        </w:rPr>
        <w:t>лювальних машин (комп'ютерів), систем та комп'ютерних мереж, службової діяльності та професійної діяльності, пов’язаної з наданням публічних послуг, проти правосуддя, встановленого порядку несення військової служби, миру, безпеки людства та міжнародного правопорядку</w:t>
      </w:r>
    </w:p>
    <w:p w:rsidR="00093B36" w:rsidRDefault="000F166A" w:rsidP="00D9006E">
      <w:pPr>
        <w:pStyle w:val="ad"/>
        <w:rPr>
          <w:sz w:val="26"/>
          <w:szCs w:val="26"/>
        </w:rPr>
      </w:pPr>
      <w:r w:rsidRPr="00B90049">
        <w:rPr>
          <w:sz w:val="26"/>
          <w:szCs w:val="26"/>
        </w:rPr>
        <w:t>ТЕМА 17</w:t>
      </w:r>
      <w:r w:rsidRPr="00B90049">
        <w:rPr>
          <w:sz w:val="26"/>
          <w:szCs w:val="26"/>
        </w:rPr>
        <w:tab/>
        <w:t>Злочини у сфері використання електронно-обчислювальних машин (комп'ютерів</w:t>
      </w:r>
      <w:r w:rsidR="00D9006E">
        <w:rPr>
          <w:sz w:val="26"/>
          <w:szCs w:val="26"/>
        </w:rPr>
        <w:t>), систем та комп'ютерних мереж</w:t>
      </w:r>
    </w:p>
    <w:p w:rsidR="00093B36" w:rsidRPr="00B90049" w:rsidRDefault="00093B36" w:rsidP="000F166A">
      <w:pPr>
        <w:pStyle w:val="ae"/>
        <w:rPr>
          <w:sz w:val="26"/>
          <w:szCs w:val="26"/>
        </w:rPr>
      </w:pPr>
      <w:r w:rsidRPr="00093B36">
        <w:rPr>
          <w:sz w:val="26"/>
          <w:szCs w:val="26"/>
          <w:lang w:val="ru-RU"/>
        </w:rPr>
        <w:t xml:space="preserve">Поняття, загальна характеристика та система (види) злочинів у сфері використання електронно-обчислювальних машин (комп’ютерів), систем та комп’ютерних мереж і мереж електрозв’язку. </w:t>
      </w:r>
      <w:r w:rsidR="00D9006E" w:rsidRPr="00D9006E">
        <w:rPr>
          <w:sz w:val="26"/>
          <w:szCs w:val="26"/>
          <w:lang w:val="ru-RU"/>
        </w:rPr>
        <w:t xml:space="preserve">Несанкціоноване втручання в роботу електронно-обчислювальних машин (комп'ютерів), автоматизованих систем, </w:t>
      </w:r>
      <w:r w:rsidR="00D9006E" w:rsidRPr="00D9006E">
        <w:rPr>
          <w:sz w:val="26"/>
          <w:szCs w:val="26"/>
          <w:lang w:val="ru-RU"/>
        </w:rPr>
        <w:lastRenderedPageBreak/>
        <w:t>комп'ютерних мереж чи мереж електрозв'язку</w:t>
      </w:r>
      <w:r w:rsidR="00D9006E">
        <w:rPr>
          <w:sz w:val="26"/>
          <w:szCs w:val="26"/>
          <w:lang w:val="ru-RU"/>
        </w:rPr>
        <w:t>.</w:t>
      </w:r>
      <w:r w:rsidRPr="00093B36">
        <w:rPr>
          <w:sz w:val="26"/>
          <w:szCs w:val="26"/>
          <w:lang w:val="ru-RU"/>
        </w:rPr>
        <w:t xml:space="preserve"> </w:t>
      </w:r>
      <w:r w:rsidR="00D9006E" w:rsidRPr="00D9006E">
        <w:rPr>
          <w:sz w:val="26"/>
          <w:szCs w:val="26"/>
          <w:lang w:val="ru-RU"/>
        </w:rPr>
        <w:t>Створення з метою використання, розповсюдження або збуту шкідливих програмних чи технічних засобів, а також їх розповсюдження або збут</w:t>
      </w:r>
      <w:r w:rsidR="00D9006E">
        <w:rPr>
          <w:sz w:val="26"/>
          <w:szCs w:val="26"/>
          <w:lang w:val="ru-RU"/>
        </w:rPr>
        <w:t>.</w:t>
      </w:r>
      <w:r w:rsidRPr="00093B36">
        <w:rPr>
          <w:sz w:val="26"/>
          <w:szCs w:val="26"/>
          <w:lang w:val="ru-RU"/>
        </w:rPr>
        <w:t xml:space="preserve"> </w:t>
      </w:r>
      <w:r w:rsidR="00D9006E" w:rsidRPr="00D9006E">
        <w:rPr>
          <w:sz w:val="26"/>
          <w:szCs w:val="26"/>
          <w:lang w:val="ru-RU"/>
        </w:rPr>
        <w:t>Несанкціоновані збут або розповсюдження інформації з обмеженим доступом, яка зберігається в електронно-обчислювальних машинах (комп'ютерах), автоматизованих системах, комп'ютерних мережах або на носіях такої інформації</w:t>
      </w:r>
      <w:r w:rsidR="00D9006E">
        <w:rPr>
          <w:sz w:val="26"/>
          <w:szCs w:val="26"/>
          <w:lang w:val="ru-RU"/>
        </w:rPr>
        <w:t>.</w:t>
      </w:r>
      <w:r w:rsidRPr="00093B36">
        <w:rPr>
          <w:sz w:val="26"/>
          <w:szCs w:val="26"/>
          <w:lang w:val="ru-RU"/>
        </w:rPr>
        <w:t xml:space="preserve"> </w:t>
      </w:r>
      <w:r w:rsidR="00D9006E" w:rsidRPr="00D9006E">
        <w:rPr>
          <w:sz w:val="26"/>
          <w:szCs w:val="26"/>
          <w:lang w:val="ru-RU"/>
        </w:rPr>
        <w:t>Несанкціоновані дії з інформацією, яка оброблюється в електронно-обчислювальних машинах (комп'ютерах), автоматизованих системах, комп'ютерних мережах або зберігається на носіях такої інформації, вчинені особою, яка має право доступу до неї</w:t>
      </w:r>
      <w:r w:rsidR="00D9006E">
        <w:rPr>
          <w:sz w:val="26"/>
          <w:szCs w:val="26"/>
          <w:lang w:val="ru-RU"/>
        </w:rPr>
        <w:t>.</w:t>
      </w:r>
      <w:r w:rsidR="00D9006E" w:rsidRPr="00D9006E">
        <w:rPr>
          <w:sz w:val="26"/>
          <w:szCs w:val="26"/>
          <w:lang w:val="ru-RU"/>
        </w:rPr>
        <w:t xml:space="preserve"> Порушення правил експлуатації електронно-обчислювальних машин (комп'ютерів), автоматизованих систем, комп'ютерних мереж чи мереж електрозв'язку або порядку чи правил захисту інформації, яка в них оброблюється</w:t>
      </w:r>
      <w:r w:rsidR="00D9006E">
        <w:rPr>
          <w:sz w:val="26"/>
          <w:szCs w:val="26"/>
          <w:lang w:val="ru-RU"/>
        </w:rPr>
        <w:t xml:space="preserve">. </w:t>
      </w:r>
      <w:r w:rsidR="00D9006E" w:rsidRPr="00D9006E">
        <w:rPr>
          <w:sz w:val="26"/>
          <w:szCs w:val="26"/>
          <w:lang w:val="ru-RU"/>
        </w:rPr>
        <w:t>Перешкоджання роботі електронно-обчислювальних машин (комп'ютерів), автоматизованих систем, комп'ютерних мереж чи мереж електрозв'язку шляхом масового розповсюдження повідомлень електрозв'язку</w:t>
      </w:r>
      <w:r w:rsidR="00D9006E">
        <w:rPr>
          <w:sz w:val="26"/>
          <w:szCs w:val="26"/>
          <w:lang w:val="ru-RU"/>
        </w:rPr>
        <w:t>.</w:t>
      </w:r>
    </w:p>
    <w:p w:rsidR="00C75179" w:rsidRDefault="000F166A" w:rsidP="00996268">
      <w:pPr>
        <w:pStyle w:val="ad"/>
        <w:rPr>
          <w:sz w:val="26"/>
          <w:szCs w:val="26"/>
        </w:rPr>
      </w:pPr>
      <w:r w:rsidRPr="00B90049">
        <w:rPr>
          <w:sz w:val="26"/>
          <w:szCs w:val="26"/>
        </w:rPr>
        <w:t>ТЕМА 18</w:t>
      </w:r>
      <w:r w:rsidRPr="00B90049">
        <w:rPr>
          <w:sz w:val="26"/>
          <w:szCs w:val="26"/>
        </w:rPr>
        <w:tab/>
        <w:t>Злочини у сфері службової діяльності</w:t>
      </w:r>
      <w:r w:rsidR="00093B36" w:rsidRPr="00093B36">
        <w:rPr>
          <w:rFonts w:ascii="Cambria" w:eastAsiaTheme="minorHAnsi" w:hAnsi="Cambria" w:cstheme="minorBidi"/>
          <w:b w:val="0"/>
          <w:color w:val="auto"/>
          <w:spacing w:val="-2"/>
          <w:sz w:val="24"/>
          <w:szCs w:val="24"/>
          <w:lang w:val="ru-RU" w:eastAsia="en-US"/>
        </w:rPr>
        <w:t xml:space="preserve"> </w:t>
      </w:r>
      <w:r w:rsidR="00093B36" w:rsidRPr="00093B36">
        <w:rPr>
          <w:sz w:val="26"/>
          <w:szCs w:val="26"/>
          <w:lang w:val="ru-RU"/>
        </w:rPr>
        <w:t>та професійної діяльності, пов’язаної з наданням публічних послуг</w:t>
      </w:r>
    </w:p>
    <w:p w:rsidR="00C75179" w:rsidRPr="00B90049" w:rsidRDefault="00C75179" w:rsidP="000F166A">
      <w:pPr>
        <w:pStyle w:val="ae"/>
        <w:rPr>
          <w:sz w:val="26"/>
          <w:szCs w:val="26"/>
        </w:rPr>
      </w:pPr>
      <w:r w:rsidRPr="00C75179">
        <w:rPr>
          <w:sz w:val="26"/>
          <w:szCs w:val="26"/>
          <w:lang w:val="ru-RU"/>
        </w:rPr>
        <w:t xml:space="preserve">Поняття, загальна характеристика та система (види) злочинів у сфері службової діяльності та професійної діяльності, пов'язаної з наданням публічних послуг. Поняття службового злочину та його ознаки. </w:t>
      </w:r>
      <w:r w:rsidR="00996268" w:rsidRPr="00C75179">
        <w:rPr>
          <w:sz w:val="26"/>
          <w:szCs w:val="26"/>
          <w:lang w:val="ru-RU"/>
        </w:rPr>
        <w:t xml:space="preserve">Відмінність службових злочинів від суміжних суспільно-небезпечних діянь. </w:t>
      </w:r>
      <w:r w:rsidRPr="00C75179">
        <w:rPr>
          <w:sz w:val="26"/>
          <w:szCs w:val="26"/>
          <w:lang w:val="ru-RU"/>
        </w:rPr>
        <w:t xml:space="preserve">Поняття та ознаки службової особи. Зловживання владою або службовим становищем. Відмінність корисливого зловживання владою або службовим становищем від привласнення, розтрати майна або заволодіння ним шляхом зловживання службовим становищем. Перевищення влади або службових повноважень </w:t>
      </w:r>
      <w:r w:rsidR="00996268" w:rsidRPr="00996268">
        <w:rPr>
          <w:sz w:val="26"/>
          <w:szCs w:val="26"/>
          <w:lang w:val="ru-RU"/>
        </w:rPr>
        <w:t>працівником правоохоронного органу</w:t>
      </w:r>
      <w:r w:rsidRPr="00C75179">
        <w:rPr>
          <w:sz w:val="26"/>
          <w:szCs w:val="26"/>
          <w:lang w:val="ru-RU"/>
        </w:rPr>
        <w:t xml:space="preserve">. Службове підроблення. </w:t>
      </w:r>
      <w:r w:rsidR="00996268" w:rsidRPr="00996268">
        <w:rPr>
          <w:sz w:val="26"/>
          <w:szCs w:val="26"/>
          <w:lang w:val="ru-RU"/>
        </w:rPr>
        <w:t>Декларування недостовірної інформації</w:t>
      </w:r>
      <w:r w:rsidR="00996268">
        <w:rPr>
          <w:sz w:val="26"/>
          <w:szCs w:val="26"/>
          <w:lang w:val="ru-RU"/>
        </w:rPr>
        <w:t>.</w:t>
      </w:r>
      <w:r w:rsidR="00996268" w:rsidRPr="00996268">
        <w:rPr>
          <w:sz w:val="26"/>
          <w:szCs w:val="26"/>
          <w:lang w:val="ru-RU"/>
        </w:rPr>
        <w:t xml:space="preserve"> </w:t>
      </w:r>
      <w:r w:rsidRPr="00C75179">
        <w:rPr>
          <w:sz w:val="26"/>
          <w:szCs w:val="26"/>
          <w:lang w:val="ru-RU"/>
        </w:rPr>
        <w:t>Службова недбалість. Прийняття пропозиції, обіцянки або одержання неправомірної вигоди службовою особою. Поняття пропозиції, обіцянки або неправомірної вигоди. Пропозиція</w:t>
      </w:r>
      <w:r w:rsidR="00790C1C">
        <w:rPr>
          <w:sz w:val="26"/>
          <w:szCs w:val="26"/>
          <w:lang w:val="ru-RU"/>
        </w:rPr>
        <w:t>, обіцянка</w:t>
      </w:r>
      <w:r w:rsidRPr="00C75179">
        <w:rPr>
          <w:sz w:val="26"/>
          <w:szCs w:val="26"/>
          <w:lang w:val="ru-RU"/>
        </w:rPr>
        <w:t xml:space="preserve"> або надання неправомірної вигоди службовій особі.</w:t>
      </w:r>
      <w:r w:rsidR="00996268" w:rsidRPr="00996268">
        <w:rPr>
          <w:rFonts w:asciiTheme="minorHAnsi" w:eastAsiaTheme="minorHAnsi" w:hAnsiTheme="minorHAnsi" w:cstheme="minorBidi"/>
          <w:spacing w:val="0"/>
          <w:sz w:val="22"/>
          <w:szCs w:val="22"/>
          <w:shd w:val="clear" w:color="auto" w:fill="FFFFFF"/>
          <w:lang w:val="ru-RU" w:eastAsia="en-US"/>
        </w:rPr>
        <w:t xml:space="preserve"> </w:t>
      </w:r>
      <w:r w:rsidR="00996268" w:rsidRPr="00996268">
        <w:rPr>
          <w:sz w:val="26"/>
          <w:szCs w:val="26"/>
          <w:lang w:val="ru-RU"/>
        </w:rPr>
        <w:t>Підкуп службової особи юридичної особи приватного права незалежно від організаційно-правової форми</w:t>
      </w:r>
      <w:r w:rsidR="00996268">
        <w:rPr>
          <w:sz w:val="26"/>
          <w:szCs w:val="26"/>
          <w:lang w:val="ru-RU"/>
        </w:rPr>
        <w:t xml:space="preserve">. </w:t>
      </w:r>
      <w:r w:rsidR="00996268" w:rsidRPr="00996268">
        <w:rPr>
          <w:sz w:val="26"/>
          <w:szCs w:val="26"/>
          <w:lang w:val="ru-RU"/>
        </w:rPr>
        <w:t>Підкуп особи, яка надає публічні послуги</w:t>
      </w:r>
      <w:r w:rsidR="00996268">
        <w:rPr>
          <w:sz w:val="26"/>
          <w:szCs w:val="26"/>
          <w:lang w:val="ru-RU"/>
        </w:rPr>
        <w:t>.</w:t>
      </w:r>
      <w:r w:rsidR="00996268" w:rsidRPr="00996268">
        <w:rPr>
          <w:rFonts w:asciiTheme="minorHAnsi" w:eastAsiaTheme="minorHAnsi" w:hAnsiTheme="minorHAnsi" w:cstheme="minorBidi"/>
          <w:spacing w:val="0"/>
          <w:sz w:val="22"/>
          <w:szCs w:val="22"/>
          <w:shd w:val="clear" w:color="auto" w:fill="FFFFFF"/>
          <w:lang w:val="ru-RU" w:eastAsia="en-US"/>
        </w:rPr>
        <w:t xml:space="preserve"> </w:t>
      </w:r>
      <w:r w:rsidR="00996268" w:rsidRPr="00996268">
        <w:rPr>
          <w:sz w:val="26"/>
          <w:szCs w:val="26"/>
          <w:lang w:val="ru-RU"/>
        </w:rPr>
        <w:t>Зловживання впливом</w:t>
      </w:r>
      <w:r w:rsidR="00996268">
        <w:rPr>
          <w:sz w:val="26"/>
          <w:szCs w:val="26"/>
          <w:lang w:val="ru-RU"/>
        </w:rPr>
        <w:t>.</w:t>
      </w:r>
      <w:r w:rsidR="00996268" w:rsidRPr="00996268">
        <w:rPr>
          <w:rFonts w:asciiTheme="minorHAnsi" w:eastAsiaTheme="minorHAnsi" w:hAnsiTheme="minorHAnsi" w:cstheme="minorBidi"/>
          <w:spacing w:val="0"/>
          <w:sz w:val="22"/>
          <w:szCs w:val="22"/>
          <w:shd w:val="clear" w:color="auto" w:fill="FFFFFF"/>
          <w:lang w:val="ru-RU" w:eastAsia="en-US"/>
        </w:rPr>
        <w:t xml:space="preserve"> </w:t>
      </w:r>
      <w:r w:rsidR="00996268" w:rsidRPr="00996268">
        <w:rPr>
          <w:sz w:val="26"/>
          <w:szCs w:val="26"/>
          <w:lang w:val="ru-RU"/>
        </w:rPr>
        <w:t>Провокація підкупу</w:t>
      </w:r>
      <w:r w:rsidR="00996268">
        <w:rPr>
          <w:sz w:val="26"/>
          <w:szCs w:val="26"/>
          <w:lang w:val="ru-RU"/>
        </w:rPr>
        <w:t>.</w:t>
      </w:r>
      <w:r w:rsidRPr="00C75179">
        <w:rPr>
          <w:sz w:val="26"/>
          <w:szCs w:val="26"/>
          <w:lang w:val="ru-RU"/>
        </w:rPr>
        <w:t xml:space="preserve"> </w:t>
      </w:r>
    </w:p>
    <w:p w:rsidR="000F166A" w:rsidRPr="00B90049" w:rsidRDefault="000F166A" w:rsidP="000F166A">
      <w:pPr>
        <w:pStyle w:val="ad"/>
        <w:rPr>
          <w:sz w:val="26"/>
          <w:szCs w:val="26"/>
        </w:rPr>
      </w:pPr>
      <w:r w:rsidRPr="00B90049">
        <w:rPr>
          <w:sz w:val="26"/>
          <w:szCs w:val="26"/>
        </w:rPr>
        <w:t>ТЕМА 19</w:t>
      </w:r>
      <w:r w:rsidRPr="00B90049">
        <w:rPr>
          <w:sz w:val="26"/>
          <w:szCs w:val="26"/>
        </w:rPr>
        <w:tab/>
        <w:t>Злочини проти правосуддя</w:t>
      </w:r>
    </w:p>
    <w:p w:rsidR="00C75179" w:rsidRDefault="00961803" w:rsidP="000F166A">
      <w:pPr>
        <w:pStyle w:val="ae"/>
        <w:rPr>
          <w:sz w:val="26"/>
          <w:szCs w:val="26"/>
          <w:lang w:val="ru-RU"/>
        </w:rPr>
      </w:pPr>
      <w:r w:rsidRPr="00C75179">
        <w:rPr>
          <w:sz w:val="26"/>
          <w:szCs w:val="26"/>
          <w:lang w:val="ru-RU"/>
        </w:rPr>
        <w:t>Поняття, загальна характеристика та система (види) злочинів</w:t>
      </w:r>
      <w:r w:rsidRPr="00B90049">
        <w:rPr>
          <w:spacing w:val="6"/>
          <w:sz w:val="26"/>
          <w:szCs w:val="26"/>
        </w:rPr>
        <w:t xml:space="preserve"> </w:t>
      </w:r>
      <w:r w:rsidR="000F166A" w:rsidRPr="00B90049">
        <w:rPr>
          <w:spacing w:val="6"/>
          <w:sz w:val="26"/>
          <w:szCs w:val="26"/>
        </w:rPr>
        <w:t>проти правосуддя</w:t>
      </w:r>
      <w:r w:rsidR="000F166A" w:rsidRPr="00961803">
        <w:rPr>
          <w:spacing w:val="6"/>
          <w:sz w:val="26"/>
          <w:szCs w:val="26"/>
        </w:rPr>
        <w:t xml:space="preserve">. </w:t>
      </w:r>
      <w:r w:rsidR="00C75179" w:rsidRPr="00961803">
        <w:rPr>
          <w:sz w:val="26"/>
          <w:szCs w:val="26"/>
          <w:lang w:val="ru-RU"/>
        </w:rPr>
        <w:t xml:space="preserve">Завідомо незаконні затримання, </w:t>
      </w:r>
      <w:r w:rsidRPr="00961803">
        <w:rPr>
          <w:sz w:val="26"/>
          <w:szCs w:val="26"/>
          <w:shd w:val="clear" w:color="auto" w:fill="FFFFFF"/>
        </w:rPr>
        <w:t>привід, домашній арешт або тримання під вартою.</w:t>
      </w:r>
      <w:r w:rsidR="00C75179" w:rsidRPr="00C75179">
        <w:rPr>
          <w:sz w:val="26"/>
          <w:szCs w:val="26"/>
          <w:lang w:val="ru-RU"/>
        </w:rPr>
        <w:t xml:space="preserve"> Притягнення завідомо невинного до кримінальної відповідальності. Примушування давати показання. Порушення права на захист. Постановлення суддею</w:t>
      </w:r>
      <w:r>
        <w:rPr>
          <w:sz w:val="26"/>
          <w:szCs w:val="26"/>
          <w:lang w:val="ru-RU"/>
        </w:rPr>
        <w:t xml:space="preserve"> </w:t>
      </w:r>
      <w:r w:rsidRPr="003B12B7">
        <w:rPr>
          <w:sz w:val="26"/>
          <w:szCs w:val="26"/>
          <w:shd w:val="clear" w:color="auto" w:fill="FFFFFF"/>
        </w:rPr>
        <w:t>(суддями)</w:t>
      </w:r>
      <w:r>
        <w:rPr>
          <w:shd w:val="clear" w:color="auto" w:fill="FFFFFF"/>
        </w:rPr>
        <w:t> </w:t>
      </w:r>
      <w:r w:rsidR="00C75179" w:rsidRPr="00C75179">
        <w:rPr>
          <w:sz w:val="26"/>
          <w:szCs w:val="26"/>
          <w:lang w:val="ru-RU"/>
        </w:rPr>
        <w:t xml:space="preserve"> завідомо неправосудного вироку, рішення, ухвали або постанови. Розголошення відомостей про заходи безпеки щодо особи, взятої під захист. Злочини проти правосуддя, що вчиняються особами, покликаними в силу закону до виконання обов’язків, що сприяють здійсненню правосуддя. </w:t>
      </w:r>
      <w:r w:rsidRPr="00961803">
        <w:rPr>
          <w:sz w:val="26"/>
          <w:szCs w:val="26"/>
          <w:lang w:val="ru-RU"/>
        </w:rPr>
        <w:t>Введення в оману суду або іншого уповноваженого органу</w:t>
      </w:r>
      <w:r w:rsidR="00C75179" w:rsidRPr="00C75179">
        <w:rPr>
          <w:sz w:val="26"/>
          <w:szCs w:val="26"/>
          <w:lang w:val="ru-RU"/>
        </w:rPr>
        <w:t>. Невиконання судового рішення. Втручання в діяльність захисника чи представника особи. Погроза або насильство щодо захисника чи представника особи. Умисне знищення або пошкодження майна захисника чи представника особи. Злочини проти правосуддя, що вчиняються у відношенні службових (посадових) осіб органів правосуддя. Втручання в діяльність судових органів. Зло</w:t>
      </w:r>
      <w:r w:rsidR="00C75179" w:rsidRPr="00C75179">
        <w:rPr>
          <w:sz w:val="26"/>
          <w:szCs w:val="26"/>
          <w:lang w:val="ru-RU"/>
        </w:rPr>
        <w:lastRenderedPageBreak/>
        <w:t xml:space="preserve">чини проти правосуддя, що вчинюються засудженими, а також особами, що знаходяться під вартою. Ухилення від покарання, не пов'язаного з позбавленням волі. Ухилення від відбування покарання у виді обмеження волі та у виді позбавлення волі. Злісна непокора вимогам адміністрації </w:t>
      </w:r>
      <w:r w:rsidRPr="00961803">
        <w:rPr>
          <w:sz w:val="26"/>
          <w:szCs w:val="26"/>
          <w:lang w:val="ru-RU"/>
        </w:rPr>
        <w:t>установи виконання покарань</w:t>
      </w:r>
      <w:r>
        <w:rPr>
          <w:sz w:val="26"/>
          <w:szCs w:val="26"/>
          <w:lang w:val="ru-RU"/>
        </w:rPr>
        <w:t>.</w:t>
      </w:r>
      <w:r w:rsidRPr="00961803">
        <w:rPr>
          <w:sz w:val="26"/>
          <w:szCs w:val="26"/>
          <w:lang w:val="ru-RU"/>
        </w:rPr>
        <w:t xml:space="preserve"> </w:t>
      </w:r>
      <w:r w:rsidR="00C75179" w:rsidRPr="00C75179">
        <w:rPr>
          <w:sz w:val="26"/>
          <w:szCs w:val="26"/>
          <w:lang w:val="ru-RU"/>
        </w:rPr>
        <w:t xml:space="preserve">Дії, що дезорганізують роботу виправних установ. Втеча з місця позбавлення волі або з-під варти. Втеча із спеціалізованого лікувального закладу. Злочини проти правосуддя, що вчинюються іншими особами. Завідомо неправдиве повідомлення про вчинення злочину. </w:t>
      </w:r>
      <w:r w:rsidR="00815BB2" w:rsidRPr="00815BB2">
        <w:rPr>
          <w:sz w:val="26"/>
          <w:szCs w:val="26"/>
          <w:lang w:val="ru-RU"/>
        </w:rPr>
        <w:t>Перешкоджання з'явленню свідка, потерпілого, експерта, примушування їх до відмови від давання показань чи висновку</w:t>
      </w:r>
      <w:r w:rsidR="00815BB2">
        <w:rPr>
          <w:sz w:val="26"/>
          <w:szCs w:val="26"/>
          <w:lang w:val="ru-RU"/>
        </w:rPr>
        <w:t>.</w:t>
      </w:r>
      <w:r w:rsidR="00C75179" w:rsidRPr="00C75179">
        <w:rPr>
          <w:sz w:val="26"/>
          <w:szCs w:val="26"/>
          <w:lang w:val="ru-RU"/>
        </w:rPr>
        <w:t xml:space="preserve"> Приховування злочину.</w:t>
      </w:r>
    </w:p>
    <w:p w:rsidR="00C75179" w:rsidRPr="009F726B" w:rsidRDefault="000F166A" w:rsidP="009F726B">
      <w:pPr>
        <w:pStyle w:val="ad"/>
        <w:rPr>
          <w:sz w:val="26"/>
          <w:szCs w:val="26"/>
        </w:rPr>
      </w:pPr>
      <w:r w:rsidRPr="00B90049">
        <w:rPr>
          <w:sz w:val="26"/>
          <w:szCs w:val="26"/>
        </w:rPr>
        <w:t>ТЕМА 20</w:t>
      </w:r>
      <w:r w:rsidRPr="00B90049">
        <w:rPr>
          <w:sz w:val="26"/>
          <w:szCs w:val="26"/>
        </w:rPr>
        <w:tab/>
        <w:t>Злочини проти встановленого порядку несення військової служ</w:t>
      </w:r>
      <w:r w:rsidR="009F726B">
        <w:rPr>
          <w:sz w:val="26"/>
          <w:szCs w:val="26"/>
        </w:rPr>
        <w:t xml:space="preserve">би (військові злочини) </w:t>
      </w:r>
    </w:p>
    <w:p w:rsidR="00C75179" w:rsidRPr="009F726B" w:rsidRDefault="00C75179" w:rsidP="009F726B">
      <w:pPr>
        <w:pStyle w:val="ae"/>
        <w:rPr>
          <w:spacing w:val="-3"/>
          <w:sz w:val="26"/>
          <w:szCs w:val="26"/>
        </w:rPr>
      </w:pPr>
      <w:r w:rsidRPr="00C75179">
        <w:rPr>
          <w:sz w:val="26"/>
          <w:szCs w:val="26"/>
          <w:lang w:val="ru-RU"/>
        </w:rPr>
        <w:t xml:space="preserve">Поняття, загальна характеристика та система (види) злочинів </w:t>
      </w:r>
      <w:r w:rsidR="00170937" w:rsidRPr="00C75179">
        <w:rPr>
          <w:sz w:val="26"/>
          <w:szCs w:val="26"/>
          <w:lang w:val="ru-RU"/>
        </w:rPr>
        <w:t xml:space="preserve">проти </w:t>
      </w:r>
      <w:r w:rsidRPr="00C75179">
        <w:rPr>
          <w:sz w:val="26"/>
          <w:szCs w:val="26"/>
          <w:lang w:val="ru-RU"/>
        </w:rPr>
        <w:t xml:space="preserve">встановленого порядку несення військової служби (військових злочинів). Об’єкт військового злочину. Суб’єкт військового злочину. Відповідальність за співучасть у військовому злочині. Військовий злочин та військова дисциплінарна провина. Злочини проти порядку проходження військової служби. Самовільне залишення військової частини або місця служби. Дезертирство. Злочини проти спеціальних правил використання військового майна, а також експлуатації військової техніки. Злочини проти порядку охорони військової таємниці. Розголошення відомостей військового характеру, що становлять державну таємницю, або втрата документів чи матеріалів, що містять такі відомості, відмінність цього злочину від державної зради та розголошення державної таємниці. Військові службові (посадові) злочини. Злочини проти порядку несення військової служби в бойовій обстановці або в районі воєнних дій. Мародерство. </w:t>
      </w:r>
      <w:r w:rsidR="009F726B" w:rsidRPr="00B90049">
        <w:rPr>
          <w:spacing w:val="4"/>
          <w:sz w:val="26"/>
          <w:szCs w:val="26"/>
        </w:rPr>
        <w:t xml:space="preserve">Злочини проти законів і </w:t>
      </w:r>
      <w:r w:rsidR="009F726B" w:rsidRPr="00B90049">
        <w:rPr>
          <w:spacing w:val="-3"/>
          <w:sz w:val="26"/>
          <w:szCs w:val="26"/>
        </w:rPr>
        <w:t>звичаїв війни.</w:t>
      </w:r>
    </w:p>
    <w:p w:rsidR="00C75179" w:rsidRPr="009F726B" w:rsidRDefault="000F166A" w:rsidP="009F726B">
      <w:pPr>
        <w:pStyle w:val="ad"/>
        <w:rPr>
          <w:sz w:val="26"/>
          <w:szCs w:val="26"/>
        </w:rPr>
      </w:pPr>
      <w:r w:rsidRPr="00B90049">
        <w:rPr>
          <w:sz w:val="26"/>
          <w:szCs w:val="26"/>
        </w:rPr>
        <w:t>ТЕМА 21</w:t>
      </w:r>
      <w:r w:rsidRPr="00B90049">
        <w:rPr>
          <w:sz w:val="26"/>
          <w:szCs w:val="26"/>
        </w:rPr>
        <w:tab/>
        <w:t>Злочини проти миру, безпеки людства та міжнародного право</w:t>
      </w:r>
      <w:r w:rsidR="009F726B">
        <w:rPr>
          <w:sz w:val="26"/>
          <w:szCs w:val="26"/>
        </w:rPr>
        <w:t>порядку</w:t>
      </w:r>
    </w:p>
    <w:p w:rsidR="00C75179" w:rsidRPr="00B90049" w:rsidRDefault="00C75179" w:rsidP="00C75179">
      <w:pPr>
        <w:pStyle w:val="ae"/>
        <w:rPr>
          <w:sz w:val="26"/>
          <w:szCs w:val="26"/>
        </w:rPr>
      </w:pPr>
      <w:r w:rsidRPr="00C75179">
        <w:rPr>
          <w:sz w:val="26"/>
          <w:szCs w:val="26"/>
          <w:lang w:val="ru-RU"/>
        </w:rPr>
        <w:t>Поняття, загальна характеристика та система (види) злочинів проти миру, безпеки людства та міжнародного правопорядку. Злочини проти миру. Пропаганда війни. Планування, підготовка, розв’язування та ведення агресивної війни. Порушення законів та звичаїв війни. Злочини проти безпеки людства. Застосування зброї масового знищення. Розроблення, виробництво, придбання, зберігання, збут, транспортування зброї масового знищення. Екоцид. Геноцид. Злочини проти міжнародного правопорядку. Посягання на життя представника іноземної держави. Злочини проти осіб і установ, що мають міжнародний захист. Піратство. Найманство.</w:t>
      </w:r>
    </w:p>
    <w:p w:rsidR="00C75179" w:rsidRPr="00C75179" w:rsidRDefault="00C75179" w:rsidP="00BC4C58">
      <w:pPr>
        <w:suppressAutoHyphens/>
        <w:ind w:firstLine="708"/>
        <w:jc w:val="both"/>
        <w:rPr>
          <w:rFonts w:ascii="Times New Roman" w:hAnsi="Times New Roman" w:cs="Times New Roman"/>
          <w:sz w:val="26"/>
          <w:szCs w:val="26"/>
          <w:lang w:val="uk-UA"/>
        </w:rPr>
      </w:pPr>
    </w:p>
    <w:p w:rsidR="00A429D0" w:rsidRPr="00B90049" w:rsidRDefault="00A429D0" w:rsidP="00D25422">
      <w:pPr>
        <w:tabs>
          <w:tab w:val="left" w:pos="1893"/>
        </w:tabs>
        <w:spacing w:after="0" w:line="239" w:lineRule="auto"/>
        <w:ind w:right="920"/>
        <w:rPr>
          <w:rFonts w:ascii="Times New Roman" w:eastAsia="Times New Roman" w:hAnsi="Times New Roman" w:cs="Times New Roman"/>
          <w:b/>
          <w:sz w:val="26"/>
          <w:szCs w:val="26"/>
          <w:lang w:val="uk-UA" w:eastAsia="uk-UA"/>
        </w:rPr>
      </w:pPr>
      <w:r w:rsidRPr="00B90049">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5AF6076B" wp14:editId="2B877BF3">
                <wp:simplePos x="0" y="0"/>
                <wp:positionH relativeFrom="column">
                  <wp:posOffset>-22861</wp:posOffset>
                </wp:positionH>
                <wp:positionV relativeFrom="paragraph">
                  <wp:posOffset>67310</wp:posOffset>
                </wp:positionV>
                <wp:extent cx="3324225" cy="0"/>
                <wp:effectExtent l="0" t="0" r="95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324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45A19"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5.3pt" to="259.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" strokecolor="#4579b8 [3044]"/>
            </w:pict>
          </mc:Fallback>
        </mc:AlternateContent>
      </w:r>
    </w:p>
    <w:p w:rsidR="00A429D0" w:rsidRPr="00B90049" w:rsidRDefault="0044238C" w:rsidP="0044238C">
      <w:pPr>
        <w:tabs>
          <w:tab w:val="left" w:pos="1893"/>
        </w:tabs>
        <w:spacing w:after="0" w:line="239" w:lineRule="auto"/>
        <w:ind w:right="-1" w:firstLine="567"/>
        <w:jc w:val="both"/>
        <w:rPr>
          <w:rFonts w:ascii="Times New Roman" w:eastAsia="Times New Roman" w:hAnsi="Times New Roman" w:cs="Times New Roman"/>
          <w:sz w:val="26"/>
          <w:szCs w:val="26"/>
          <w:lang w:val="uk-UA" w:eastAsia="uk-UA"/>
        </w:rPr>
      </w:pPr>
      <w:r w:rsidRPr="00B90049">
        <w:rPr>
          <w:rFonts w:ascii="Times New Roman" w:eastAsia="Times New Roman" w:hAnsi="Times New Roman" w:cs="Times New Roman"/>
          <w:sz w:val="26"/>
          <w:szCs w:val="26"/>
          <w:lang w:val="uk-UA" w:eastAsia="uk-UA"/>
        </w:rPr>
        <w:t>Тематика практичних, семінарських занять та самостійної роботи студентів  визначені у тематичному плані дисципліни. Питання та завдання практичної та самостійної роботи студентів деталізовані у  відповідних методичних вказівках.</w:t>
      </w:r>
    </w:p>
    <w:p w:rsidR="00B65862" w:rsidRPr="00B90049" w:rsidRDefault="00B65862">
      <w:pPr>
        <w:rPr>
          <w:rFonts w:ascii="Times New Roman" w:eastAsia="Times New Roman" w:hAnsi="Times New Roman" w:cs="Times New Roman"/>
          <w:b/>
          <w:sz w:val="26"/>
          <w:szCs w:val="26"/>
          <w:lang w:val="uk-UA" w:eastAsia="uk-UA"/>
        </w:rPr>
      </w:pPr>
      <w:r w:rsidRPr="00B90049">
        <w:rPr>
          <w:rFonts w:ascii="Times New Roman" w:eastAsia="Times New Roman" w:hAnsi="Times New Roman" w:cs="Times New Roman"/>
          <w:b/>
          <w:sz w:val="26"/>
          <w:szCs w:val="26"/>
          <w:lang w:val="uk-UA" w:eastAsia="uk-UA"/>
        </w:rPr>
        <w:br w:type="page"/>
      </w:r>
    </w:p>
    <w:p w:rsidR="0044238C" w:rsidRPr="007679FC" w:rsidRDefault="0044238C" w:rsidP="0044238C">
      <w:pPr>
        <w:pStyle w:val="a3"/>
        <w:numPr>
          <w:ilvl w:val="0"/>
          <w:numId w:val="15"/>
        </w:numPr>
        <w:spacing w:after="0" w:line="240" w:lineRule="auto"/>
        <w:jc w:val="center"/>
        <w:rPr>
          <w:rFonts w:ascii="Times New Roman" w:eastAsia="Times New Roman" w:hAnsi="Times New Roman" w:cs="Times New Roman"/>
          <w:b/>
          <w:bCs/>
          <w:sz w:val="26"/>
          <w:szCs w:val="26"/>
          <w:lang w:eastAsia="ru-RU"/>
        </w:rPr>
      </w:pPr>
      <w:r w:rsidRPr="007679FC">
        <w:rPr>
          <w:rFonts w:ascii="Times New Roman" w:eastAsia="Times New Roman" w:hAnsi="Times New Roman" w:cs="Times New Roman"/>
          <w:b/>
          <w:sz w:val="26"/>
          <w:szCs w:val="26"/>
          <w:lang w:eastAsia="ru-RU"/>
        </w:rPr>
        <w:lastRenderedPageBreak/>
        <w:t>ПОРЯДОК ПОТОЧНОГО ТА ПІДСУМКОВОГО ОЦІНЮВАННЯ</w:t>
      </w:r>
    </w:p>
    <w:p w:rsidR="0044238C" w:rsidRDefault="0044238C" w:rsidP="0044238C">
      <w:pPr>
        <w:shd w:val="clear" w:color="auto" w:fill="FFFFFF"/>
        <w:spacing w:after="0" w:line="240" w:lineRule="auto"/>
        <w:ind w:left="24" w:right="19" w:firstLine="685"/>
        <w:jc w:val="both"/>
        <w:rPr>
          <w:rFonts w:ascii="Times New Roman" w:eastAsia="Times New Roman" w:hAnsi="Times New Roman" w:cs="Times New Roman"/>
          <w:sz w:val="26"/>
          <w:szCs w:val="26"/>
          <w:lang w:val="uk-UA" w:eastAsia="ru-RU"/>
        </w:rPr>
      </w:pPr>
    </w:p>
    <w:p w:rsidR="0044238C" w:rsidRPr="00D25422" w:rsidRDefault="0044238C" w:rsidP="0044238C">
      <w:pPr>
        <w:shd w:val="clear" w:color="auto" w:fill="FFFFFF"/>
        <w:spacing w:after="0" w:line="240" w:lineRule="auto"/>
        <w:ind w:left="24" w:right="19" w:firstLine="685"/>
        <w:jc w:val="both"/>
        <w:rPr>
          <w:rFonts w:ascii="Times New Roman" w:eastAsia="Times New Roman" w:hAnsi="Times New Roman" w:cs="Times New Roman"/>
          <w:sz w:val="26"/>
          <w:szCs w:val="26"/>
          <w:lang w:val="uk-UA" w:eastAsia="ru-RU"/>
        </w:rPr>
      </w:pPr>
      <w:r w:rsidRPr="00D25422">
        <w:rPr>
          <w:rFonts w:ascii="Times New Roman" w:eastAsia="Times New Roman" w:hAnsi="Times New Roman" w:cs="Times New Roman"/>
          <w:sz w:val="26"/>
          <w:szCs w:val="26"/>
          <w:lang w:val="uk-UA" w:eastAsia="ru-RU"/>
        </w:rPr>
        <w:t>Оцінюв</w:t>
      </w:r>
      <w:r>
        <w:rPr>
          <w:rFonts w:ascii="Times New Roman" w:eastAsia="Times New Roman" w:hAnsi="Times New Roman" w:cs="Times New Roman"/>
          <w:sz w:val="26"/>
          <w:szCs w:val="26"/>
          <w:lang w:val="uk-UA" w:eastAsia="ru-RU"/>
        </w:rPr>
        <w:t>ання знань студентів з навчальної</w:t>
      </w:r>
      <w:r w:rsidRPr="00D25422">
        <w:rPr>
          <w:rFonts w:ascii="Times New Roman" w:eastAsia="Times New Roman" w:hAnsi="Times New Roman" w:cs="Times New Roman"/>
          <w:sz w:val="26"/>
          <w:szCs w:val="26"/>
          <w:lang w:val="uk-UA" w:eastAsia="ru-RU"/>
        </w:rPr>
        <w:t xml:space="preserve"> дисциплін</w:t>
      </w:r>
      <w:r>
        <w:rPr>
          <w:rFonts w:ascii="Times New Roman" w:eastAsia="Times New Roman" w:hAnsi="Times New Roman" w:cs="Times New Roman"/>
          <w:sz w:val="26"/>
          <w:szCs w:val="26"/>
          <w:lang w:val="uk-UA" w:eastAsia="ru-RU"/>
        </w:rPr>
        <w:t>и</w:t>
      </w:r>
      <w:r w:rsidRPr="00D25422">
        <w:rPr>
          <w:rFonts w:ascii="Times New Roman" w:eastAsia="Times New Roman" w:hAnsi="Times New Roman" w:cs="Times New Roman"/>
          <w:sz w:val="26"/>
          <w:szCs w:val="26"/>
          <w:lang w:val="uk-UA" w:eastAsia="ru-RU"/>
        </w:rPr>
        <w:t xml:space="preserve"> здійснюється шляхом проведення контрольних заходів, які включають </w:t>
      </w:r>
      <w:r w:rsidRPr="00D25422">
        <w:rPr>
          <w:rFonts w:ascii="Times New Roman" w:eastAsia="Times New Roman" w:hAnsi="Times New Roman" w:cs="Times New Roman"/>
          <w:i/>
          <w:iCs/>
          <w:sz w:val="26"/>
          <w:szCs w:val="26"/>
          <w:lang w:val="uk-UA" w:eastAsia="ru-RU"/>
        </w:rPr>
        <w:t>поточний</w:t>
      </w:r>
      <w:r w:rsidR="00DD2DEF">
        <w:rPr>
          <w:rFonts w:ascii="Times New Roman" w:eastAsia="Times New Roman" w:hAnsi="Times New Roman" w:cs="Times New Roman"/>
          <w:i/>
          <w:iCs/>
          <w:sz w:val="26"/>
          <w:szCs w:val="26"/>
          <w:lang w:val="uk-UA" w:eastAsia="ru-RU"/>
        </w:rPr>
        <w:t xml:space="preserve"> контроль</w:t>
      </w:r>
      <w:r w:rsidRPr="00D25422">
        <w:rPr>
          <w:rFonts w:ascii="Times New Roman" w:eastAsia="Times New Roman" w:hAnsi="Times New Roman" w:cs="Times New Roman"/>
          <w:i/>
          <w:iCs/>
          <w:sz w:val="26"/>
          <w:szCs w:val="26"/>
          <w:lang w:val="uk-UA" w:eastAsia="ru-RU"/>
        </w:rPr>
        <w:t xml:space="preserve">, модульний </w:t>
      </w:r>
      <w:r w:rsidRPr="00D25422">
        <w:rPr>
          <w:rFonts w:ascii="Times New Roman" w:eastAsia="Times New Roman" w:hAnsi="Times New Roman" w:cs="Times New Roman"/>
          <w:i/>
          <w:sz w:val="26"/>
          <w:szCs w:val="26"/>
          <w:lang w:val="uk-UA" w:eastAsia="ru-RU"/>
        </w:rPr>
        <w:t xml:space="preserve">контроль, </w:t>
      </w:r>
      <w:r w:rsidR="00DD2DEF">
        <w:rPr>
          <w:rFonts w:ascii="Times New Roman" w:eastAsia="Times New Roman" w:hAnsi="Times New Roman" w:cs="Times New Roman"/>
          <w:i/>
          <w:sz w:val="26"/>
          <w:szCs w:val="26"/>
          <w:lang w:val="uk-UA" w:eastAsia="ru-RU"/>
        </w:rPr>
        <w:t xml:space="preserve">виконання </w:t>
      </w:r>
      <w:r w:rsidR="00DD2DEF" w:rsidRPr="000B62FE">
        <w:rPr>
          <w:rFonts w:ascii="Times New Roman" w:eastAsia="Times New Roman" w:hAnsi="Times New Roman" w:cs="Times New Roman"/>
          <w:i/>
          <w:sz w:val="26"/>
          <w:szCs w:val="26"/>
          <w:lang w:val="uk-UA" w:eastAsia="ru-RU"/>
        </w:rPr>
        <w:t xml:space="preserve">індивідуального </w:t>
      </w:r>
      <w:r w:rsidR="000B62FE" w:rsidRPr="000B62FE">
        <w:rPr>
          <w:rFonts w:ascii="Times New Roman" w:eastAsia="Times New Roman" w:hAnsi="Times New Roman" w:cs="Times New Roman"/>
          <w:i/>
          <w:sz w:val="26"/>
          <w:szCs w:val="26"/>
          <w:lang w:val="uk-UA" w:eastAsia="ru-RU"/>
        </w:rPr>
        <w:t>навчально-дослідного</w:t>
      </w:r>
      <w:r w:rsidR="000B62FE" w:rsidRPr="000B62FE">
        <w:rPr>
          <w:rFonts w:ascii="Times New Roman" w:eastAsia="Times New Roman" w:hAnsi="Times New Roman" w:cs="Times New Roman"/>
          <w:b/>
          <w:i/>
          <w:sz w:val="26"/>
          <w:szCs w:val="26"/>
          <w:lang w:val="uk-UA" w:eastAsia="ru-RU"/>
        </w:rPr>
        <w:t xml:space="preserve"> </w:t>
      </w:r>
      <w:r w:rsidR="00DD2DEF">
        <w:rPr>
          <w:rFonts w:ascii="Times New Roman" w:eastAsia="Times New Roman" w:hAnsi="Times New Roman" w:cs="Times New Roman"/>
          <w:i/>
          <w:sz w:val="26"/>
          <w:szCs w:val="26"/>
          <w:lang w:val="uk-UA" w:eastAsia="ru-RU"/>
        </w:rPr>
        <w:t xml:space="preserve">завдання, </w:t>
      </w:r>
      <w:r w:rsidR="002538AA">
        <w:rPr>
          <w:rFonts w:ascii="Times New Roman" w:eastAsia="Times New Roman" w:hAnsi="Times New Roman" w:cs="Times New Roman"/>
          <w:i/>
          <w:sz w:val="26"/>
          <w:szCs w:val="26"/>
          <w:lang w:val="uk-UA" w:eastAsia="ru-RU"/>
        </w:rPr>
        <w:t>підсумковий</w:t>
      </w:r>
      <w:r w:rsidRPr="00D25422">
        <w:rPr>
          <w:rFonts w:ascii="Times New Roman" w:eastAsia="Times New Roman" w:hAnsi="Times New Roman" w:cs="Times New Roman"/>
          <w:i/>
          <w:sz w:val="26"/>
          <w:szCs w:val="26"/>
          <w:lang w:val="uk-UA" w:eastAsia="ru-RU"/>
        </w:rPr>
        <w:t xml:space="preserve"> контроль у формі екзамену.</w:t>
      </w:r>
    </w:p>
    <w:p w:rsidR="002538AA" w:rsidRDefault="0044238C" w:rsidP="0044238C">
      <w:pPr>
        <w:shd w:val="clear" w:color="auto" w:fill="FFFFFF"/>
        <w:spacing w:after="0" w:line="240" w:lineRule="auto"/>
        <w:ind w:left="24" w:firstLine="685"/>
        <w:jc w:val="both"/>
        <w:rPr>
          <w:rFonts w:ascii="Times New Roman" w:eastAsia="Times New Roman" w:hAnsi="Times New Roman" w:cs="Times New Roman"/>
          <w:sz w:val="26"/>
          <w:szCs w:val="26"/>
          <w:lang w:val="uk-UA" w:eastAsia="ru-RU"/>
        </w:rPr>
      </w:pPr>
      <w:r w:rsidRPr="002538AA">
        <w:rPr>
          <w:rFonts w:ascii="Times New Roman" w:eastAsia="Times New Roman" w:hAnsi="Times New Roman" w:cs="Times New Roman"/>
          <w:b/>
          <w:i/>
          <w:iCs/>
          <w:sz w:val="26"/>
          <w:szCs w:val="26"/>
          <w:lang w:val="uk-UA" w:eastAsia="ru-RU"/>
        </w:rPr>
        <w:t>Поточний контроль</w:t>
      </w:r>
      <w:r w:rsidRPr="00D25422">
        <w:rPr>
          <w:rFonts w:ascii="Times New Roman" w:eastAsia="Times New Roman" w:hAnsi="Times New Roman" w:cs="Times New Roman"/>
          <w:i/>
          <w:iCs/>
          <w:sz w:val="26"/>
          <w:szCs w:val="26"/>
          <w:lang w:val="uk-UA" w:eastAsia="ru-RU"/>
        </w:rPr>
        <w:t xml:space="preserve"> </w:t>
      </w:r>
      <w:r w:rsidRPr="00D25422">
        <w:rPr>
          <w:rFonts w:ascii="Times New Roman" w:eastAsia="Times New Roman" w:hAnsi="Times New Roman" w:cs="Times New Roman"/>
          <w:sz w:val="26"/>
          <w:szCs w:val="26"/>
          <w:lang w:val="uk-UA" w:eastAsia="ru-RU"/>
        </w:rPr>
        <w:t xml:space="preserve">здійснюється під час проведення практичних і семінарських занять і має на меті перевірку знань студентів з окремих тем та рівня їх підготовленості до виконання конкретної роботи. </w:t>
      </w:r>
    </w:p>
    <w:p w:rsidR="002538AA" w:rsidRPr="000B62FE" w:rsidRDefault="002538AA" w:rsidP="0044238C">
      <w:pPr>
        <w:shd w:val="clear" w:color="auto" w:fill="FFFFFF"/>
        <w:spacing w:after="0" w:line="240" w:lineRule="auto"/>
        <w:ind w:left="24" w:firstLine="685"/>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Ключовими </w:t>
      </w:r>
      <w:r w:rsidR="000D2EE6">
        <w:rPr>
          <w:rFonts w:ascii="Times New Roman" w:eastAsia="Times New Roman" w:hAnsi="Times New Roman" w:cs="Times New Roman"/>
          <w:sz w:val="26"/>
          <w:szCs w:val="26"/>
          <w:lang w:val="uk-UA" w:eastAsia="ru-RU"/>
        </w:rPr>
        <w:t xml:space="preserve">формами та </w:t>
      </w:r>
      <w:r>
        <w:rPr>
          <w:rFonts w:ascii="Times New Roman" w:eastAsia="Times New Roman" w:hAnsi="Times New Roman" w:cs="Times New Roman"/>
          <w:sz w:val="26"/>
          <w:szCs w:val="26"/>
          <w:lang w:val="uk-UA" w:eastAsia="ru-RU"/>
        </w:rPr>
        <w:t xml:space="preserve">методами демонстрації </w:t>
      </w:r>
      <w:r w:rsidR="00F5061E">
        <w:rPr>
          <w:rFonts w:ascii="Times New Roman" w:eastAsia="Times New Roman" w:hAnsi="Times New Roman" w:cs="Times New Roman"/>
          <w:sz w:val="26"/>
          <w:szCs w:val="26"/>
          <w:lang w:val="uk-UA" w:eastAsia="ru-RU"/>
        </w:rPr>
        <w:t xml:space="preserve">студентами </w:t>
      </w:r>
      <w:r>
        <w:rPr>
          <w:rFonts w:ascii="Times New Roman" w:eastAsia="Times New Roman" w:hAnsi="Times New Roman" w:cs="Times New Roman"/>
          <w:sz w:val="26"/>
          <w:szCs w:val="26"/>
          <w:lang w:val="uk-UA" w:eastAsia="ru-RU"/>
        </w:rPr>
        <w:t xml:space="preserve">результатів </w:t>
      </w:r>
      <w:r w:rsidRPr="000B62FE">
        <w:rPr>
          <w:rFonts w:ascii="Times New Roman" w:eastAsia="Times New Roman" w:hAnsi="Times New Roman" w:cs="Times New Roman"/>
          <w:sz w:val="26"/>
          <w:szCs w:val="26"/>
          <w:lang w:val="uk-UA" w:eastAsia="ru-RU"/>
        </w:rPr>
        <w:t xml:space="preserve">навчання </w:t>
      </w:r>
      <w:r w:rsidR="00F5061E" w:rsidRPr="000B62FE">
        <w:rPr>
          <w:rFonts w:ascii="Times New Roman" w:eastAsia="Times New Roman" w:hAnsi="Times New Roman" w:cs="Times New Roman"/>
          <w:sz w:val="26"/>
          <w:szCs w:val="26"/>
          <w:lang w:val="uk-UA" w:eastAsia="ru-RU"/>
        </w:rPr>
        <w:t xml:space="preserve">при поточному контролі </w:t>
      </w:r>
      <w:r w:rsidRPr="000B62FE">
        <w:rPr>
          <w:rFonts w:ascii="Times New Roman" w:eastAsia="Times New Roman" w:hAnsi="Times New Roman" w:cs="Times New Roman"/>
          <w:sz w:val="26"/>
          <w:szCs w:val="26"/>
          <w:lang w:val="uk-UA" w:eastAsia="ru-RU"/>
        </w:rPr>
        <w:t>є:</w:t>
      </w:r>
    </w:p>
    <w:p w:rsidR="000D2EE6" w:rsidRPr="000B62FE" w:rsidRDefault="000D2EE6" w:rsidP="0044238C">
      <w:pPr>
        <w:shd w:val="clear" w:color="auto" w:fill="FFFFFF"/>
        <w:spacing w:after="0" w:line="240" w:lineRule="auto"/>
        <w:ind w:left="24" w:firstLine="685"/>
        <w:jc w:val="both"/>
        <w:rPr>
          <w:rFonts w:ascii="Times New Roman" w:eastAsia="Times New Roman" w:hAnsi="Times New Roman" w:cs="Times New Roman"/>
          <w:sz w:val="26"/>
          <w:szCs w:val="26"/>
          <w:lang w:val="uk-UA" w:eastAsia="ru-RU"/>
        </w:rPr>
      </w:pPr>
      <w:r w:rsidRPr="000B62FE">
        <w:rPr>
          <w:rFonts w:ascii="Times New Roman" w:eastAsia="Times New Roman" w:hAnsi="Times New Roman" w:cs="Times New Roman"/>
          <w:sz w:val="26"/>
          <w:szCs w:val="26"/>
          <w:lang w:val="uk-UA" w:eastAsia="ru-RU"/>
        </w:rPr>
        <w:t>робота в малих групах – спільне опрацювання групою студентів окремих проблемних питань з наступною демонстрацією результатів засвоєння навчального матеріалу;</w:t>
      </w:r>
    </w:p>
    <w:p w:rsidR="002538AA" w:rsidRPr="000B62FE" w:rsidRDefault="000D2EE6" w:rsidP="0044238C">
      <w:pPr>
        <w:shd w:val="clear" w:color="auto" w:fill="FFFFFF"/>
        <w:spacing w:after="0" w:line="240" w:lineRule="auto"/>
        <w:ind w:left="24" w:firstLine="685"/>
        <w:jc w:val="both"/>
        <w:rPr>
          <w:rFonts w:ascii="Times New Roman" w:eastAsia="Times New Roman" w:hAnsi="Times New Roman" w:cs="Times New Roman"/>
          <w:sz w:val="26"/>
          <w:szCs w:val="26"/>
          <w:lang w:val="uk-UA" w:eastAsia="ru-RU"/>
        </w:rPr>
      </w:pPr>
      <w:r w:rsidRPr="000B62FE">
        <w:rPr>
          <w:rFonts w:ascii="Times New Roman" w:eastAsia="Times New Roman" w:hAnsi="Times New Roman" w:cs="Times New Roman"/>
          <w:sz w:val="26"/>
          <w:szCs w:val="26"/>
          <w:lang w:val="uk-UA" w:eastAsia="ru-RU"/>
        </w:rPr>
        <w:t>презентація – виступи перед аудиторією для висвітлення окремих питань, індивідуальних завдань</w:t>
      </w:r>
      <w:r w:rsidR="00F5061E" w:rsidRPr="000B62FE">
        <w:rPr>
          <w:rFonts w:ascii="Times New Roman" w:eastAsia="Times New Roman" w:hAnsi="Times New Roman" w:cs="Times New Roman"/>
          <w:sz w:val="26"/>
          <w:szCs w:val="26"/>
          <w:lang w:val="uk-UA" w:eastAsia="ru-RU"/>
        </w:rPr>
        <w:t>, реферативних досліджень</w:t>
      </w:r>
      <w:r w:rsidRPr="000B62FE">
        <w:rPr>
          <w:rFonts w:ascii="Times New Roman" w:eastAsia="Times New Roman" w:hAnsi="Times New Roman" w:cs="Times New Roman"/>
          <w:sz w:val="26"/>
          <w:szCs w:val="26"/>
          <w:lang w:val="uk-UA" w:eastAsia="ru-RU"/>
        </w:rPr>
        <w:t xml:space="preserve"> тощо;</w:t>
      </w:r>
    </w:p>
    <w:p w:rsidR="00F5061E" w:rsidRPr="000B62FE" w:rsidRDefault="00F5061E" w:rsidP="0044238C">
      <w:pPr>
        <w:shd w:val="clear" w:color="auto" w:fill="FFFFFF"/>
        <w:spacing w:after="0" w:line="240" w:lineRule="auto"/>
        <w:ind w:left="24" w:firstLine="685"/>
        <w:jc w:val="both"/>
        <w:rPr>
          <w:rFonts w:ascii="Times New Roman" w:eastAsia="Times New Roman" w:hAnsi="Times New Roman" w:cs="Times New Roman"/>
          <w:sz w:val="26"/>
          <w:szCs w:val="26"/>
          <w:lang w:val="uk-UA" w:eastAsia="ru-RU"/>
        </w:rPr>
      </w:pPr>
      <w:r w:rsidRPr="000B62FE">
        <w:rPr>
          <w:rFonts w:ascii="Times New Roman" w:eastAsia="Times New Roman" w:hAnsi="Times New Roman" w:cs="Times New Roman"/>
          <w:sz w:val="26"/>
          <w:szCs w:val="26"/>
          <w:lang w:val="uk-UA" w:eastAsia="ru-RU"/>
        </w:rPr>
        <w:t>дискусія – обґрунтування власної позиції у вирішенні проблемних питань</w:t>
      </w:r>
      <w:r w:rsidR="004E325F" w:rsidRPr="000B62FE">
        <w:rPr>
          <w:rFonts w:ascii="Times New Roman" w:eastAsia="Times New Roman" w:hAnsi="Times New Roman" w:cs="Times New Roman"/>
          <w:sz w:val="26"/>
          <w:szCs w:val="26"/>
          <w:lang w:val="uk-UA" w:eastAsia="ru-RU"/>
        </w:rPr>
        <w:t xml:space="preserve"> застосування кримінально-правових норм;</w:t>
      </w:r>
    </w:p>
    <w:p w:rsidR="004E325F" w:rsidRPr="000B62FE" w:rsidRDefault="000D2EE6" w:rsidP="004E325F">
      <w:pPr>
        <w:shd w:val="clear" w:color="auto" w:fill="FFFFFF"/>
        <w:spacing w:after="0" w:line="240" w:lineRule="auto"/>
        <w:ind w:left="24" w:firstLine="685"/>
        <w:jc w:val="both"/>
        <w:rPr>
          <w:rFonts w:ascii="Times New Roman" w:eastAsia="Times New Roman" w:hAnsi="Times New Roman" w:cs="Times New Roman"/>
          <w:sz w:val="26"/>
          <w:szCs w:val="26"/>
          <w:lang w:val="uk-UA" w:eastAsia="ru-RU"/>
        </w:rPr>
      </w:pPr>
      <w:r w:rsidRPr="000B62FE">
        <w:rPr>
          <w:rFonts w:ascii="Times New Roman" w:eastAsia="Times New Roman" w:hAnsi="Times New Roman" w:cs="Times New Roman"/>
          <w:sz w:val="26"/>
          <w:szCs w:val="26"/>
          <w:lang w:val="uk-UA" w:eastAsia="ru-RU"/>
        </w:rPr>
        <w:t>кейс-метод – аналіз конкретних ситуацій, що дає змогу</w:t>
      </w:r>
      <w:r w:rsidR="00F5061E" w:rsidRPr="000B62FE">
        <w:rPr>
          <w:rFonts w:ascii="Times New Roman" w:eastAsia="Times New Roman" w:hAnsi="Times New Roman" w:cs="Times New Roman"/>
          <w:sz w:val="26"/>
          <w:szCs w:val="26"/>
          <w:lang w:val="uk-UA" w:eastAsia="ru-RU"/>
        </w:rPr>
        <w:t xml:space="preserve"> наблизити процес навчання до реальної практичної діяльності; передбачає розв’язування ситуативних задач </w:t>
      </w:r>
      <w:r w:rsidR="004E325F" w:rsidRPr="000B62FE">
        <w:rPr>
          <w:rFonts w:ascii="Times New Roman" w:eastAsia="Times New Roman" w:hAnsi="Times New Roman" w:cs="Times New Roman"/>
          <w:sz w:val="26"/>
          <w:szCs w:val="26"/>
          <w:lang w:val="uk-UA" w:eastAsia="ru-RU"/>
        </w:rPr>
        <w:t xml:space="preserve"> із </w:t>
      </w:r>
      <w:r w:rsidR="00F5061E" w:rsidRPr="000B62FE">
        <w:rPr>
          <w:rFonts w:ascii="Times New Roman" w:eastAsia="Times New Roman" w:hAnsi="Times New Roman" w:cs="Times New Roman"/>
          <w:sz w:val="26"/>
          <w:szCs w:val="26"/>
          <w:lang w:val="uk-UA" w:eastAsia="ru-RU"/>
        </w:rPr>
        <w:t>застосування</w:t>
      </w:r>
      <w:r w:rsidR="004E325F" w:rsidRPr="000B62FE">
        <w:rPr>
          <w:rFonts w:ascii="Times New Roman" w:eastAsia="Times New Roman" w:hAnsi="Times New Roman" w:cs="Times New Roman"/>
          <w:sz w:val="26"/>
          <w:szCs w:val="26"/>
          <w:lang w:val="uk-UA" w:eastAsia="ru-RU"/>
        </w:rPr>
        <w:t>м</w:t>
      </w:r>
      <w:r w:rsidR="00F5061E" w:rsidRPr="000B62FE">
        <w:rPr>
          <w:rFonts w:ascii="Times New Roman" w:eastAsia="Times New Roman" w:hAnsi="Times New Roman" w:cs="Times New Roman"/>
          <w:sz w:val="26"/>
          <w:szCs w:val="26"/>
          <w:lang w:val="uk-UA" w:eastAsia="ru-RU"/>
        </w:rPr>
        <w:t xml:space="preserve"> </w:t>
      </w:r>
      <w:r w:rsidR="004E325F" w:rsidRPr="000B62FE">
        <w:rPr>
          <w:rFonts w:ascii="Times New Roman" w:eastAsia="Times New Roman" w:hAnsi="Times New Roman" w:cs="Times New Roman"/>
          <w:sz w:val="26"/>
          <w:szCs w:val="26"/>
          <w:lang w:val="uk-UA" w:eastAsia="ru-RU"/>
        </w:rPr>
        <w:t>норм кримінального законодавства</w:t>
      </w:r>
      <w:r w:rsidR="00F5061E" w:rsidRPr="000B62FE">
        <w:rPr>
          <w:rFonts w:ascii="Times New Roman" w:eastAsia="Times New Roman" w:hAnsi="Times New Roman" w:cs="Times New Roman"/>
          <w:sz w:val="26"/>
          <w:szCs w:val="26"/>
          <w:lang w:val="uk-UA" w:eastAsia="ru-RU"/>
        </w:rPr>
        <w:t>.</w:t>
      </w:r>
    </w:p>
    <w:p w:rsidR="0044238C" w:rsidRPr="000B62FE" w:rsidRDefault="000D2EE6" w:rsidP="0044238C">
      <w:pPr>
        <w:shd w:val="clear" w:color="auto" w:fill="FFFFFF"/>
        <w:spacing w:after="0" w:line="240" w:lineRule="auto"/>
        <w:ind w:left="24" w:firstLine="685"/>
        <w:jc w:val="both"/>
        <w:rPr>
          <w:rFonts w:ascii="Times New Roman" w:eastAsia="Times New Roman" w:hAnsi="Times New Roman" w:cs="Times New Roman"/>
          <w:sz w:val="26"/>
          <w:szCs w:val="26"/>
          <w:lang w:val="uk-UA" w:eastAsia="ru-RU"/>
        </w:rPr>
      </w:pPr>
      <w:r w:rsidRPr="000B62FE">
        <w:rPr>
          <w:rFonts w:ascii="Times New Roman" w:eastAsia="Times New Roman" w:hAnsi="Times New Roman" w:cs="Times New Roman"/>
          <w:spacing w:val="-1"/>
          <w:sz w:val="26"/>
          <w:szCs w:val="26"/>
          <w:lang w:val="uk-UA" w:eastAsia="ru-RU"/>
        </w:rPr>
        <w:t xml:space="preserve"> Резу</w:t>
      </w:r>
      <w:r w:rsidR="0044238C" w:rsidRPr="000B62FE">
        <w:rPr>
          <w:rFonts w:ascii="Times New Roman" w:eastAsia="Times New Roman" w:hAnsi="Times New Roman" w:cs="Times New Roman"/>
          <w:spacing w:val="-1"/>
          <w:sz w:val="26"/>
          <w:szCs w:val="26"/>
          <w:lang w:val="uk-UA" w:eastAsia="ru-RU"/>
        </w:rPr>
        <w:t xml:space="preserve">льтати поточного контролю за семестр визначаються як середня </w:t>
      </w:r>
      <w:r w:rsidR="0044238C" w:rsidRPr="000B62FE">
        <w:rPr>
          <w:rFonts w:ascii="Times New Roman" w:eastAsia="Times New Roman" w:hAnsi="Times New Roman" w:cs="Times New Roman"/>
          <w:spacing w:val="-2"/>
          <w:sz w:val="26"/>
          <w:szCs w:val="26"/>
          <w:lang w:val="uk-UA" w:eastAsia="ru-RU"/>
        </w:rPr>
        <w:t xml:space="preserve">з поточних оцінок за 100-бальною шкалою, відображених у журналах обліку </w:t>
      </w:r>
      <w:r w:rsidR="0044238C" w:rsidRPr="000B62FE">
        <w:rPr>
          <w:rFonts w:ascii="Times New Roman" w:eastAsia="Times New Roman" w:hAnsi="Times New Roman" w:cs="Times New Roman"/>
          <w:sz w:val="26"/>
          <w:szCs w:val="26"/>
          <w:lang w:val="uk-UA" w:eastAsia="ru-RU"/>
        </w:rPr>
        <w:t>відвідування та успішності академічної групи.</w:t>
      </w:r>
    </w:p>
    <w:p w:rsidR="002538AA" w:rsidRDefault="002538AA" w:rsidP="0044238C">
      <w:pPr>
        <w:shd w:val="clear" w:color="auto" w:fill="FFFFFF"/>
        <w:tabs>
          <w:tab w:val="left" w:pos="1498"/>
        </w:tabs>
        <w:spacing w:after="0" w:line="240" w:lineRule="auto"/>
        <w:ind w:right="29" w:firstLine="685"/>
        <w:jc w:val="both"/>
        <w:rPr>
          <w:rFonts w:ascii="Times New Roman" w:eastAsia="Times New Roman" w:hAnsi="Times New Roman" w:cs="Times New Roman"/>
          <w:i/>
          <w:iCs/>
          <w:sz w:val="26"/>
          <w:szCs w:val="26"/>
          <w:lang w:val="uk-UA" w:eastAsia="ru-RU"/>
        </w:rPr>
      </w:pPr>
    </w:p>
    <w:p w:rsidR="002538AA" w:rsidRDefault="002538AA" w:rsidP="0044238C">
      <w:pPr>
        <w:shd w:val="clear" w:color="auto" w:fill="FFFFFF"/>
        <w:tabs>
          <w:tab w:val="left" w:pos="1498"/>
        </w:tabs>
        <w:spacing w:after="0" w:line="240" w:lineRule="auto"/>
        <w:ind w:right="29" w:firstLine="685"/>
        <w:jc w:val="both"/>
        <w:rPr>
          <w:rFonts w:ascii="Times New Roman" w:eastAsia="Times New Roman" w:hAnsi="Times New Roman" w:cs="Times New Roman"/>
          <w:spacing w:val="-1"/>
          <w:sz w:val="26"/>
          <w:szCs w:val="26"/>
          <w:lang w:val="uk-UA" w:eastAsia="ru-RU"/>
        </w:rPr>
      </w:pPr>
      <w:r w:rsidRPr="00F5061E">
        <w:rPr>
          <w:rFonts w:ascii="Times New Roman" w:eastAsia="Times New Roman" w:hAnsi="Times New Roman" w:cs="Times New Roman"/>
          <w:b/>
          <w:i/>
          <w:iCs/>
          <w:sz w:val="26"/>
          <w:szCs w:val="26"/>
          <w:lang w:val="uk-UA" w:eastAsia="ru-RU"/>
        </w:rPr>
        <w:t>М</w:t>
      </w:r>
      <w:r w:rsidR="0044238C" w:rsidRPr="00F5061E">
        <w:rPr>
          <w:rFonts w:ascii="Times New Roman" w:eastAsia="Times New Roman" w:hAnsi="Times New Roman" w:cs="Times New Roman"/>
          <w:b/>
          <w:i/>
          <w:iCs/>
          <w:sz w:val="26"/>
          <w:szCs w:val="26"/>
          <w:lang w:val="uk-UA" w:eastAsia="ru-RU"/>
        </w:rPr>
        <w:t>одульний контроль</w:t>
      </w:r>
      <w:r w:rsidR="0044238C" w:rsidRPr="00D25422">
        <w:rPr>
          <w:rFonts w:ascii="Times New Roman" w:eastAsia="Times New Roman" w:hAnsi="Times New Roman" w:cs="Times New Roman"/>
          <w:i/>
          <w:iCs/>
          <w:sz w:val="26"/>
          <w:szCs w:val="26"/>
          <w:lang w:val="uk-UA" w:eastAsia="ru-RU"/>
        </w:rPr>
        <w:t xml:space="preserve"> </w:t>
      </w:r>
      <w:r w:rsidR="0044238C" w:rsidRPr="00D25422">
        <w:rPr>
          <w:rFonts w:ascii="Times New Roman" w:eastAsia="Times New Roman" w:hAnsi="Times New Roman" w:cs="Times New Roman"/>
          <w:sz w:val="26"/>
          <w:szCs w:val="26"/>
          <w:lang w:val="uk-UA" w:eastAsia="ru-RU"/>
        </w:rPr>
        <w:t xml:space="preserve">проводиться з метою оцінки </w:t>
      </w:r>
      <w:r w:rsidR="0044238C" w:rsidRPr="00D25422">
        <w:rPr>
          <w:rFonts w:ascii="Times New Roman" w:eastAsia="Times New Roman" w:hAnsi="Times New Roman" w:cs="Times New Roman"/>
          <w:spacing w:val="-2"/>
          <w:sz w:val="26"/>
          <w:szCs w:val="26"/>
          <w:lang w:val="uk-UA" w:eastAsia="ru-RU"/>
        </w:rPr>
        <w:t xml:space="preserve">результатів навчання після закінчення логічно завершеної частини лекційних та </w:t>
      </w:r>
      <w:r w:rsidR="0044238C" w:rsidRPr="00D25422">
        <w:rPr>
          <w:rFonts w:ascii="Times New Roman" w:eastAsia="Times New Roman" w:hAnsi="Times New Roman" w:cs="Times New Roman"/>
          <w:sz w:val="26"/>
          <w:szCs w:val="26"/>
          <w:lang w:val="uk-UA" w:eastAsia="ru-RU"/>
        </w:rPr>
        <w:t xml:space="preserve">практичних (семінарських) занять з </w:t>
      </w:r>
      <w:r>
        <w:rPr>
          <w:rFonts w:ascii="Times New Roman" w:eastAsia="Times New Roman" w:hAnsi="Times New Roman" w:cs="Times New Roman"/>
          <w:sz w:val="26"/>
          <w:szCs w:val="26"/>
          <w:lang w:val="uk-UA" w:eastAsia="ru-RU"/>
        </w:rPr>
        <w:t xml:space="preserve">певного </w:t>
      </w:r>
      <w:r w:rsidR="0044238C" w:rsidRPr="00D25422">
        <w:rPr>
          <w:rFonts w:ascii="Times New Roman" w:eastAsia="Times New Roman" w:hAnsi="Times New Roman" w:cs="Times New Roman"/>
          <w:spacing w:val="-1"/>
          <w:sz w:val="26"/>
          <w:szCs w:val="26"/>
          <w:lang w:val="uk-UA" w:eastAsia="ru-RU"/>
        </w:rPr>
        <w:t xml:space="preserve">змістового модуля. </w:t>
      </w:r>
    </w:p>
    <w:p w:rsidR="00F5061E" w:rsidRDefault="00F5061E" w:rsidP="0044238C">
      <w:pPr>
        <w:shd w:val="clear" w:color="auto" w:fill="FFFFFF"/>
        <w:tabs>
          <w:tab w:val="left" w:pos="1498"/>
        </w:tabs>
        <w:spacing w:after="0" w:line="240" w:lineRule="auto"/>
        <w:ind w:right="29" w:firstLine="685"/>
        <w:jc w:val="both"/>
        <w:rPr>
          <w:rFonts w:ascii="Times New Roman" w:eastAsia="Times New Roman" w:hAnsi="Times New Roman" w:cs="Times New Roman"/>
          <w:spacing w:val="-1"/>
          <w:sz w:val="26"/>
          <w:szCs w:val="26"/>
          <w:lang w:val="uk-UA" w:eastAsia="ru-RU"/>
        </w:rPr>
      </w:pPr>
      <w:r>
        <w:rPr>
          <w:rFonts w:ascii="Times New Roman" w:eastAsia="Times New Roman" w:hAnsi="Times New Roman" w:cs="Times New Roman"/>
          <w:spacing w:val="-1"/>
          <w:sz w:val="26"/>
          <w:szCs w:val="26"/>
          <w:lang w:val="uk-UA" w:eastAsia="ru-RU"/>
        </w:rPr>
        <w:t>Основною форм</w:t>
      </w:r>
      <w:r w:rsidR="00F9201B">
        <w:rPr>
          <w:rFonts w:ascii="Times New Roman" w:eastAsia="Times New Roman" w:hAnsi="Times New Roman" w:cs="Times New Roman"/>
          <w:spacing w:val="-1"/>
          <w:sz w:val="26"/>
          <w:szCs w:val="26"/>
          <w:lang w:val="uk-UA" w:eastAsia="ru-RU"/>
        </w:rPr>
        <w:t>о</w:t>
      </w:r>
      <w:r>
        <w:rPr>
          <w:rFonts w:ascii="Times New Roman" w:eastAsia="Times New Roman" w:hAnsi="Times New Roman" w:cs="Times New Roman"/>
          <w:spacing w:val="-1"/>
          <w:sz w:val="26"/>
          <w:szCs w:val="26"/>
          <w:lang w:val="uk-UA" w:eastAsia="ru-RU"/>
        </w:rPr>
        <w:t xml:space="preserve">ю </w:t>
      </w:r>
      <w:r w:rsidR="00F9201B">
        <w:rPr>
          <w:rFonts w:ascii="Times New Roman" w:eastAsia="Times New Roman" w:hAnsi="Times New Roman" w:cs="Times New Roman"/>
          <w:spacing w:val="-1"/>
          <w:sz w:val="26"/>
          <w:szCs w:val="26"/>
          <w:lang w:val="uk-UA" w:eastAsia="ru-RU"/>
        </w:rPr>
        <w:t xml:space="preserve"> модульного контролю </w:t>
      </w:r>
      <w:r w:rsidR="00094C49">
        <w:rPr>
          <w:rFonts w:ascii="Times New Roman" w:eastAsia="Times New Roman" w:hAnsi="Times New Roman" w:cs="Times New Roman"/>
          <w:spacing w:val="-1"/>
          <w:sz w:val="26"/>
          <w:szCs w:val="26"/>
          <w:lang w:val="uk-UA" w:eastAsia="ru-RU"/>
        </w:rPr>
        <w:t xml:space="preserve">є </w:t>
      </w:r>
      <w:r w:rsidR="00F56778">
        <w:rPr>
          <w:rFonts w:ascii="Times New Roman" w:eastAsia="Times New Roman" w:hAnsi="Times New Roman" w:cs="Times New Roman"/>
          <w:spacing w:val="-1"/>
          <w:sz w:val="26"/>
          <w:szCs w:val="26"/>
          <w:lang w:val="uk-UA" w:eastAsia="ru-RU"/>
        </w:rPr>
        <w:t>завдання</w:t>
      </w:r>
      <w:r w:rsidR="00F9201B">
        <w:rPr>
          <w:rFonts w:ascii="Times New Roman" w:eastAsia="Times New Roman" w:hAnsi="Times New Roman" w:cs="Times New Roman"/>
          <w:spacing w:val="-1"/>
          <w:sz w:val="26"/>
          <w:szCs w:val="26"/>
          <w:lang w:val="uk-UA" w:eastAsia="ru-RU"/>
        </w:rPr>
        <w:t>, які включають як перевірку теоретичних положень курсу, так</w:t>
      </w:r>
      <w:r w:rsidR="00094C49">
        <w:rPr>
          <w:rFonts w:ascii="Times New Roman" w:eastAsia="Times New Roman" w:hAnsi="Times New Roman" w:cs="Times New Roman"/>
          <w:spacing w:val="-1"/>
          <w:sz w:val="26"/>
          <w:szCs w:val="26"/>
          <w:lang w:val="uk-UA" w:eastAsia="ru-RU"/>
        </w:rPr>
        <w:t xml:space="preserve"> </w:t>
      </w:r>
      <w:r w:rsidR="00F9201B">
        <w:rPr>
          <w:rFonts w:ascii="Times New Roman" w:eastAsia="Times New Roman" w:hAnsi="Times New Roman" w:cs="Times New Roman"/>
          <w:spacing w:val="-1"/>
          <w:sz w:val="26"/>
          <w:szCs w:val="26"/>
          <w:lang w:val="uk-UA" w:eastAsia="ru-RU"/>
        </w:rPr>
        <w:t>і розв’язування практичних завдань</w:t>
      </w:r>
      <w:r w:rsidR="00F56778">
        <w:rPr>
          <w:rFonts w:ascii="Times New Roman" w:eastAsia="Times New Roman" w:hAnsi="Times New Roman" w:cs="Times New Roman"/>
          <w:spacing w:val="-1"/>
          <w:sz w:val="26"/>
          <w:szCs w:val="26"/>
          <w:lang w:val="uk-UA" w:eastAsia="ru-RU"/>
        </w:rPr>
        <w:t>.</w:t>
      </w:r>
    </w:p>
    <w:p w:rsidR="0044238C" w:rsidRPr="000B62FE" w:rsidRDefault="0044238C" w:rsidP="0044238C">
      <w:pPr>
        <w:shd w:val="clear" w:color="auto" w:fill="FFFFFF"/>
        <w:tabs>
          <w:tab w:val="left" w:pos="1498"/>
        </w:tabs>
        <w:spacing w:after="0" w:line="240" w:lineRule="auto"/>
        <w:ind w:right="29" w:firstLine="685"/>
        <w:jc w:val="both"/>
        <w:rPr>
          <w:rFonts w:ascii="Times New Roman" w:eastAsia="Times New Roman" w:hAnsi="Times New Roman" w:cs="Times New Roman"/>
          <w:sz w:val="26"/>
          <w:szCs w:val="26"/>
          <w:lang w:val="uk-UA" w:eastAsia="ru-RU"/>
        </w:rPr>
      </w:pPr>
      <w:r w:rsidRPr="000B62FE">
        <w:rPr>
          <w:rFonts w:ascii="Times New Roman" w:eastAsia="Times New Roman" w:hAnsi="Times New Roman" w:cs="Times New Roman"/>
          <w:sz w:val="26"/>
          <w:szCs w:val="26"/>
          <w:lang w:val="uk-UA" w:eastAsia="ru-RU"/>
        </w:rPr>
        <w:t>Оцінки з модульного контролю за 100-бальною шкалою відображаються у журналах обліку відвідування та успішності академічної групи і включаються як окремий заліковий модуль до залікового кредиту.</w:t>
      </w:r>
    </w:p>
    <w:p w:rsidR="00F9201B" w:rsidRDefault="00F9201B" w:rsidP="0044238C">
      <w:pPr>
        <w:shd w:val="clear" w:color="auto" w:fill="FFFFFF"/>
        <w:tabs>
          <w:tab w:val="left" w:pos="1579"/>
        </w:tabs>
        <w:spacing w:after="0" w:line="240" w:lineRule="auto"/>
        <w:ind w:left="14" w:right="29" w:firstLine="685"/>
        <w:jc w:val="both"/>
        <w:rPr>
          <w:rFonts w:ascii="Times New Roman" w:eastAsia="Times New Roman" w:hAnsi="Times New Roman" w:cs="Times New Roman"/>
          <w:sz w:val="26"/>
          <w:szCs w:val="26"/>
          <w:lang w:val="uk-UA" w:eastAsia="ru-RU"/>
        </w:rPr>
      </w:pPr>
    </w:p>
    <w:p w:rsidR="00F56778" w:rsidRPr="000C7A73" w:rsidRDefault="00F56778" w:rsidP="00F56778">
      <w:pPr>
        <w:pStyle w:val="2"/>
        <w:ind w:firstLine="708"/>
        <w:rPr>
          <w:sz w:val="26"/>
          <w:szCs w:val="26"/>
        </w:rPr>
      </w:pPr>
      <w:r w:rsidRPr="00F56778">
        <w:rPr>
          <w:b/>
          <w:i/>
          <w:sz w:val="26"/>
          <w:szCs w:val="26"/>
        </w:rPr>
        <w:t>Індивідуальне навчально-дослідне завдання</w:t>
      </w:r>
      <w:r>
        <w:rPr>
          <w:b/>
          <w:i/>
          <w:sz w:val="26"/>
          <w:szCs w:val="26"/>
        </w:rPr>
        <w:t xml:space="preserve"> (ІНДЗ)</w:t>
      </w:r>
      <w:r w:rsidRPr="000C7A73">
        <w:rPr>
          <w:sz w:val="26"/>
          <w:szCs w:val="26"/>
        </w:rPr>
        <w:t xml:space="preserve"> – форма організації навчання, яка має на меті поглиблення, узагальнення та закріплення знань, які студенти отримують у процесі навчання, а також застосування цих знань на практиці. Індивідуальні завдання виконують студенти самостійно під керівництвом викладачів. Як правило, індивідуальні завдання виконуються окремо кожним студентом. </w:t>
      </w:r>
    </w:p>
    <w:p w:rsidR="00F56778" w:rsidRDefault="00F56778" w:rsidP="00F56778">
      <w:pPr>
        <w:pStyle w:val="2"/>
        <w:ind w:firstLine="708"/>
        <w:rPr>
          <w:sz w:val="26"/>
          <w:szCs w:val="26"/>
        </w:rPr>
      </w:pPr>
      <w:r w:rsidRPr="000C7A73">
        <w:rPr>
          <w:sz w:val="26"/>
          <w:szCs w:val="26"/>
        </w:rPr>
        <w:t xml:space="preserve">ІНДЗ є видом позааудиторної індивідуальної роботи студента навчального, навчально-дослідницького характеру, яке використовується в процесі вивчення програмного матеріалу навчальної дисципліни і завершується оцінюванням. </w:t>
      </w:r>
    </w:p>
    <w:p w:rsidR="00F56778" w:rsidRPr="000C7A73" w:rsidRDefault="00F56778" w:rsidP="00F56778">
      <w:pPr>
        <w:pStyle w:val="2"/>
        <w:ind w:firstLine="708"/>
        <w:rPr>
          <w:color w:val="FF0000"/>
          <w:sz w:val="26"/>
          <w:szCs w:val="26"/>
        </w:rPr>
      </w:pPr>
      <w:r w:rsidRPr="0027310F">
        <w:rPr>
          <w:bCs/>
          <w:iCs/>
          <w:sz w:val="26"/>
          <w:szCs w:val="26"/>
        </w:rPr>
        <w:t>Метою ІНДЗ</w:t>
      </w:r>
      <w:r w:rsidRPr="000C7A73">
        <w:rPr>
          <w:sz w:val="26"/>
          <w:szCs w:val="26"/>
        </w:rPr>
        <w:t xml:space="preserve"> є самостійне вивчення частини програмного матеріалу, систематизація, поглиблення, узагальнення, закріплення та практичне застосування знань студента з навчального курсу та розвиток на</w:t>
      </w:r>
      <w:r>
        <w:rPr>
          <w:sz w:val="26"/>
          <w:szCs w:val="26"/>
        </w:rPr>
        <w:t xml:space="preserve">вичок самостійної роботи. </w:t>
      </w:r>
      <w:r w:rsidRPr="000C7A73">
        <w:rPr>
          <w:sz w:val="26"/>
          <w:szCs w:val="26"/>
        </w:rPr>
        <w:t>ІНДЗ це завершена теоретична або практична робота в межах навчальної програми курсу, яка виконується на основі знань, вмінь і навичок, отриманих у процесі лекцій</w:t>
      </w:r>
      <w:r w:rsidRPr="000C7A73">
        <w:rPr>
          <w:sz w:val="26"/>
          <w:szCs w:val="26"/>
        </w:rPr>
        <w:lastRenderedPageBreak/>
        <w:t>них, семінарських занять, охоплює тему, декілька тем або зміст навчальної дисципліни в цілому.</w:t>
      </w:r>
    </w:p>
    <w:p w:rsidR="00F56778" w:rsidRPr="00D25422" w:rsidRDefault="00F56778" w:rsidP="00F56778">
      <w:pPr>
        <w:shd w:val="clear" w:color="auto" w:fill="FFFFFF"/>
        <w:tabs>
          <w:tab w:val="left" w:pos="1579"/>
        </w:tabs>
        <w:spacing w:after="0" w:line="240" w:lineRule="auto"/>
        <w:ind w:left="14" w:right="29" w:firstLine="685"/>
        <w:jc w:val="both"/>
        <w:rPr>
          <w:rFonts w:ascii="Times New Roman" w:eastAsia="Times New Roman" w:hAnsi="Times New Roman" w:cs="Times New Roman"/>
          <w:sz w:val="26"/>
          <w:szCs w:val="26"/>
          <w:lang w:val="uk-UA" w:eastAsia="ru-RU"/>
        </w:rPr>
      </w:pPr>
      <w:r w:rsidRPr="00D25422">
        <w:rPr>
          <w:rFonts w:ascii="Times New Roman" w:eastAsia="Times New Roman" w:hAnsi="Times New Roman" w:cs="Times New Roman"/>
          <w:sz w:val="26"/>
          <w:szCs w:val="26"/>
          <w:lang w:val="uk-UA" w:eastAsia="ru-RU"/>
        </w:rPr>
        <w:t xml:space="preserve">Оцінювання </w:t>
      </w:r>
      <w:r w:rsidRPr="00D25422">
        <w:rPr>
          <w:rFonts w:ascii="Times New Roman" w:eastAsia="Times New Roman" w:hAnsi="Times New Roman" w:cs="Times New Roman"/>
          <w:spacing w:val="-2"/>
          <w:sz w:val="26"/>
          <w:szCs w:val="26"/>
          <w:lang w:val="uk-UA" w:eastAsia="ru-RU"/>
        </w:rPr>
        <w:t>здійснюється за 100-бальною шкалою</w:t>
      </w:r>
      <w:r w:rsidRPr="00D25422">
        <w:rPr>
          <w:rFonts w:ascii="Times New Roman" w:eastAsia="Times New Roman" w:hAnsi="Times New Roman" w:cs="Times New Roman"/>
          <w:spacing w:val="-1"/>
          <w:sz w:val="26"/>
          <w:szCs w:val="26"/>
          <w:lang w:val="uk-UA" w:eastAsia="ru-RU"/>
        </w:rPr>
        <w:t xml:space="preserve">, а оцінка включається до залікового </w:t>
      </w:r>
      <w:r w:rsidRPr="00D25422">
        <w:rPr>
          <w:rFonts w:ascii="Times New Roman" w:eastAsia="Times New Roman" w:hAnsi="Times New Roman" w:cs="Times New Roman"/>
          <w:sz w:val="26"/>
          <w:szCs w:val="26"/>
          <w:lang w:val="uk-UA" w:eastAsia="ru-RU"/>
        </w:rPr>
        <w:t>кредиту як окремий заліковий модуль.</w:t>
      </w:r>
    </w:p>
    <w:p w:rsidR="00F56778" w:rsidRDefault="00F56778" w:rsidP="00F56778">
      <w:pPr>
        <w:pStyle w:val="2"/>
        <w:ind w:firstLine="360"/>
        <w:rPr>
          <w:b/>
          <w:bCs/>
          <w:i/>
          <w:iCs/>
          <w:sz w:val="24"/>
        </w:rPr>
      </w:pPr>
    </w:p>
    <w:p w:rsidR="002538AA" w:rsidRDefault="002538AA" w:rsidP="0044238C">
      <w:pPr>
        <w:shd w:val="clear" w:color="auto" w:fill="FFFFFF"/>
        <w:tabs>
          <w:tab w:val="left" w:pos="1579"/>
        </w:tabs>
        <w:spacing w:after="0" w:line="240" w:lineRule="auto"/>
        <w:ind w:left="14" w:right="29" w:firstLine="685"/>
        <w:jc w:val="both"/>
        <w:rPr>
          <w:rFonts w:ascii="Times New Roman" w:eastAsia="Times New Roman" w:hAnsi="Times New Roman" w:cs="Times New Roman"/>
          <w:sz w:val="26"/>
          <w:szCs w:val="26"/>
          <w:lang w:val="uk-UA" w:eastAsia="ru-RU"/>
        </w:rPr>
      </w:pPr>
      <w:r w:rsidRPr="00F9201B">
        <w:rPr>
          <w:rFonts w:ascii="Times New Roman" w:eastAsia="Times New Roman" w:hAnsi="Times New Roman" w:cs="Times New Roman"/>
          <w:b/>
          <w:i/>
          <w:sz w:val="26"/>
          <w:szCs w:val="26"/>
          <w:lang w:val="uk-UA" w:eastAsia="ru-RU"/>
        </w:rPr>
        <w:t xml:space="preserve">Підсумковий </w:t>
      </w:r>
      <w:r w:rsidR="0044238C" w:rsidRPr="00F9201B">
        <w:rPr>
          <w:rFonts w:ascii="Times New Roman" w:eastAsia="Times New Roman" w:hAnsi="Times New Roman" w:cs="Times New Roman"/>
          <w:b/>
          <w:i/>
          <w:sz w:val="26"/>
          <w:szCs w:val="26"/>
          <w:lang w:val="uk-UA" w:eastAsia="ru-RU"/>
        </w:rPr>
        <w:t xml:space="preserve"> контроль</w:t>
      </w:r>
      <w:r w:rsidR="0044238C" w:rsidRPr="00D25422">
        <w:rPr>
          <w:rFonts w:ascii="Times New Roman" w:eastAsia="Times New Roman" w:hAnsi="Times New Roman" w:cs="Times New Roman"/>
          <w:sz w:val="26"/>
          <w:szCs w:val="26"/>
          <w:lang w:val="uk-UA" w:eastAsia="ru-RU"/>
        </w:rPr>
        <w:t xml:space="preserve"> проводиться у формі </w:t>
      </w:r>
      <w:r w:rsidR="00F9201B" w:rsidRPr="00F9201B">
        <w:rPr>
          <w:rFonts w:ascii="Times New Roman" w:eastAsia="Times New Roman" w:hAnsi="Times New Roman" w:cs="Times New Roman"/>
          <w:sz w:val="26"/>
          <w:szCs w:val="26"/>
          <w:u w:val="single"/>
          <w:lang w:val="uk-UA" w:eastAsia="ru-RU"/>
        </w:rPr>
        <w:t xml:space="preserve">усного </w:t>
      </w:r>
      <w:r w:rsidR="0044238C" w:rsidRPr="00F9201B">
        <w:rPr>
          <w:rFonts w:ascii="Times New Roman" w:eastAsia="Times New Roman" w:hAnsi="Times New Roman" w:cs="Times New Roman"/>
          <w:sz w:val="26"/>
          <w:szCs w:val="26"/>
          <w:u w:val="single"/>
          <w:lang w:val="uk-UA" w:eastAsia="ru-RU"/>
        </w:rPr>
        <w:t>екзамену</w:t>
      </w:r>
      <w:r w:rsidR="00F9201B">
        <w:rPr>
          <w:rFonts w:ascii="Times New Roman" w:eastAsia="Times New Roman" w:hAnsi="Times New Roman" w:cs="Times New Roman"/>
          <w:sz w:val="26"/>
          <w:szCs w:val="26"/>
          <w:lang w:val="uk-UA" w:eastAsia="ru-RU"/>
        </w:rPr>
        <w:t>, який</w:t>
      </w:r>
      <w:r w:rsidR="0044238C" w:rsidRPr="00D25422">
        <w:rPr>
          <w:rFonts w:ascii="Times New Roman" w:eastAsia="Times New Roman" w:hAnsi="Times New Roman" w:cs="Times New Roman"/>
          <w:spacing w:val="-1"/>
          <w:sz w:val="26"/>
          <w:szCs w:val="26"/>
          <w:lang w:val="uk-UA" w:eastAsia="ru-RU"/>
        </w:rPr>
        <w:t xml:space="preserve"> передбачає перевірку </w:t>
      </w:r>
      <w:r w:rsidR="0044238C" w:rsidRPr="00D25422">
        <w:rPr>
          <w:rFonts w:ascii="Times New Roman" w:eastAsia="Times New Roman" w:hAnsi="Times New Roman" w:cs="Times New Roman"/>
          <w:sz w:val="26"/>
          <w:szCs w:val="26"/>
          <w:lang w:val="uk-UA" w:eastAsia="ru-RU"/>
        </w:rPr>
        <w:t xml:space="preserve">розуміння студентом теоретичного та практичного програмного матеріалу в цілому, здатності </w:t>
      </w:r>
      <w:r w:rsidR="00F9201B">
        <w:rPr>
          <w:rFonts w:ascii="Times New Roman" w:eastAsia="Times New Roman" w:hAnsi="Times New Roman" w:cs="Times New Roman"/>
          <w:sz w:val="26"/>
          <w:szCs w:val="26"/>
          <w:lang w:val="uk-UA" w:eastAsia="ru-RU"/>
        </w:rPr>
        <w:t xml:space="preserve">комплексно та </w:t>
      </w:r>
      <w:r w:rsidR="0044238C" w:rsidRPr="00D25422">
        <w:rPr>
          <w:rFonts w:ascii="Times New Roman" w:eastAsia="Times New Roman" w:hAnsi="Times New Roman" w:cs="Times New Roman"/>
          <w:sz w:val="26"/>
          <w:szCs w:val="26"/>
          <w:lang w:val="uk-UA" w:eastAsia="ru-RU"/>
        </w:rPr>
        <w:t>творчо використовувати накопичені знання та уміння, формувати власне ставлення до певної проблеми</w:t>
      </w:r>
      <w:r w:rsidR="00F9201B">
        <w:rPr>
          <w:rFonts w:ascii="Times New Roman" w:eastAsia="Times New Roman" w:hAnsi="Times New Roman" w:cs="Times New Roman"/>
          <w:sz w:val="26"/>
          <w:szCs w:val="26"/>
          <w:lang w:val="uk-UA" w:eastAsia="ru-RU"/>
        </w:rPr>
        <w:t>, обґрунтовувати свою фахову позицію</w:t>
      </w:r>
      <w:r w:rsidR="0044238C" w:rsidRPr="00D25422">
        <w:rPr>
          <w:rFonts w:ascii="Times New Roman" w:eastAsia="Times New Roman" w:hAnsi="Times New Roman" w:cs="Times New Roman"/>
          <w:sz w:val="26"/>
          <w:szCs w:val="26"/>
          <w:lang w:val="uk-UA" w:eastAsia="ru-RU"/>
        </w:rPr>
        <w:t xml:space="preserve"> тощо. </w:t>
      </w:r>
    </w:p>
    <w:p w:rsidR="0044238C" w:rsidRPr="00D25422" w:rsidRDefault="0044238C" w:rsidP="0044238C">
      <w:pPr>
        <w:shd w:val="clear" w:color="auto" w:fill="FFFFFF"/>
        <w:tabs>
          <w:tab w:val="left" w:pos="1579"/>
        </w:tabs>
        <w:spacing w:after="0" w:line="240" w:lineRule="auto"/>
        <w:ind w:left="14" w:right="29" w:firstLine="685"/>
        <w:jc w:val="both"/>
        <w:rPr>
          <w:rFonts w:ascii="Times New Roman" w:eastAsia="Times New Roman" w:hAnsi="Times New Roman" w:cs="Times New Roman"/>
          <w:sz w:val="26"/>
          <w:szCs w:val="26"/>
          <w:lang w:val="uk-UA" w:eastAsia="ru-RU"/>
        </w:rPr>
      </w:pPr>
      <w:r w:rsidRPr="00D25422">
        <w:rPr>
          <w:rFonts w:ascii="Times New Roman" w:eastAsia="Times New Roman" w:hAnsi="Times New Roman" w:cs="Times New Roman"/>
          <w:sz w:val="26"/>
          <w:szCs w:val="26"/>
          <w:lang w:val="uk-UA" w:eastAsia="ru-RU"/>
        </w:rPr>
        <w:t xml:space="preserve">Оцінювання </w:t>
      </w:r>
      <w:r w:rsidRPr="00D25422">
        <w:rPr>
          <w:rFonts w:ascii="Times New Roman" w:eastAsia="Times New Roman" w:hAnsi="Times New Roman" w:cs="Times New Roman"/>
          <w:spacing w:val="-2"/>
          <w:sz w:val="26"/>
          <w:szCs w:val="26"/>
          <w:lang w:val="uk-UA" w:eastAsia="ru-RU"/>
        </w:rPr>
        <w:t>здійснюється за 100-бальною шкалою</w:t>
      </w:r>
      <w:r w:rsidRPr="00D25422">
        <w:rPr>
          <w:rFonts w:ascii="Times New Roman" w:eastAsia="Times New Roman" w:hAnsi="Times New Roman" w:cs="Times New Roman"/>
          <w:spacing w:val="-1"/>
          <w:sz w:val="26"/>
          <w:szCs w:val="26"/>
          <w:lang w:val="uk-UA" w:eastAsia="ru-RU"/>
        </w:rPr>
        <w:t xml:space="preserve">, а оцінка включається до залікового </w:t>
      </w:r>
      <w:r w:rsidRPr="00D25422">
        <w:rPr>
          <w:rFonts w:ascii="Times New Roman" w:eastAsia="Times New Roman" w:hAnsi="Times New Roman" w:cs="Times New Roman"/>
          <w:sz w:val="26"/>
          <w:szCs w:val="26"/>
          <w:lang w:val="uk-UA" w:eastAsia="ru-RU"/>
        </w:rPr>
        <w:t>кредиту як окремий заліковий модуль.</w:t>
      </w:r>
    </w:p>
    <w:p w:rsidR="00F56778" w:rsidRDefault="00F56778" w:rsidP="0044238C">
      <w:pPr>
        <w:spacing w:after="0" w:line="240" w:lineRule="auto"/>
        <w:ind w:firstLine="685"/>
        <w:jc w:val="both"/>
        <w:rPr>
          <w:rFonts w:ascii="Times New Roman" w:eastAsia="Times New Roman" w:hAnsi="Times New Roman" w:cs="Times New Roman"/>
          <w:bCs/>
          <w:sz w:val="26"/>
          <w:szCs w:val="26"/>
          <w:lang w:val="uk-UA" w:eastAsia="ru-RU"/>
        </w:rPr>
      </w:pPr>
    </w:p>
    <w:p w:rsidR="0044238C" w:rsidRPr="00D25422" w:rsidRDefault="0044238C" w:rsidP="0044238C">
      <w:pPr>
        <w:spacing w:after="0" w:line="240" w:lineRule="auto"/>
        <w:ind w:firstLine="685"/>
        <w:jc w:val="both"/>
        <w:rPr>
          <w:rFonts w:ascii="Times New Roman" w:eastAsia="Times New Roman" w:hAnsi="Times New Roman" w:cs="Times New Roman"/>
          <w:bCs/>
          <w:sz w:val="26"/>
          <w:szCs w:val="26"/>
          <w:lang w:val="uk-UA" w:eastAsia="ru-RU"/>
        </w:rPr>
      </w:pPr>
      <w:r w:rsidRPr="00D25422">
        <w:rPr>
          <w:rFonts w:ascii="Times New Roman" w:eastAsia="Times New Roman" w:hAnsi="Times New Roman" w:cs="Times New Roman"/>
          <w:bCs/>
          <w:sz w:val="26"/>
          <w:szCs w:val="26"/>
          <w:lang w:val="uk-UA" w:eastAsia="ru-RU"/>
        </w:rPr>
        <w:t>У процесі відповіді виявляються наступні рівні знань: високий, добрий, посередній, недостатній.</w:t>
      </w:r>
    </w:p>
    <w:p w:rsidR="0044238C" w:rsidRPr="00D25422" w:rsidRDefault="0044238C" w:rsidP="0044238C">
      <w:pPr>
        <w:spacing w:after="0" w:line="240" w:lineRule="auto"/>
        <w:ind w:firstLine="685"/>
        <w:jc w:val="both"/>
        <w:rPr>
          <w:rFonts w:ascii="Times New Roman" w:eastAsia="Times New Roman" w:hAnsi="Times New Roman" w:cs="Times New Roman"/>
          <w:sz w:val="26"/>
          <w:szCs w:val="26"/>
          <w:lang w:val="uk-UA" w:eastAsia="ru-RU"/>
        </w:rPr>
      </w:pPr>
      <w:r w:rsidRPr="00D25422">
        <w:rPr>
          <w:rFonts w:ascii="Times New Roman" w:eastAsia="Times New Roman" w:hAnsi="Times New Roman" w:cs="Times New Roman"/>
          <w:b/>
          <w:bCs/>
          <w:sz w:val="26"/>
          <w:szCs w:val="26"/>
          <w:u w:val="single"/>
          <w:lang w:val="uk-UA" w:eastAsia="ru-RU"/>
        </w:rPr>
        <w:t>Високий рівень знань</w:t>
      </w:r>
      <w:r w:rsidRPr="00D25422">
        <w:rPr>
          <w:rFonts w:ascii="Times New Roman" w:eastAsia="Times New Roman" w:hAnsi="Times New Roman" w:cs="Times New Roman"/>
          <w:b/>
          <w:bCs/>
          <w:sz w:val="26"/>
          <w:szCs w:val="26"/>
          <w:lang w:val="uk-UA" w:eastAsia="ru-RU"/>
        </w:rPr>
        <w:t xml:space="preserve">: оцінка в межах від 90 до 100 балів. </w:t>
      </w:r>
      <w:r w:rsidRPr="00D25422">
        <w:rPr>
          <w:rFonts w:ascii="Times New Roman" w:eastAsia="Times New Roman" w:hAnsi="Times New Roman" w:cs="Times New Roman"/>
          <w:bCs/>
          <w:sz w:val="26"/>
          <w:szCs w:val="26"/>
          <w:lang w:val="uk-UA" w:eastAsia="ru-RU"/>
        </w:rPr>
        <w:t>Ставиться за повні і правильні відповіді студента на усі запитання. При цьому необхідно, щоб студент умів логічно мислити, вільно використовувати набуті теоретичні знання при аналізі проблем науки</w:t>
      </w:r>
      <w:r w:rsidR="004E325F">
        <w:rPr>
          <w:rFonts w:ascii="Times New Roman" w:eastAsia="Times New Roman" w:hAnsi="Times New Roman" w:cs="Times New Roman"/>
          <w:bCs/>
          <w:sz w:val="26"/>
          <w:szCs w:val="26"/>
          <w:lang w:val="uk-UA" w:eastAsia="ru-RU"/>
        </w:rPr>
        <w:t xml:space="preserve"> кримінального права</w:t>
      </w:r>
      <w:r w:rsidRPr="00D25422">
        <w:rPr>
          <w:rFonts w:ascii="Times New Roman" w:eastAsia="Times New Roman" w:hAnsi="Times New Roman" w:cs="Times New Roman"/>
          <w:bCs/>
          <w:sz w:val="26"/>
          <w:szCs w:val="26"/>
          <w:lang w:val="uk-UA" w:eastAsia="ru-RU"/>
        </w:rPr>
        <w:t xml:space="preserve">, застосовувати знання з суміжних галузей права, орієнтуватися в системі </w:t>
      </w:r>
      <w:r w:rsidR="004E325F">
        <w:rPr>
          <w:rFonts w:ascii="Times New Roman" w:eastAsia="Times New Roman" w:hAnsi="Times New Roman" w:cs="Times New Roman"/>
          <w:bCs/>
          <w:sz w:val="26"/>
          <w:szCs w:val="26"/>
          <w:lang w:val="uk-UA" w:eastAsia="ru-RU"/>
        </w:rPr>
        <w:t>чинного</w:t>
      </w:r>
      <w:r w:rsidRPr="00D25422">
        <w:rPr>
          <w:rFonts w:ascii="Times New Roman" w:eastAsia="Times New Roman" w:hAnsi="Times New Roman" w:cs="Times New Roman"/>
          <w:bCs/>
          <w:sz w:val="26"/>
          <w:szCs w:val="26"/>
          <w:lang w:val="uk-UA" w:eastAsia="ru-RU"/>
        </w:rPr>
        <w:t xml:space="preserve"> законодавства та матеріалах судової практики.</w:t>
      </w:r>
    </w:p>
    <w:p w:rsidR="0044238C" w:rsidRPr="00D25422" w:rsidRDefault="0044238C" w:rsidP="0044238C">
      <w:pPr>
        <w:spacing w:after="0" w:line="240" w:lineRule="auto"/>
        <w:ind w:firstLine="685"/>
        <w:jc w:val="both"/>
        <w:rPr>
          <w:rFonts w:ascii="Times New Roman" w:eastAsia="Times New Roman" w:hAnsi="Times New Roman" w:cs="Times New Roman"/>
          <w:sz w:val="26"/>
          <w:szCs w:val="26"/>
          <w:lang w:eastAsia="ru-RU"/>
        </w:rPr>
      </w:pPr>
      <w:r w:rsidRPr="00D25422">
        <w:rPr>
          <w:rFonts w:ascii="Times New Roman" w:eastAsia="Times New Roman" w:hAnsi="Times New Roman" w:cs="Times New Roman"/>
          <w:b/>
          <w:bCs/>
          <w:sz w:val="26"/>
          <w:szCs w:val="26"/>
          <w:u w:val="single"/>
          <w:lang w:val="uk-UA" w:eastAsia="ru-RU"/>
        </w:rPr>
        <w:t xml:space="preserve">Добрий рівень знань </w:t>
      </w:r>
      <w:r w:rsidRPr="00D25422">
        <w:rPr>
          <w:rFonts w:ascii="Times New Roman" w:eastAsia="Times New Roman" w:hAnsi="Times New Roman" w:cs="Times New Roman"/>
          <w:b/>
          <w:sz w:val="26"/>
          <w:szCs w:val="26"/>
          <w:lang w:val="uk-UA" w:eastAsia="ru-RU"/>
        </w:rPr>
        <w:t>оцінюється у межах 75 – 89 балів.</w:t>
      </w:r>
      <w:r w:rsidRPr="00D25422">
        <w:rPr>
          <w:rFonts w:ascii="Arial Narrow" w:eastAsia="Times New Roman" w:hAnsi="Arial Narrow" w:cs="Times New Roman"/>
          <w:b/>
          <w:bCs/>
          <w:color w:val="000000"/>
          <w:sz w:val="26"/>
          <w:szCs w:val="26"/>
          <w:lang w:val="uk-UA" w:eastAsia="ja-JP"/>
        </w:rPr>
        <w:t xml:space="preserve"> </w:t>
      </w:r>
      <w:r w:rsidRPr="00D25422">
        <w:rPr>
          <w:rFonts w:ascii="Times New Roman" w:eastAsia="Times New Roman" w:hAnsi="Times New Roman" w:cs="Times New Roman"/>
          <w:bCs/>
          <w:sz w:val="26"/>
          <w:szCs w:val="26"/>
          <w:lang w:val="uk-UA" w:eastAsia="ru-RU"/>
        </w:rPr>
        <w:t>Студент аргументовано викладає матеріал, висловлює свої міркування з приводу тих чи інших проблем, але припускається певних неточностей та похибок у логіці викладу теоретичного матеріалу. Він володіє базовими правовими термінами, поняттями та категоріями з вказаної теми, але самостійно нездатний аналізувати норми права, застосовувати їх в конкретній правовій ситуації</w:t>
      </w:r>
      <w:r w:rsidR="004E325F">
        <w:rPr>
          <w:rFonts w:ascii="Times New Roman" w:eastAsia="Times New Roman" w:hAnsi="Times New Roman" w:cs="Times New Roman"/>
          <w:bCs/>
          <w:sz w:val="26"/>
          <w:szCs w:val="26"/>
          <w:lang w:val="uk-UA" w:eastAsia="ru-RU"/>
        </w:rPr>
        <w:t>.</w:t>
      </w:r>
    </w:p>
    <w:p w:rsidR="0044238C" w:rsidRPr="00D25422" w:rsidRDefault="0044238C" w:rsidP="0044238C">
      <w:pPr>
        <w:spacing w:after="0" w:line="240" w:lineRule="auto"/>
        <w:ind w:firstLine="685"/>
        <w:jc w:val="both"/>
        <w:rPr>
          <w:rFonts w:ascii="Times New Roman" w:eastAsia="Times New Roman" w:hAnsi="Times New Roman" w:cs="Times New Roman"/>
          <w:sz w:val="26"/>
          <w:szCs w:val="26"/>
          <w:lang w:val="uk-UA" w:eastAsia="ru-RU"/>
        </w:rPr>
      </w:pPr>
      <w:r w:rsidRPr="00D25422">
        <w:rPr>
          <w:rFonts w:ascii="Times New Roman" w:eastAsia="Times New Roman" w:hAnsi="Times New Roman" w:cs="Times New Roman"/>
          <w:b/>
          <w:bCs/>
          <w:sz w:val="26"/>
          <w:szCs w:val="26"/>
          <w:u w:val="single"/>
          <w:lang w:val="uk-UA" w:eastAsia="ru-RU"/>
        </w:rPr>
        <w:t xml:space="preserve">Посередній рівень знань </w:t>
      </w:r>
      <w:r w:rsidRPr="00D25422">
        <w:rPr>
          <w:rFonts w:ascii="Times New Roman" w:eastAsia="Times New Roman" w:hAnsi="Times New Roman" w:cs="Times New Roman"/>
          <w:b/>
          <w:sz w:val="26"/>
          <w:szCs w:val="26"/>
          <w:lang w:val="uk-UA" w:eastAsia="ru-RU"/>
        </w:rPr>
        <w:t>оцінюється в межах 60 – 74 балів.</w:t>
      </w:r>
      <w:r w:rsidRPr="00D25422">
        <w:rPr>
          <w:rFonts w:ascii="Arial Narrow" w:eastAsia="Times New Roman" w:hAnsi="Arial Narrow" w:cs="Times New Roman"/>
          <w:bCs/>
          <w:color w:val="000000"/>
          <w:sz w:val="26"/>
          <w:szCs w:val="26"/>
          <w:lang w:val="uk-UA" w:eastAsia="ja-JP"/>
        </w:rPr>
        <w:t xml:space="preserve"> С</w:t>
      </w:r>
      <w:r w:rsidRPr="00D25422">
        <w:rPr>
          <w:rFonts w:ascii="Times New Roman" w:eastAsia="Times New Roman" w:hAnsi="Times New Roman" w:cs="Times New Roman"/>
          <w:bCs/>
          <w:sz w:val="26"/>
          <w:szCs w:val="26"/>
          <w:lang w:val="uk-UA" w:eastAsia="ru-RU"/>
        </w:rPr>
        <w:t>тудент в основному знає матеріал теми, рекомендовану літературу, але непереконливо відповідає, плутає поняття, додаткові питання викликають невпевненість або відсутність стабільних знань</w:t>
      </w:r>
      <w:r w:rsidR="00FF5D28">
        <w:rPr>
          <w:rFonts w:ascii="Times New Roman" w:eastAsia="Times New Roman" w:hAnsi="Times New Roman" w:cs="Times New Roman"/>
          <w:bCs/>
          <w:sz w:val="26"/>
          <w:szCs w:val="26"/>
          <w:lang w:val="uk-UA" w:eastAsia="ru-RU"/>
        </w:rPr>
        <w:t>. В</w:t>
      </w:r>
      <w:r w:rsidRPr="00D25422">
        <w:rPr>
          <w:rFonts w:ascii="Times New Roman" w:eastAsia="Times New Roman" w:hAnsi="Times New Roman" w:cs="Times New Roman"/>
          <w:bCs/>
          <w:sz w:val="26"/>
          <w:szCs w:val="26"/>
          <w:lang w:val="uk-UA" w:eastAsia="ru-RU"/>
        </w:rPr>
        <w:t xml:space="preserve">ідповідаючи на запитання практичного характеру, </w:t>
      </w:r>
      <w:r w:rsidR="00FF5D28">
        <w:rPr>
          <w:rFonts w:ascii="Times New Roman" w:eastAsia="Times New Roman" w:hAnsi="Times New Roman" w:cs="Times New Roman"/>
          <w:bCs/>
          <w:sz w:val="26"/>
          <w:szCs w:val="26"/>
          <w:lang w:val="uk-UA" w:eastAsia="ru-RU"/>
        </w:rPr>
        <w:t xml:space="preserve">він </w:t>
      </w:r>
      <w:r w:rsidRPr="00D25422">
        <w:rPr>
          <w:rFonts w:ascii="Times New Roman" w:eastAsia="Times New Roman" w:hAnsi="Times New Roman" w:cs="Times New Roman"/>
          <w:bCs/>
          <w:sz w:val="26"/>
          <w:szCs w:val="26"/>
          <w:lang w:val="uk-UA" w:eastAsia="ru-RU"/>
        </w:rPr>
        <w:t xml:space="preserve">виявляє неточності у знаннях, не вміє оцінювати факти та явища, пов'язувати їх із майбутнім фахом. </w:t>
      </w:r>
    </w:p>
    <w:p w:rsidR="0044238C" w:rsidRPr="00D25422" w:rsidRDefault="0044238C" w:rsidP="0044238C">
      <w:pPr>
        <w:spacing w:after="0" w:line="240" w:lineRule="auto"/>
        <w:ind w:firstLine="685"/>
        <w:jc w:val="both"/>
        <w:rPr>
          <w:rFonts w:ascii="Times New Roman" w:eastAsia="Times New Roman" w:hAnsi="Times New Roman" w:cs="Times New Roman"/>
          <w:sz w:val="26"/>
          <w:szCs w:val="26"/>
          <w:lang w:eastAsia="ru-RU"/>
        </w:rPr>
      </w:pPr>
      <w:r w:rsidRPr="00D25422">
        <w:rPr>
          <w:rFonts w:ascii="Times New Roman" w:eastAsia="Times New Roman" w:hAnsi="Times New Roman" w:cs="Times New Roman"/>
          <w:b/>
          <w:bCs/>
          <w:sz w:val="26"/>
          <w:szCs w:val="26"/>
          <w:u w:val="single"/>
          <w:lang w:val="uk-UA" w:eastAsia="ru-RU"/>
        </w:rPr>
        <w:t>Недостатній рівень знань</w:t>
      </w:r>
      <w:r w:rsidRPr="00D25422">
        <w:rPr>
          <w:rFonts w:ascii="Times New Roman" w:eastAsia="Times New Roman" w:hAnsi="Times New Roman" w:cs="Times New Roman"/>
          <w:b/>
          <w:bCs/>
          <w:sz w:val="26"/>
          <w:szCs w:val="26"/>
          <w:lang w:val="uk-UA" w:eastAsia="ru-RU"/>
        </w:rPr>
        <w:t xml:space="preserve"> </w:t>
      </w:r>
      <w:r w:rsidRPr="00D25422">
        <w:rPr>
          <w:rFonts w:ascii="Times New Roman" w:eastAsia="Times New Roman" w:hAnsi="Times New Roman" w:cs="Times New Roman"/>
          <w:b/>
          <w:sz w:val="26"/>
          <w:szCs w:val="26"/>
          <w:lang w:val="uk-UA" w:eastAsia="ru-RU"/>
        </w:rPr>
        <w:t>оцінюється в межах до 60 балів.</w:t>
      </w:r>
      <w:r w:rsidRPr="00D25422">
        <w:rPr>
          <w:rFonts w:ascii="Times New Roman" w:eastAsia="Times New Roman" w:hAnsi="Times New Roman" w:cs="Times New Roman"/>
          <w:sz w:val="26"/>
          <w:szCs w:val="26"/>
          <w:lang w:val="uk-UA" w:eastAsia="ru-RU"/>
        </w:rPr>
        <w:t xml:space="preserve"> С</w:t>
      </w:r>
      <w:r w:rsidRPr="00D25422">
        <w:rPr>
          <w:rFonts w:ascii="Times New Roman" w:eastAsia="Times New Roman" w:hAnsi="Times New Roman" w:cs="Times New Roman"/>
          <w:bCs/>
          <w:sz w:val="26"/>
          <w:szCs w:val="26"/>
          <w:lang w:val="uk-UA" w:eastAsia="ru-RU"/>
        </w:rPr>
        <w:t xml:space="preserve">тудент не опанував зміст теми, вкрай слабо знає рекомендовану літературу, не володіє базовими поняттями, термінами, категоріми. </w:t>
      </w:r>
      <w:r w:rsidRPr="00D25422">
        <w:rPr>
          <w:rFonts w:ascii="Times New Roman" w:eastAsia="Times New Roman" w:hAnsi="Times New Roman" w:cs="Times New Roman"/>
          <w:bCs/>
          <w:sz w:val="26"/>
          <w:szCs w:val="26"/>
          <w:lang w:eastAsia="ru-RU"/>
        </w:rPr>
        <w:t>Відсутнє логічне та наукове мислення, практичними навичками не володіє.</w:t>
      </w:r>
      <w:r w:rsidRPr="00D25422">
        <w:rPr>
          <w:rFonts w:ascii="Times New Roman" w:eastAsia="Times New Roman" w:hAnsi="Times New Roman" w:cs="Times New Roman"/>
          <w:sz w:val="26"/>
          <w:szCs w:val="26"/>
          <w:lang w:eastAsia="ru-RU"/>
        </w:rPr>
        <w:t xml:space="preserve"> </w:t>
      </w:r>
    </w:p>
    <w:p w:rsidR="0044238C" w:rsidRDefault="0044238C" w:rsidP="0044238C">
      <w:pPr>
        <w:spacing w:after="0" w:line="240" w:lineRule="auto"/>
        <w:ind w:firstLine="685"/>
        <w:jc w:val="center"/>
        <w:rPr>
          <w:rFonts w:ascii="Times New Roman" w:eastAsia="Times New Roman" w:hAnsi="Times New Roman" w:cs="Times New Roman"/>
          <w:b/>
          <w:i/>
          <w:sz w:val="24"/>
          <w:szCs w:val="24"/>
          <w:lang w:val="uk-UA" w:eastAsia="ru-RU"/>
        </w:rPr>
      </w:pPr>
    </w:p>
    <w:p w:rsidR="003C3D48" w:rsidRDefault="003C3D48" w:rsidP="0044238C">
      <w:pPr>
        <w:spacing w:after="0" w:line="240" w:lineRule="auto"/>
        <w:ind w:firstLine="685"/>
        <w:jc w:val="center"/>
        <w:rPr>
          <w:rFonts w:ascii="Times New Roman" w:eastAsia="Times New Roman" w:hAnsi="Times New Roman" w:cs="Times New Roman"/>
          <w:b/>
          <w:sz w:val="26"/>
          <w:szCs w:val="26"/>
          <w:lang w:val="uk-UA" w:eastAsia="ru-RU"/>
        </w:rPr>
      </w:pPr>
    </w:p>
    <w:p w:rsidR="003C3D48" w:rsidRDefault="003C3D48" w:rsidP="0044238C">
      <w:pPr>
        <w:spacing w:after="0" w:line="240" w:lineRule="auto"/>
        <w:ind w:firstLine="685"/>
        <w:jc w:val="center"/>
        <w:rPr>
          <w:rFonts w:ascii="Times New Roman" w:eastAsia="Times New Roman" w:hAnsi="Times New Roman" w:cs="Times New Roman"/>
          <w:b/>
          <w:sz w:val="26"/>
          <w:szCs w:val="26"/>
          <w:lang w:val="uk-UA" w:eastAsia="ru-RU"/>
        </w:rPr>
      </w:pPr>
    </w:p>
    <w:p w:rsidR="003C3D48" w:rsidRDefault="003C3D48" w:rsidP="0044238C">
      <w:pPr>
        <w:spacing w:after="0" w:line="240" w:lineRule="auto"/>
        <w:ind w:firstLine="685"/>
        <w:jc w:val="center"/>
        <w:rPr>
          <w:rFonts w:ascii="Times New Roman" w:eastAsia="Times New Roman" w:hAnsi="Times New Roman" w:cs="Times New Roman"/>
          <w:b/>
          <w:sz w:val="26"/>
          <w:szCs w:val="26"/>
          <w:lang w:val="uk-UA" w:eastAsia="ru-RU"/>
        </w:rPr>
      </w:pPr>
    </w:p>
    <w:p w:rsidR="003C3D48" w:rsidRDefault="003C3D48" w:rsidP="0044238C">
      <w:pPr>
        <w:spacing w:after="0" w:line="240" w:lineRule="auto"/>
        <w:ind w:firstLine="685"/>
        <w:jc w:val="center"/>
        <w:rPr>
          <w:rFonts w:ascii="Times New Roman" w:eastAsia="Times New Roman" w:hAnsi="Times New Roman" w:cs="Times New Roman"/>
          <w:b/>
          <w:sz w:val="26"/>
          <w:szCs w:val="26"/>
          <w:lang w:val="uk-UA" w:eastAsia="ru-RU"/>
        </w:rPr>
      </w:pPr>
    </w:p>
    <w:p w:rsidR="003C3D48" w:rsidRDefault="003C3D48" w:rsidP="0044238C">
      <w:pPr>
        <w:spacing w:after="0" w:line="240" w:lineRule="auto"/>
        <w:ind w:firstLine="685"/>
        <w:jc w:val="center"/>
        <w:rPr>
          <w:rFonts w:ascii="Times New Roman" w:eastAsia="Times New Roman" w:hAnsi="Times New Roman" w:cs="Times New Roman"/>
          <w:b/>
          <w:sz w:val="26"/>
          <w:szCs w:val="26"/>
          <w:lang w:val="uk-UA" w:eastAsia="ru-RU"/>
        </w:rPr>
      </w:pPr>
    </w:p>
    <w:p w:rsidR="003C3D48" w:rsidRDefault="003C3D48" w:rsidP="0044238C">
      <w:pPr>
        <w:spacing w:after="0" w:line="240" w:lineRule="auto"/>
        <w:ind w:firstLine="685"/>
        <w:jc w:val="center"/>
        <w:rPr>
          <w:rFonts w:ascii="Times New Roman" w:eastAsia="Times New Roman" w:hAnsi="Times New Roman" w:cs="Times New Roman"/>
          <w:b/>
          <w:sz w:val="26"/>
          <w:szCs w:val="26"/>
          <w:lang w:val="uk-UA" w:eastAsia="ru-RU"/>
        </w:rPr>
      </w:pPr>
    </w:p>
    <w:p w:rsidR="003C3D48" w:rsidRDefault="003C3D48" w:rsidP="0044238C">
      <w:pPr>
        <w:spacing w:after="0" w:line="240" w:lineRule="auto"/>
        <w:ind w:firstLine="685"/>
        <w:jc w:val="center"/>
        <w:rPr>
          <w:rFonts w:ascii="Times New Roman" w:eastAsia="Times New Roman" w:hAnsi="Times New Roman" w:cs="Times New Roman"/>
          <w:b/>
          <w:sz w:val="26"/>
          <w:szCs w:val="26"/>
          <w:lang w:val="uk-UA" w:eastAsia="ru-RU"/>
        </w:rPr>
      </w:pPr>
    </w:p>
    <w:p w:rsidR="003C3D48" w:rsidRDefault="003C3D48" w:rsidP="0044238C">
      <w:pPr>
        <w:spacing w:after="0" w:line="240" w:lineRule="auto"/>
        <w:ind w:firstLine="685"/>
        <w:jc w:val="center"/>
        <w:rPr>
          <w:rFonts w:ascii="Times New Roman" w:eastAsia="Times New Roman" w:hAnsi="Times New Roman" w:cs="Times New Roman"/>
          <w:b/>
          <w:sz w:val="26"/>
          <w:szCs w:val="26"/>
          <w:lang w:val="uk-UA" w:eastAsia="ru-RU"/>
        </w:rPr>
      </w:pPr>
    </w:p>
    <w:p w:rsidR="003C3D48" w:rsidRDefault="003C3D48" w:rsidP="0044238C">
      <w:pPr>
        <w:spacing w:after="0" w:line="240" w:lineRule="auto"/>
        <w:ind w:firstLine="685"/>
        <w:jc w:val="center"/>
        <w:rPr>
          <w:rFonts w:ascii="Times New Roman" w:eastAsia="Times New Roman" w:hAnsi="Times New Roman" w:cs="Times New Roman"/>
          <w:b/>
          <w:sz w:val="26"/>
          <w:szCs w:val="26"/>
          <w:lang w:val="uk-UA" w:eastAsia="ru-RU"/>
        </w:rPr>
      </w:pPr>
    </w:p>
    <w:p w:rsidR="00042FDC" w:rsidRDefault="00042FDC" w:rsidP="003C3D48">
      <w:pPr>
        <w:spacing w:after="0" w:line="240" w:lineRule="auto"/>
        <w:jc w:val="center"/>
        <w:rPr>
          <w:rFonts w:ascii="Times New Roman" w:eastAsia="Times New Roman" w:hAnsi="Times New Roman" w:cs="Times New Roman"/>
          <w:b/>
          <w:sz w:val="26"/>
          <w:szCs w:val="26"/>
          <w:lang w:val="uk-UA" w:eastAsia="ru-RU"/>
        </w:rPr>
      </w:pPr>
    </w:p>
    <w:p w:rsidR="0044238C" w:rsidRPr="006879DC" w:rsidRDefault="0044238C" w:rsidP="003C3D48">
      <w:pPr>
        <w:spacing w:after="0" w:line="240" w:lineRule="auto"/>
        <w:jc w:val="center"/>
        <w:rPr>
          <w:rFonts w:ascii="Times New Roman" w:eastAsia="Times New Roman" w:hAnsi="Times New Roman" w:cs="Times New Roman"/>
          <w:b/>
          <w:sz w:val="26"/>
          <w:szCs w:val="26"/>
          <w:lang w:val="uk-UA" w:eastAsia="ru-RU"/>
        </w:rPr>
      </w:pPr>
      <w:r w:rsidRPr="006879DC">
        <w:rPr>
          <w:rFonts w:ascii="Times New Roman" w:eastAsia="Times New Roman" w:hAnsi="Times New Roman" w:cs="Times New Roman"/>
          <w:b/>
          <w:sz w:val="26"/>
          <w:szCs w:val="26"/>
          <w:lang w:val="uk-UA" w:eastAsia="ru-RU"/>
        </w:rPr>
        <w:lastRenderedPageBreak/>
        <w:t>ШКАЛА ОЦІНЮВАННЯ:</w:t>
      </w:r>
    </w:p>
    <w:p w:rsidR="0044238C" w:rsidRPr="00D25422" w:rsidRDefault="0044238C" w:rsidP="0044238C">
      <w:pPr>
        <w:spacing w:after="0" w:line="240" w:lineRule="auto"/>
        <w:ind w:firstLine="685"/>
        <w:jc w:val="center"/>
        <w:rPr>
          <w:rFonts w:ascii="Times New Roman" w:eastAsia="Times New Roman" w:hAnsi="Times New Roman" w:cs="Times New Roman"/>
          <w:b/>
          <w:sz w:val="24"/>
          <w:szCs w:val="24"/>
          <w:lang w:val="uk-UA" w:eastAsia="ru-RU"/>
        </w:rPr>
      </w:pPr>
    </w:p>
    <w:tbl>
      <w:tblPr>
        <w:tblStyle w:val="a9"/>
        <w:tblW w:w="9648" w:type="dxa"/>
        <w:tblLayout w:type="fixed"/>
        <w:tblLook w:val="0000" w:firstRow="0" w:lastRow="0" w:firstColumn="0" w:lastColumn="0" w:noHBand="0" w:noVBand="0"/>
      </w:tblPr>
      <w:tblGrid>
        <w:gridCol w:w="2448"/>
        <w:gridCol w:w="2503"/>
        <w:gridCol w:w="4697"/>
      </w:tblGrid>
      <w:tr w:rsidR="0044238C" w:rsidRPr="00D25422" w:rsidTr="00334B32">
        <w:trPr>
          <w:trHeight w:val="532"/>
        </w:trPr>
        <w:tc>
          <w:tcPr>
            <w:tcW w:w="2448" w:type="dxa"/>
            <w:vAlign w:val="center"/>
          </w:tcPr>
          <w:p w:rsidR="0044238C" w:rsidRPr="00D25422" w:rsidRDefault="0044238C" w:rsidP="000518F5">
            <w:pPr>
              <w:jc w:val="center"/>
              <w:rPr>
                <w:b/>
                <w:sz w:val="24"/>
                <w:szCs w:val="24"/>
              </w:rPr>
            </w:pPr>
            <w:r w:rsidRPr="00D25422">
              <w:rPr>
                <w:b/>
                <w:sz w:val="24"/>
                <w:szCs w:val="24"/>
              </w:rPr>
              <w:t>За шкалою коледжу</w:t>
            </w:r>
          </w:p>
        </w:tc>
        <w:tc>
          <w:tcPr>
            <w:tcW w:w="2503" w:type="dxa"/>
            <w:vAlign w:val="center"/>
          </w:tcPr>
          <w:p w:rsidR="0044238C" w:rsidRPr="00D25422" w:rsidRDefault="0044238C" w:rsidP="000518F5">
            <w:pPr>
              <w:ind w:hanging="38"/>
              <w:jc w:val="center"/>
              <w:rPr>
                <w:b/>
                <w:sz w:val="24"/>
                <w:szCs w:val="24"/>
              </w:rPr>
            </w:pPr>
            <w:r w:rsidRPr="00D25422">
              <w:rPr>
                <w:b/>
                <w:sz w:val="24"/>
                <w:szCs w:val="24"/>
              </w:rPr>
              <w:t>За національною шкалою</w:t>
            </w:r>
          </w:p>
        </w:tc>
        <w:tc>
          <w:tcPr>
            <w:tcW w:w="4697" w:type="dxa"/>
            <w:vAlign w:val="center"/>
          </w:tcPr>
          <w:p w:rsidR="0044238C" w:rsidRPr="00D25422" w:rsidRDefault="0044238C" w:rsidP="000518F5">
            <w:pPr>
              <w:ind w:hanging="131"/>
              <w:jc w:val="center"/>
              <w:rPr>
                <w:b/>
                <w:sz w:val="24"/>
                <w:szCs w:val="24"/>
              </w:rPr>
            </w:pPr>
            <w:r w:rsidRPr="00D25422">
              <w:rPr>
                <w:b/>
                <w:sz w:val="24"/>
                <w:szCs w:val="24"/>
              </w:rPr>
              <w:t>За шкалою ЕСТS</w:t>
            </w:r>
          </w:p>
        </w:tc>
      </w:tr>
      <w:tr w:rsidR="0044238C" w:rsidRPr="00D25422" w:rsidTr="003C3D48">
        <w:trPr>
          <w:trHeight w:val="497"/>
        </w:trPr>
        <w:tc>
          <w:tcPr>
            <w:tcW w:w="2448" w:type="dxa"/>
            <w:vAlign w:val="center"/>
          </w:tcPr>
          <w:p w:rsidR="0044238C" w:rsidRPr="00D25422" w:rsidRDefault="0044238C" w:rsidP="003C3D48">
            <w:pPr>
              <w:jc w:val="center"/>
              <w:rPr>
                <w:sz w:val="24"/>
                <w:szCs w:val="24"/>
              </w:rPr>
            </w:pPr>
            <w:r w:rsidRPr="00D25422">
              <w:rPr>
                <w:sz w:val="24"/>
                <w:szCs w:val="24"/>
              </w:rPr>
              <w:t>90–100</w:t>
            </w:r>
          </w:p>
        </w:tc>
        <w:tc>
          <w:tcPr>
            <w:tcW w:w="2503" w:type="dxa"/>
            <w:vAlign w:val="center"/>
          </w:tcPr>
          <w:p w:rsidR="0044238C" w:rsidRPr="00D25422" w:rsidRDefault="0044238C" w:rsidP="009274BC">
            <w:pPr>
              <w:ind w:hanging="38"/>
              <w:jc w:val="center"/>
              <w:rPr>
                <w:sz w:val="24"/>
                <w:szCs w:val="24"/>
              </w:rPr>
            </w:pPr>
            <w:r w:rsidRPr="00D25422">
              <w:rPr>
                <w:sz w:val="24"/>
                <w:szCs w:val="24"/>
              </w:rPr>
              <w:t>відмінно</w:t>
            </w:r>
          </w:p>
        </w:tc>
        <w:tc>
          <w:tcPr>
            <w:tcW w:w="4697" w:type="dxa"/>
            <w:vAlign w:val="center"/>
          </w:tcPr>
          <w:p w:rsidR="0044238C" w:rsidRPr="00D25422" w:rsidRDefault="0044238C" w:rsidP="009274BC">
            <w:pPr>
              <w:ind w:hanging="131"/>
              <w:jc w:val="center"/>
              <w:rPr>
                <w:sz w:val="24"/>
                <w:szCs w:val="24"/>
              </w:rPr>
            </w:pPr>
            <w:r w:rsidRPr="00D25422">
              <w:rPr>
                <w:sz w:val="24"/>
                <w:szCs w:val="24"/>
              </w:rPr>
              <w:t>А (відмінно)</w:t>
            </w:r>
          </w:p>
        </w:tc>
      </w:tr>
      <w:tr w:rsidR="0044238C" w:rsidRPr="00D25422" w:rsidTr="003C3D48">
        <w:trPr>
          <w:trHeight w:val="536"/>
        </w:trPr>
        <w:tc>
          <w:tcPr>
            <w:tcW w:w="2448" w:type="dxa"/>
            <w:vAlign w:val="center"/>
          </w:tcPr>
          <w:p w:rsidR="0044238C" w:rsidRPr="00D25422" w:rsidRDefault="0044238C" w:rsidP="003C3D48">
            <w:pPr>
              <w:jc w:val="center"/>
              <w:rPr>
                <w:sz w:val="24"/>
                <w:szCs w:val="24"/>
              </w:rPr>
            </w:pPr>
            <w:r w:rsidRPr="00D25422">
              <w:rPr>
                <w:sz w:val="24"/>
                <w:szCs w:val="24"/>
              </w:rPr>
              <w:t>85–89</w:t>
            </w:r>
          </w:p>
        </w:tc>
        <w:tc>
          <w:tcPr>
            <w:tcW w:w="2503" w:type="dxa"/>
            <w:vMerge w:val="restart"/>
            <w:vAlign w:val="center"/>
          </w:tcPr>
          <w:p w:rsidR="0044238C" w:rsidRPr="00D25422" w:rsidRDefault="0044238C" w:rsidP="009274BC">
            <w:pPr>
              <w:ind w:hanging="38"/>
              <w:jc w:val="center"/>
              <w:rPr>
                <w:sz w:val="24"/>
                <w:szCs w:val="24"/>
              </w:rPr>
            </w:pPr>
          </w:p>
          <w:p w:rsidR="0044238C" w:rsidRPr="00D25422" w:rsidRDefault="0044238C" w:rsidP="009274BC">
            <w:pPr>
              <w:ind w:hanging="38"/>
              <w:jc w:val="center"/>
              <w:rPr>
                <w:sz w:val="24"/>
                <w:szCs w:val="24"/>
              </w:rPr>
            </w:pPr>
            <w:r w:rsidRPr="00D25422">
              <w:rPr>
                <w:sz w:val="24"/>
                <w:szCs w:val="24"/>
              </w:rPr>
              <w:t>добре</w:t>
            </w:r>
          </w:p>
          <w:p w:rsidR="0044238C" w:rsidRPr="00D25422" w:rsidRDefault="0044238C" w:rsidP="009274BC">
            <w:pPr>
              <w:ind w:hanging="38"/>
              <w:jc w:val="center"/>
              <w:rPr>
                <w:sz w:val="24"/>
                <w:szCs w:val="24"/>
              </w:rPr>
            </w:pPr>
          </w:p>
        </w:tc>
        <w:tc>
          <w:tcPr>
            <w:tcW w:w="4697" w:type="dxa"/>
            <w:vAlign w:val="center"/>
          </w:tcPr>
          <w:p w:rsidR="0044238C" w:rsidRPr="00D25422" w:rsidRDefault="0044238C" w:rsidP="009274BC">
            <w:pPr>
              <w:ind w:hanging="131"/>
              <w:jc w:val="center"/>
              <w:rPr>
                <w:sz w:val="24"/>
                <w:szCs w:val="24"/>
              </w:rPr>
            </w:pPr>
            <w:r w:rsidRPr="00D25422">
              <w:rPr>
                <w:sz w:val="24"/>
                <w:szCs w:val="24"/>
              </w:rPr>
              <w:t>В (добре)</w:t>
            </w:r>
          </w:p>
        </w:tc>
      </w:tr>
      <w:tr w:rsidR="0044238C" w:rsidRPr="00D25422" w:rsidTr="003C3D48">
        <w:trPr>
          <w:trHeight w:val="536"/>
        </w:trPr>
        <w:tc>
          <w:tcPr>
            <w:tcW w:w="2448" w:type="dxa"/>
            <w:vAlign w:val="center"/>
          </w:tcPr>
          <w:p w:rsidR="0044238C" w:rsidRPr="00D25422" w:rsidRDefault="0044238C" w:rsidP="003C3D48">
            <w:pPr>
              <w:jc w:val="center"/>
              <w:rPr>
                <w:sz w:val="24"/>
                <w:szCs w:val="24"/>
              </w:rPr>
            </w:pPr>
            <w:r w:rsidRPr="00D25422">
              <w:rPr>
                <w:sz w:val="24"/>
                <w:szCs w:val="24"/>
              </w:rPr>
              <w:t>84-75</w:t>
            </w:r>
          </w:p>
        </w:tc>
        <w:tc>
          <w:tcPr>
            <w:tcW w:w="2503" w:type="dxa"/>
            <w:vMerge/>
            <w:vAlign w:val="center"/>
          </w:tcPr>
          <w:p w:rsidR="0044238C" w:rsidRPr="00D25422" w:rsidRDefault="0044238C" w:rsidP="009274BC">
            <w:pPr>
              <w:ind w:hanging="38"/>
              <w:jc w:val="center"/>
              <w:rPr>
                <w:sz w:val="24"/>
                <w:szCs w:val="24"/>
              </w:rPr>
            </w:pPr>
          </w:p>
        </w:tc>
        <w:tc>
          <w:tcPr>
            <w:tcW w:w="4697" w:type="dxa"/>
            <w:vAlign w:val="center"/>
          </w:tcPr>
          <w:p w:rsidR="0044238C" w:rsidRPr="00D25422" w:rsidRDefault="0044238C" w:rsidP="009274BC">
            <w:pPr>
              <w:ind w:hanging="131"/>
              <w:jc w:val="center"/>
              <w:rPr>
                <w:sz w:val="24"/>
                <w:szCs w:val="24"/>
              </w:rPr>
            </w:pPr>
            <w:r w:rsidRPr="00D25422">
              <w:rPr>
                <w:sz w:val="24"/>
                <w:szCs w:val="24"/>
              </w:rPr>
              <w:t>С (добре)</w:t>
            </w:r>
          </w:p>
        </w:tc>
      </w:tr>
      <w:tr w:rsidR="0044238C" w:rsidRPr="00D25422" w:rsidTr="003C3D48">
        <w:trPr>
          <w:trHeight w:val="497"/>
        </w:trPr>
        <w:tc>
          <w:tcPr>
            <w:tcW w:w="2448" w:type="dxa"/>
            <w:vAlign w:val="center"/>
          </w:tcPr>
          <w:p w:rsidR="0044238C" w:rsidRPr="00D25422" w:rsidRDefault="0044238C" w:rsidP="003C3D48">
            <w:pPr>
              <w:jc w:val="center"/>
              <w:rPr>
                <w:sz w:val="24"/>
                <w:szCs w:val="24"/>
              </w:rPr>
            </w:pPr>
            <w:r w:rsidRPr="00D25422">
              <w:rPr>
                <w:sz w:val="24"/>
                <w:szCs w:val="24"/>
              </w:rPr>
              <w:t>67–74</w:t>
            </w:r>
          </w:p>
          <w:p w:rsidR="0044238C" w:rsidRPr="00D25422" w:rsidRDefault="0044238C" w:rsidP="003C3D48">
            <w:pPr>
              <w:jc w:val="center"/>
              <w:rPr>
                <w:sz w:val="24"/>
                <w:szCs w:val="24"/>
              </w:rPr>
            </w:pPr>
          </w:p>
        </w:tc>
        <w:tc>
          <w:tcPr>
            <w:tcW w:w="2503" w:type="dxa"/>
            <w:vMerge w:val="restart"/>
            <w:vAlign w:val="center"/>
          </w:tcPr>
          <w:p w:rsidR="0044238C" w:rsidRPr="00D25422" w:rsidRDefault="0044238C" w:rsidP="009274BC">
            <w:pPr>
              <w:ind w:hanging="38"/>
              <w:jc w:val="center"/>
              <w:rPr>
                <w:sz w:val="24"/>
                <w:szCs w:val="24"/>
              </w:rPr>
            </w:pPr>
          </w:p>
          <w:p w:rsidR="0044238C" w:rsidRPr="00D25422" w:rsidRDefault="0044238C" w:rsidP="009274BC">
            <w:pPr>
              <w:ind w:hanging="38"/>
              <w:jc w:val="center"/>
              <w:rPr>
                <w:sz w:val="24"/>
                <w:szCs w:val="24"/>
              </w:rPr>
            </w:pPr>
            <w:r w:rsidRPr="00D25422">
              <w:rPr>
                <w:sz w:val="24"/>
                <w:szCs w:val="24"/>
              </w:rPr>
              <w:t>задовільно</w:t>
            </w:r>
          </w:p>
          <w:p w:rsidR="0044238C" w:rsidRPr="00D25422" w:rsidRDefault="0044238C" w:rsidP="009274BC">
            <w:pPr>
              <w:ind w:hanging="38"/>
              <w:jc w:val="center"/>
              <w:rPr>
                <w:sz w:val="24"/>
                <w:szCs w:val="24"/>
              </w:rPr>
            </w:pPr>
          </w:p>
        </w:tc>
        <w:tc>
          <w:tcPr>
            <w:tcW w:w="4697" w:type="dxa"/>
            <w:vAlign w:val="center"/>
          </w:tcPr>
          <w:p w:rsidR="0044238C" w:rsidRPr="00D25422" w:rsidRDefault="0044238C" w:rsidP="009274BC">
            <w:pPr>
              <w:ind w:hanging="131"/>
              <w:jc w:val="center"/>
              <w:rPr>
                <w:sz w:val="24"/>
                <w:szCs w:val="24"/>
              </w:rPr>
            </w:pPr>
            <w:r w:rsidRPr="00D25422">
              <w:rPr>
                <w:sz w:val="24"/>
                <w:szCs w:val="24"/>
              </w:rPr>
              <w:t>D (задовільно)</w:t>
            </w:r>
          </w:p>
        </w:tc>
      </w:tr>
      <w:tr w:rsidR="0044238C" w:rsidRPr="00D25422" w:rsidTr="003C3D48">
        <w:trPr>
          <w:trHeight w:val="497"/>
        </w:trPr>
        <w:tc>
          <w:tcPr>
            <w:tcW w:w="2448" w:type="dxa"/>
            <w:vAlign w:val="center"/>
          </w:tcPr>
          <w:p w:rsidR="0044238C" w:rsidRPr="00D25422" w:rsidRDefault="0044238C" w:rsidP="003C3D48">
            <w:pPr>
              <w:jc w:val="center"/>
              <w:rPr>
                <w:sz w:val="24"/>
                <w:szCs w:val="24"/>
              </w:rPr>
            </w:pPr>
            <w:r w:rsidRPr="00D25422">
              <w:rPr>
                <w:sz w:val="24"/>
                <w:szCs w:val="24"/>
              </w:rPr>
              <w:t>60-66</w:t>
            </w:r>
          </w:p>
        </w:tc>
        <w:tc>
          <w:tcPr>
            <w:tcW w:w="2503" w:type="dxa"/>
            <w:vMerge/>
            <w:vAlign w:val="center"/>
          </w:tcPr>
          <w:p w:rsidR="0044238C" w:rsidRPr="00D25422" w:rsidRDefault="0044238C" w:rsidP="009274BC">
            <w:pPr>
              <w:ind w:hanging="38"/>
              <w:jc w:val="center"/>
              <w:rPr>
                <w:sz w:val="24"/>
                <w:szCs w:val="24"/>
              </w:rPr>
            </w:pPr>
          </w:p>
        </w:tc>
        <w:tc>
          <w:tcPr>
            <w:tcW w:w="4697" w:type="dxa"/>
            <w:vAlign w:val="center"/>
          </w:tcPr>
          <w:p w:rsidR="0044238C" w:rsidRPr="00D25422" w:rsidRDefault="0044238C" w:rsidP="009274BC">
            <w:pPr>
              <w:ind w:hanging="131"/>
              <w:jc w:val="center"/>
              <w:rPr>
                <w:sz w:val="24"/>
                <w:szCs w:val="24"/>
              </w:rPr>
            </w:pPr>
            <w:r w:rsidRPr="00D25422">
              <w:rPr>
                <w:sz w:val="24"/>
                <w:szCs w:val="24"/>
              </w:rPr>
              <w:t>Е (задовільно)</w:t>
            </w:r>
          </w:p>
        </w:tc>
      </w:tr>
      <w:tr w:rsidR="0044238C" w:rsidRPr="00D25422" w:rsidTr="003C3D48">
        <w:trPr>
          <w:trHeight w:val="549"/>
        </w:trPr>
        <w:tc>
          <w:tcPr>
            <w:tcW w:w="2448" w:type="dxa"/>
            <w:vAlign w:val="center"/>
          </w:tcPr>
          <w:p w:rsidR="0044238C" w:rsidRPr="00D25422" w:rsidRDefault="0044238C" w:rsidP="003C3D48">
            <w:pPr>
              <w:jc w:val="center"/>
              <w:rPr>
                <w:sz w:val="24"/>
                <w:szCs w:val="24"/>
              </w:rPr>
            </w:pPr>
            <w:r w:rsidRPr="00D25422">
              <w:rPr>
                <w:sz w:val="24"/>
                <w:szCs w:val="24"/>
              </w:rPr>
              <w:t>35 – 59</w:t>
            </w:r>
          </w:p>
        </w:tc>
        <w:tc>
          <w:tcPr>
            <w:tcW w:w="2503" w:type="dxa"/>
            <w:vMerge w:val="restart"/>
            <w:vAlign w:val="center"/>
          </w:tcPr>
          <w:p w:rsidR="0044238C" w:rsidRPr="00D25422" w:rsidRDefault="0044238C" w:rsidP="009274BC">
            <w:pPr>
              <w:ind w:hanging="38"/>
              <w:jc w:val="center"/>
              <w:rPr>
                <w:sz w:val="24"/>
                <w:szCs w:val="24"/>
              </w:rPr>
            </w:pPr>
            <w:r w:rsidRPr="00D25422">
              <w:rPr>
                <w:sz w:val="24"/>
                <w:szCs w:val="24"/>
              </w:rPr>
              <w:t>незадовільно</w:t>
            </w:r>
          </w:p>
        </w:tc>
        <w:tc>
          <w:tcPr>
            <w:tcW w:w="4697" w:type="dxa"/>
            <w:vAlign w:val="center"/>
          </w:tcPr>
          <w:p w:rsidR="0044238C" w:rsidRPr="00D25422" w:rsidRDefault="0044238C" w:rsidP="009274BC">
            <w:pPr>
              <w:ind w:hanging="131"/>
              <w:jc w:val="center"/>
              <w:rPr>
                <w:sz w:val="24"/>
                <w:szCs w:val="24"/>
              </w:rPr>
            </w:pPr>
            <w:r w:rsidRPr="00D25422">
              <w:rPr>
                <w:sz w:val="24"/>
                <w:szCs w:val="24"/>
              </w:rPr>
              <w:t>FX (незадовільно з можливістю повторного складання)</w:t>
            </w:r>
          </w:p>
        </w:tc>
      </w:tr>
      <w:tr w:rsidR="0044238C" w:rsidRPr="00D25422" w:rsidTr="003C3D48">
        <w:trPr>
          <w:trHeight w:val="766"/>
        </w:trPr>
        <w:tc>
          <w:tcPr>
            <w:tcW w:w="2448" w:type="dxa"/>
            <w:vAlign w:val="center"/>
          </w:tcPr>
          <w:p w:rsidR="0044238C" w:rsidRPr="00D25422" w:rsidRDefault="0044238C" w:rsidP="003C3D48">
            <w:pPr>
              <w:jc w:val="center"/>
              <w:rPr>
                <w:sz w:val="24"/>
                <w:szCs w:val="24"/>
              </w:rPr>
            </w:pPr>
            <w:r w:rsidRPr="00D25422">
              <w:rPr>
                <w:sz w:val="24"/>
                <w:szCs w:val="24"/>
              </w:rPr>
              <w:t>0 – 34</w:t>
            </w:r>
          </w:p>
        </w:tc>
        <w:tc>
          <w:tcPr>
            <w:tcW w:w="2503" w:type="dxa"/>
            <w:vMerge/>
          </w:tcPr>
          <w:p w:rsidR="0044238C" w:rsidRPr="00D25422" w:rsidRDefault="0044238C" w:rsidP="0044238C">
            <w:pPr>
              <w:ind w:firstLine="685"/>
              <w:jc w:val="center"/>
              <w:rPr>
                <w:sz w:val="24"/>
                <w:szCs w:val="24"/>
              </w:rPr>
            </w:pPr>
          </w:p>
        </w:tc>
        <w:tc>
          <w:tcPr>
            <w:tcW w:w="4697" w:type="dxa"/>
            <w:vAlign w:val="center"/>
          </w:tcPr>
          <w:p w:rsidR="0044238C" w:rsidRPr="00D25422" w:rsidRDefault="0044238C" w:rsidP="009274BC">
            <w:pPr>
              <w:ind w:hanging="131"/>
              <w:jc w:val="center"/>
              <w:rPr>
                <w:sz w:val="24"/>
                <w:szCs w:val="24"/>
              </w:rPr>
            </w:pPr>
            <w:r w:rsidRPr="00D25422">
              <w:rPr>
                <w:sz w:val="24"/>
                <w:szCs w:val="24"/>
              </w:rPr>
              <w:t>F</w:t>
            </w:r>
          </w:p>
          <w:p w:rsidR="0044238C" w:rsidRPr="00D25422" w:rsidRDefault="0044238C" w:rsidP="009274BC">
            <w:pPr>
              <w:ind w:hanging="131"/>
              <w:jc w:val="center"/>
              <w:rPr>
                <w:sz w:val="24"/>
                <w:szCs w:val="24"/>
              </w:rPr>
            </w:pPr>
            <w:r w:rsidRPr="00D25422">
              <w:rPr>
                <w:sz w:val="24"/>
                <w:szCs w:val="24"/>
              </w:rPr>
              <w:t>(незадовільно з обов’язковим повторним курсом)</w:t>
            </w:r>
          </w:p>
        </w:tc>
      </w:tr>
    </w:tbl>
    <w:p w:rsidR="0044238C" w:rsidRPr="00D25422" w:rsidRDefault="0044238C" w:rsidP="0044238C">
      <w:pPr>
        <w:spacing w:after="0" w:line="25" w:lineRule="exact"/>
        <w:ind w:firstLine="685"/>
        <w:rPr>
          <w:rFonts w:ascii="Wingdings" w:eastAsia="Wingdings" w:hAnsi="Wingdings" w:cs="Arial"/>
          <w:sz w:val="26"/>
          <w:szCs w:val="26"/>
          <w:vertAlign w:val="superscript"/>
          <w:lang w:val="uk-UA" w:eastAsia="uk-UA"/>
        </w:rPr>
      </w:pPr>
    </w:p>
    <w:p w:rsidR="0044238C" w:rsidRDefault="0044238C" w:rsidP="0044238C">
      <w:pPr>
        <w:ind w:firstLine="685"/>
        <w:jc w:val="center"/>
        <w:rPr>
          <w:rFonts w:ascii="Times New Roman" w:eastAsia="Times New Roman" w:hAnsi="Times New Roman" w:cs="Times New Roman"/>
          <w:b/>
          <w:sz w:val="26"/>
          <w:szCs w:val="26"/>
          <w:lang w:val="uk-UA" w:eastAsia="ru-RU"/>
        </w:rPr>
      </w:pPr>
    </w:p>
    <w:p w:rsidR="009274BC" w:rsidRPr="009274BC" w:rsidRDefault="009274BC" w:rsidP="009274BC">
      <w:pPr>
        <w:shd w:val="clear" w:color="auto" w:fill="FFFFFF"/>
        <w:tabs>
          <w:tab w:val="left" w:pos="1579"/>
        </w:tabs>
        <w:spacing w:after="0" w:line="240" w:lineRule="auto"/>
        <w:ind w:left="14" w:right="29" w:firstLine="701"/>
        <w:jc w:val="both"/>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sz w:val="26"/>
          <w:szCs w:val="26"/>
          <w:lang w:val="uk-UA" w:eastAsia="ru-RU"/>
        </w:rPr>
        <w:t xml:space="preserve">Підсумкова оцінка за 100-бальною шкалою розраховується як середня у відповідності </w:t>
      </w:r>
      <w:r w:rsidRPr="009274BC">
        <w:rPr>
          <w:rFonts w:ascii="Times New Roman" w:eastAsia="Times New Roman" w:hAnsi="Times New Roman" w:cs="Times New Roman"/>
          <w:spacing w:val="-1"/>
          <w:sz w:val="26"/>
          <w:szCs w:val="26"/>
          <w:lang w:val="uk-UA" w:eastAsia="ru-RU"/>
        </w:rPr>
        <w:t>з ваговими коефіцієнтами, величина яких залежить від значення кожного з контрольних заходів, що проводяться під час вивчення навчальної дисципліни</w:t>
      </w:r>
      <w:r w:rsidRPr="009274BC">
        <w:rPr>
          <w:rFonts w:ascii="Times New Roman" w:eastAsia="Times New Roman" w:hAnsi="Times New Roman" w:cs="Times New Roman"/>
          <w:b/>
          <w:spacing w:val="-1"/>
          <w:sz w:val="28"/>
          <w:szCs w:val="28"/>
          <w:lang w:val="uk-UA" w:eastAsia="ru-RU"/>
        </w:rPr>
        <w:t xml:space="preserve">. </w:t>
      </w:r>
    </w:p>
    <w:p w:rsidR="009274BC" w:rsidRPr="009274BC" w:rsidRDefault="009274BC" w:rsidP="009274BC">
      <w:pPr>
        <w:spacing w:after="0" w:line="240" w:lineRule="auto"/>
        <w:rPr>
          <w:rFonts w:ascii="Times New Roman" w:eastAsia="Times New Roman" w:hAnsi="Times New Roman" w:cs="Times New Roman"/>
          <w:b/>
          <w:sz w:val="24"/>
          <w:szCs w:val="24"/>
          <w:lang w:val="uk-UA" w:eastAsia="ru-RU"/>
        </w:rPr>
      </w:pP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02"/>
        <w:gridCol w:w="1701"/>
        <w:gridCol w:w="2184"/>
        <w:gridCol w:w="1080"/>
        <w:gridCol w:w="1316"/>
        <w:gridCol w:w="1596"/>
      </w:tblGrid>
      <w:tr w:rsidR="009274BC" w:rsidRPr="009274BC" w:rsidTr="00994AC0">
        <w:trPr>
          <w:trHeight w:val="962"/>
        </w:trPr>
        <w:tc>
          <w:tcPr>
            <w:tcW w:w="1702" w:type="dxa"/>
            <w:shd w:val="clear" w:color="auto" w:fill="auto"/>
            <w:vAlign w:val="center"/>
          </w:tcPr>
          <w:p w:rsidR="009274BC" w:rsidRPr="009274BC" w:rsidRDefault="009274BC" w:rsidP="009274BC">
            <w:pPr>
              <w:spacing w:after="0" w:line="240" w:lineRule="auto"/>
              <w:jc w:val="center"/>
              <w:rPr>
                <w:rFonts w:ascii="Times New Roman" w:eastAsia="Times New Roman" w:hAnsi="Times New Roman" w:cs="Times New Roman"/>
                <w:sz w:val="24"/>
                <w:szCs w:val="24"/>
                <w:lang w:val="uk-UA" w:eastAsia="ru-RU"/>
              </w:rPr>
            </w:pPr>
          </w:p>
        </w:tc>
        <w:tc>
          <w:tcPr>
            <w:tcW w:w="1701" w:type="dxa"/>
            <w:shd w:val="clear" w:color="auto" w:fill="auto"/>
            <w:vAlign w:val="center"/>
          </w:tcPr>
          <w:p w:rsidR="009274BC" w:rsidRPr="009274BC" w:rsidRDefault="009274BC" w:rsidP="009274BC">
            <w:pPr>
              <w:spacing w:after="0" w:line="240" w:lineRule="auto"/>
              <w:jc w:val="center"/>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Модуль 1</w:t>
            </w:r>
          </w:p>
          <w:p w:rsidR="009274BC" w:rsidRPr="009274BC" w:rsidRDefault="009274BC" w:rsidP="009274BC">
            <w:pPr>
              <w:spacing w:after="0" w:line="240" w:lineRule="auto"/>
              <w:jc w:val="center"/>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(поточне опитування)</w:t>
            </w:r>
          </w:p>
        </w:tc>
        <w:tc>
          <w:tcPr>
            <w:tcW w:w="2184" w:type="dxa"/>
            <w:shd w:val="clear" w:color="auto" w:fill="auto"/>
            <w:vAlign w:val="center"/>
          </w:tcPr>
          <w:p w:rsidR="009274BC" w:rsidRPr="009274BC" w:rsidRDefault="009274BC" w:rsidP="009274BC">
            <w:pPr>
              <w:spacing w:after="0" w:line="240" w:lineRule="auto"/>
              <w:jc w:val="center"/>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Модуль 2</w:t>
            </w:r>
          </w:p>
          <w:p w:rsidR="009274BC" w:rsidRPr="009274BC" w:rsidRDefault="009274BC" w:rsidP="009274BC">
            <w:pPr>
              <w:spacing w:after="0" w:line="240" w:lineRule="auto"/>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(підс. мод. контр.)</w:t>
            </w:r>
          </w:p>
          <w:p w:rsidR="009274BC" w:rsidRPr="009274BC" w:rsidRDefault="009274BC" w:rsidP="009274BC">
            <w:pPr>
              <w:spacing w:after="0" w:line="240" w:lineRule="auto"/>
              <w:jc w:val="center"/>
              <w:rPr>
                <w:rFonts w:ascii="Times New Roman" w:eastAsia="Times New Roman" w:hAnsi="Times New Roman" w:cs="Times New Roman"/>
                <w:b/>
                <w:sz w:val="24"/>
                <w:szCs w:val="24"/>
                <w:lang w:val="uk-UA" w:eastAsia="ru-RU"/>
              </w:rPr>
            </w:pPr>
          </w:p>
        </w:tc>
        <w:tc>
          <w:tcPr>
            <w:tcW w:w="1080" w:type="dxa"/>
            <w:shd w:val="clear" w:color="auto" w:fill="auto"/>
          </w:tcPr>
          <w:p w:rsidR="009274BC" w:rsidRPr="009274BC" w:rsidRDefault="009274BC" w:rsidP="009274BC">
            <w:pPr>
              <w:spacing w:after="0" w:line="240" w:lineRule="auto"/>
              <w:jc w:val="center"/>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Модуль 3</w:t>
            </w:r>
          </w:p>
          <w:p w:rsidR="009274BC" w:rsidRPr="009274BC" w:rsidRDefault="009274BC" w:rsidP="009274BC">
            <w:pPr>
              <w:spacing w:after="0" w:line="240" w:lineRule="auto"/>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(ІНДЗ)</w:t>
            </w:r>
          </w:p>
        </w:tc>
        <w:tc>
          <w:tcPr>
            <w:tcW w:w="1316" w:type="dxa"/>
            <w:shd w:val="clear" w:color="auto" w:fill="auto"/>
            <w:vAlign w:val="center"/>
          </w:tcPr>
          <w:p w:rsidR="009274BC" w:rsidRPr="009274BC" w:rsidRDefault="009274BC" w:rsidP="009274BC">
            <w:pPr>
              <w:spacing w:after="0" w:line="240" w:lineRule="auto"/>
              <w:jc w:val="center"/>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Модуль 4</w:t>
            </w:r>
          </w:p>
        </w:tc>
        <w:tc>
          <w:tcPr>
            <w:tcW w:w="1596" w:type="dxa"/>
            <w:shd w:val="clear" w:color="auto" w:fill="auto"/>
            <w:vAlign w:val="center"/>
          </w:tcPr>
          <w:p w:rsidR="009274BC" w:rsidRPr="009274BC" w:rsidRDefault="009274BC" w:rsidP="009274BC">
            <w:pPr>
              <w:spacing w:after="0" w:line="240" w:lineRule="auto"/>
              <w:jc w:val="center"/>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Підсумкова оцінка</w:t>
            </w:r>
          </w:p>
        </w:tc>
      </w:tr>
      <w:tr w:rsidR="009274BC" w:rsidRPr="009274BC" w:rsidTr="00994AC0">
        <w:tc>
          <w:tcPr>
            <w:tcW w:w="1702" w:type="dxa"/>
            <w:shd w:val="clear" w:color="auto" w:fill="auto"/>
            <w:vAlign w:val="center"/>
          </w:tcPr>
          <w:p w:rsidR="009274BC" w:rsidRPr="009274BC" w:rsidRDefault="00573A99" w:rsidP="009274BC">
            <w:pPr>
              <w:spacing w:after="0" w:line="240" w:lineRule="auto"/>
              <w:rPr>
                <w:rFonts w:ascii="Times New Roman" w:eastAsia="Times New Roman" w:hAnsi="Times New Roman" w:cs="Times New Roman"/>
                <w:sz w:val="24"/>
                <w:szCs w:val="24"/>
                <w:lang w:val="uk-UA" w:eastAsia="ru-RU"/>
              </w:rPr>
            </w:pPr>
            <w:r w:rsidRPr="00FF5D28">
              <w:rPr>
                <w:rFonts w:ascii="Times New Roman" w:eastAsia="Times New Roman" w:hAnsi="Times New Roman" w:cs="Times New Roman"/>
                <w:b/>
                <w:sz w:val="24"/>
                <w:szCs w:val="24"/>
                <w:lang w:val="uk-UA" w:eastAsia="ru-RU"/>
              </w:rPr>
              <w:t xml:space="preserve"> І семестр </w:t>
            </w:r>
            <w:r w:rsidR="009274BC" w:rsidRPr="009274BC">
              <w:rPr>
                <w:rFonts w:ascii="Times New Roman" w:eastAsia="Times New Roman" w:hAnsi="Times New Roman" w:cs="Times New Roman"/>
                <w:sz w:val="24"/>
                <w:szCs w:val="24"/>
                <w:lang w:val="uk-UA" w:eastAsia="ru-RU"/>
              </w:rPr>
              <w:t>Вагові коефіцієнти, %</w:t>
            </w:r>
          </w:p>
        </w:tc>
        <w:tc>
          <w:tcPr>
            <w:tcW w:w="1701" w:type="dxa"/>
            <w:shd w:val="clear" w:color="auto" w:fill="auto"/>
            <w:vAlign w:val="center"/>
          </w:tcPr>
          <w:p w:rsidR="009274BC" w:rsidRPr="009274BC" w:rsidRDefault="00573A99" w:rsidP="009274B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9274BC" w:rsidRPr="009274BC">
              <w:rPr>
                <w:rFonts w:ascii="Times New Roman" w:eastAsia="Times New Roman" w:hAnsi="Times New Roman" w:cs="Times New Roman"/>
                <w:sz w:val="24"/>
                <w:szCs w:val="24"/>
                <w:lang w:val="uk-UA" w:eastAsia="ru-RU"/>
              </w:rPr>
              <w:t>0</w:t>
            </w:r>
          </w:p>
        </w:tc>
        <w:tc>
          <w:tcPr>
            <w:tcW w:w="2184" w:type="dxa"/>
            <w:shd w:val="clear" w:color="auto" w:fill="auto"/>
            <w:vAlign w:val="center"/>
          </w:tcPr>
          <w:p w:rsidR="009274BC" w:rsidRPr="009274BC" w:rsidRDefault="004B693B" w:rsidP="009274B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9274BC" w:rsidRPr="009274BC">
              <w:rPr>
                <w:rFonts w:ascii="Times New Roman" w:eastAsia="Times New Roman" w:hAnsi="Times New Roman" w:cs="Times New Roman"/>
                <w:sz w:val="24"/>
                <w:szCs w:val="24"/>
                <w:lang w:val="uk-UA" w:eastAsia="ru-RU"/>
              </w:rPr>
              <w:t>0</w:t>
            </w:r>
          </w:p>
        </w:tc>
        <w:tc>
          <w:tcPr>
            <w:tcW w:w="1080" w:type="dxa"/>
            <w:shd w:val="clear" w:color="auto" w:fill="auto"/>
            <w:vAlign w:val="center"/>
          </w:tcPr>
          <w:p w:rsidR="009274BC" w:rsidRPr="009274BC" w:rsidRDefault="004B693B" w:rsidP="009274B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316" w:type="dxa"/>
            <w:shd w:val="clear" w:color="auto" w:fill="auto"/>
            <w:vAlign w:val="center"/>
          </w:tcPr>
          <w:p w:rsidR="009274BC" w:rsidRPr="009274BC" w:rsidRDefault="00994AC0" w:rsidP="009274B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softHyphen/>
              <w:t>–</w:t>
            </w:r>
          </w:p>
        </w:tc>
        <w:tc>
          <w:tcPr>
            <w:tcW w:w="1596" w:type="dxa"/>
            <w:shd w:val="clear" w:color="auto" w:fill="auto"/>
            <w:vAlign w:val="center"/>
          </w:tcPr>
          <w:p w:rsidR="009274BC" w:rsidRPr="009274BC" w:rsidRDefault="009274BC" w:rsidP="009274BC">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100</w:t>
            </w:r>
          </w:p>
        </w:tc>
      </w:tr>
      <w:tr w:rsidR="009274BC" w:rsidRPr="009274BC" w:rsidTr="00994AC0">
        <w:tc>
          <w:tcPr>
            <w:tcW w:w="1702" w:type="dxa"/>
            <w:shd w:val="clear" w:color="auto" w:fill="auto"/>
            <w:vAlign w:val="center"/>
          </w:tcPr>
          <w:p w:rsidR="009274BC" w:rsidRPr="009274BC" w:rsidRDefault="00573A99" w:rsidP="00573A9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Розрахунок о</w:t>
            </w:r>
            <w:r w:rsidR="009274BC" w:rsidRPr="009274BC">
              <w:rPr>
                <w:rFonts w:ascii="Times New Roman" w:eastAsia="Times New Roman" w:hAnsi="Times New Roman" w:cs="Times New Roman"/>
                <w:sz w:val="24"/>
                <w:szCs w:val="24"/>
                <w:lang w:val="uk-UA" w:eastAsia="ru-RU"/>
              </w:rPr>
              <w:t>цінк</w:t>
            </w:r>
            <w:r>
              <w:rPr>
                <w:rFonts w:ascii="Times New Roman" w:eastAsia="Times New Roman" w:hAnsi="Times New Roman" w:cs="Times New Roman"/>
                <w:sz w:val="24"/>
                <w:szCs w:val="24"/>
                <w:lang w:val="uk-UA" w:eastAsia="ru-RU"/>
              </w:rPr>
              <w:t>и</w:t>
            </w:r>
            <w:r w:rsidR="009274BC" w:rsidRPr="009274BC">
              <w:rPr>
                <w:rFonts w:ascii="Times New Roman" w:eastAsia="Times New Roman" w:hAnsi="Times New Roman" w:cs="Times New Roman"/>
                <w:sz w:val="24"/>
                <w:szCs w:val="24"/>
                <w:lang w:val="uk-UA" w:eastAsia="ru-RU"/>
              </w:rPr>
              <w:t xml:space="preserve"> в балах</w:t>
            </w:r>
            <w:r w:rsidR="00994AC0">
              <w:rPr>
                <w:rFonts w:ascii="Times New Roman" w:eastAsia="Times New Roman" w:hAnsi="Times New Roman" w:cs="Times New Roman"/>
                <w:sz w:val="24"/>
                <w:szCs w:val="24"/>
                <w:lang w:val="uk-UA" w:eastAsia="ru-RU"/>
              </w:rPr>
              <w:t xml:space="preserve"> (І сем.)</w:t>
            </w:r>
          </w:p>
        </w:tc>
        <w:tc>
          <w:tcPr>
            <w:tcW w:w="1701" w:type="dxa"/>
            <w:shd w:val="clear" w:color="auto" w:fill="auto"/>
            <w:vAlign w:val="center"/>
          </w:tcPr>
          <w:p w:rsidR="009274BC" w:rsidRPr="009274BC" w:rsidRDefault="009274BC" w:rsidP="009274BC">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80</w:t>
            </w:r>
          </w:p>
        </w:tc>
        <w:tc>
          <w:tcPr>
            <w:tcW w:w="2184" w:type="dxa"/>
            <w:shd w:val="clear" w:color="auto" w:fill="auto"/>
            <w:vAlign w:val="center"/>
          </w:tcPr>
          <w:p w:rsidR="009274BC" w:rsidRPr="009274BC" w:rsidRDefault="009274BC" w:rsidP="009274BC">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85</w:t>
            </w:r>
          </w:p>
        </w:tc>
        <w:tc>
          <w:tcPr>
            <w:tcW w:w="1080" w:type="dxa"/>
            <w:shd w:val="clear" w:color="auto" w:fill="auto"/>
            <w:vAlign w:val="center"/>
          </w:tcPr>
          <w:p w:rsidR="009274BC" w:rsidRPr="009274BC" w:rsidRDefault="009274BC" w:rsidP="009274BC">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90</w:t>
            </w:r>
          </w:p>
        </w:tc>
        <w:tc>
          <w:tcPr>
            <w:tcW w:w="1316" w:type="dxa"/>
            <w:shd w:val="clear" w:color="auto" w:fill="auto"/>
            <w:vAlign w:val="center"/>
          </w:tcPr>
          <w:p w:rsidR="009274BC" w:rsidRPr="009274BC" w:rsidRDefault="00994AC0" w:rsidP="009274B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596" w:type="dxa"/>
            <w:shd w:val="clear" w:color="auto" w:fill="auto"/>
            <w:vAlign w:val="center"/>
          </w:tcPr>
          <w:p w:rsidR="009274BC" w:rsidRPr="009274BC" w:rsidRDefault="009274BC" w:rsidP="009274BC">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82</w:t>
            </w:r>
          </w:p>
        </w:tc>
      </w:tr>
      <w:tr w:rsidR="00573A99" w:rsidRPr="009274BC" w:rsidTr="00994AC0">
        <w:tc>
          <w:tcPr>
            <w:tcW w:w="1702" w:type="dxa"/>
            <w:shd w:val="clear" w:color="auto" w:fill="auto"/>
            <w:vAlign w:val="center"/>
          </w:tcPr>
          <w:p w:rsidR="00994AC0" w:rsidRPr="00FF5D28" w:rsidRDefault="00994AC0" w:rsidP="009274BC">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 </w:t>
            </w:r>
            <w:r w:rsidR="00573A99" w:rsidRPr="00FF5D28">
              <w:rPr>
                <w:rFonts w:ascii="Times New Roman" w:eastAsia="Times New Roman" w:hAnsi="Times New Roman" w:cs="Times New Roman"/>
                <w:b/>
                <w:sz w:val="24"/>
                <w:szCs w:val="24"/>
                <w:lang w:val="uk-UA" w:eastAsia="ru-RU"/>
              </w:rPr>
              <w:t>ІІ</w:t>
            </w:r>
            <w:r w:rsidR="004D3D8B">
              <w:rPr>
                <w:rFonts w:ascii="Times New Roman" w:eastAsia="Times New Roman" w:hAnsi="Times New Roman" w:cs="Times New Roman"/>
                <w:b/>
                <w:sz w:val="24"/>
                <w:szCs w:val="24"/>
                <w:lang w:val="uk-UA" w:eastAsia="ru-RU"/>
              </w:rPr>
              <w:t xml:space="preserve"> </w:t>
            </w:r>
            <w:r w:rsidR="00573A99" w:rsidRPr="00FF5D28">
              <w:rPr>
                <w:rFonts w:ascii="Times New Roman" w:eastAsia="Times New Roman" w:hAnsi="Times New Roman" w:cs="Times New Roman"/>
                <w:b/>
                <w:sz w:val="24"/>
                <w:szCs w:val="24"/>
                <w:lang w:val="uk-UA" w:eastAsia="ru-RU"/>
              </w:rPr>
              <w:t xml:space="preserve">семестр </w:t>
            </w:r>
          </w:p>
          <w:p w:rsidR="00573A99" w:rsidRPr="009274BC" w:rsidRDefault="00573A99" w:rsidP="009274BC">
            <w:pPr>
              <w:spacing w:after="0" w:line="240" w:lineRule="auto"/>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Вагові коефіцієнти, %</w:t>
            </w:r>
          </w:p>
        </w:tc>
        <w:tc>
          <w:tcPr>
            <w:tcW w:w="1701" w:type="dxa"/>
            <w:shd w:val="clear" w:color="auto" w:fill="auto"/>
            <w:vAlign w:val="center"/>
          </w:tcPr>
          <w:p w:rsidR="00573A99" w:rsidRPr="009274BC" w:rsidRDefault="00573A99" w:rsidP="00573A99">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40</w:t>
            </w:r>
          </w:p>
        </w:tc>
        <w:tc>
          <w:tcPr>
            <w:tcW w:w="2184" w:type="dxa"/>
            <w:shd w:val="clear" w:color="auto" w:fill="auto"/>
            <w:vAlign w:val="center"/>
          </w:tcPr>
          <w:p w:rsidR="00573A99" w:rsidRPr="009274BC" w:rsidRDefault="00573A99" w:rsidP="00573A99">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20</w:t>
            </w:r>
          </w:p>
        </w:tc>
        <w:tc>
          <w:tcPr>
            <w:tcW w:w="1080" w:type="dxa"/>
            <w:shd w:val="clear" w:color="auto" w:fill="auto"/>
            <w:vAlign w:val="center"/>
          </w:tcPr>
          <w:p w:rsidR="00573A99" w:rsidRPr="009274BC" w:rsidRDefault="00573A99" w:rsidP="00573A99">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10</w:t>
            </w:r>
          </w:p>
        </w:tc>
        <w:tc>
          <w:tcPr>
            <w:tcW w:w="1316" w:type="dxa"/>
            <w:shd w:val="clear" w:color="auto" w:fill="auto"/>
            <w:vAlign w:val="center"/>
          </w:tcPr>
          <w:p w:rsidR="00573A99" w:rsidRPr="009274BC" w:rsidRDefault="00573A99" w:rsidP="00573A99">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30</w:t>
            </w:r>
          </w:p>
        </w:tc>
        <w:tc>
          <w:tcPr>
            <w:tcW w:w="1596" w:type="dxa"/>
            <w:shd w:val="clear" w:color="auto" w:fill="auto"/>
            <w:vAlign w:val="center"/>
          </w:tcPr>
          <w:p w:rsidR="00573A99" w:rsidRPr="009274BC" w:rsidRDefault="00573A99" w:rsidP="00573A99">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100</w:t>
            </w:r>
          </w:p>
        </w:tc>
      </w:tr>
      <w:tr w:rsidR="00573A99" w:rsidRPr="009274BC" w:rsidTr="00994AC0">
        <w:tc>
          <w:tcPr>
            <w:tcW w:w="1702" w:type="dxa"/>
            <w:shd w:val="clear" w:color="auto" w:fill="auto"/>
            <w:vAlign w:val="center"/>
          </w:tcPr>
          <w:p w:rsidR="00573A99" w:rsidRPr="009274BC" w:rsidRDefault="00573A99" w:rsidP="009274B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Розрахунок о</w:t>
            </w:r>
            <w:r w:rsidRPr="009274BC">
              <w:rPr>
                <w:rFonts w:ascii="Times New Roman" w:eastAsia="Times New Roman" w:hAnsi="Times New Roman" w:cs="Times New Roman"/>
                <w:sz w:val="24"/>
                <w:szCs w:val="24"/>
                <w:lang w:val="uk-UA" w:eastAsia="ru-RU"/>
              </w:rPr>
              <w:t>цінк</w:t>
            </w:r>
            <w:r>
              <w:rPr>
                <w:rFonts w:ascii="Times New Roman" w:eastAsia="Times New Roman" w:hAnsi="Times New Roman" w:cs="Times New Roman"/>
                <w:sz w:val="24"/>
                <w:szCs w:val="24"/>
                <w:lang w:val="uk-UA" w:eastAsia="ru-RU"/>
              </w:rPr>
              <w:t>и</w:t>
            </w:r>
            <w:r w:rsidRPr="009274BC">
              <w:rPr>
                <w:rFonts w:ascii="Times New Roman" w:eastAsia="Times New Roman" w:hAnsi="Times New Roman" w:cs="Times New Roman"/>
                <w:sz w:val="24"/>
                <w:szCs w:val="24"/>
                <w:lang w:val="uk-UA" w:eastAsia="ru-RU"/>
              </w:rPr>
              <w:t xml:space="preserve"> в балах</w:t>
            </w:r>
            <w:r w:rsidR="00994AC0">
              <w:rPr>
                <w:rFonts w:ascii="Times New Roman" w:eastAsia="Times New Roman" w:hAnsi="Times New Roman" w:cs="Times New Roman"/>
                <w:sz w:val="24"/>
                <w:szCs w:val="24"/>
                <w:lang w:val="uk-UA" w:eastAsia="ru-RU"/>
              </w:rPr>
              <w:t xml:space="preserve"> (ІІ сем.)</w:t>
            </w:r>
          </w:p>
        </w:tc>
        <w:tc>
          <w:tcPr>
            <w:tcW w:w="1701" w:type="dxa"/>
            <w:shd w:val="clear" w:color="auto" w:fill="auto"/>
            <w:vAlign w:val="center"/>
          </w:tcPr>
          <w:p w:rsidR="00573A99" w:rsidRPr="009274BC" w:rsidRDefault="00573A99" w:rsidP="00573A99">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80</w:t>
            </w:r>
          </w:p>
        </w:tc>
        <w:tc>
          <w:tcPr>
            <w:tcW w:w="2184" w:type="dxa"/>
            <w:shd w:val="clear" w:color="auto" w:fill="auto"/>
            <w:vAlign w:val="center"/>
          </w:tcPr>
          <w:p w:rsidR="00573A99" w:rsidRPr="009274BC" w:rsidRDefault="00573A99" w:rsidP="00573A99">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85</w:t>
            </w:r>
          </w:p>
        </w:tc>
        <w:tc>
          <w:tcPr>
            <w:tcW w:w="1080" w:type="dxa"/>
            <w:shd w:val="clear" w:color="auto" w:fill="auto"/>
            <w:vAlign w:val="center"/>
          </w:tcPr>
          <w:p w:rsidR="00573A99" w:rsidRPr="009274BC" w:rsidRDefault="00573A99" w:rsidP="00573A99">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90</w:t>
            </w:r>
          </w:p>
        </w:tc>
        <w:tc>
          <w:tcPr>
            <w:tcW w:w="1316" w:type="dxa"/>
            <w:shd w:val="clear" w:color="auto" w:fill="auto"/>
            <w:vAlign w:val="center"/>
          </w:tcPr>
          <w:p w:rsidR="00573A99" w:rsidRPr="009274BC" w:rsidRDefault="00573A99" w:rsidP="00573A99">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80</w:t>
            </w:r>
          </w:p>
        </w:tc>
        <w:tc>
          <w:tcPr>
            <w:tcW w:w="1596" w:type="dxa"/>
            <w:shd w:val="clear" w:color="auto" w:fill="auto"/>
            <w:vAlign w:val="center"/>
          </w:tcPr>
          <w:p w:rsidR="00573A99" w:rsidRPr="009274BC" w:rsidRDefault="00573A99" w:rsidP="00573A99">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82</w:t>
            </w:r>
          </w:p>
        </w:tc>
      </w:tr>
    </w:tbl>
    <w:p w:rsidR="009274BC" w:rsidRDefault="009274BC" w:rsidP="009274BC">
      <w:pPr>
        <w:spacing w:after="0" w:line="240" w:lineRule="auto"/>
        <w:rPr>
          <w:rFonts w:ascii="Times New Roman" w:eastAsia="Times New Roman" w:hAnsi="Times New Roman" w:cs="Times New Roman"/>
          <w:b/>
          <w:sz w:val="24"/>
          <w:szCs w:val="24"/>
          <w:lang w:val="uk-UA" w:eastAsia="ru-RU"/>
        </w:rPr>
      </w:pPr>
    </w:p>
    <w:p w:rsidR="00994AC0" w:rsidRDefault="00994AC0" w:rsidP="00994AC0">
      <w:pPr>
        <w:spacing w:after="0" w:line="240" w:lineRule="auto"/>
        <w:rPr>
          <w:rFonts w:ascii="Times New Roman" w:eastAsia="Times New Roman" w:hAnsi="Times New Roman" w:cs="Times New Roman"/>
          <w:b/>
          <w:sz w:val="24"/>
          <w:szCs w:val="24"/>
          <w:lang w:val="uk-UA" w:eastAsia="ru-RU"/>
        </w:rPr>
      </w:pPr>
    </w:p>
    <w:p w:rsidR="00994AC0" w:rsidRPr="009274BC" w:rsidRDefault="00994AC0" w:rsidP="00994AC0">
      <w:pPr>
        <w:spacing w:after="0" w:line="240" w:lineRule="auto"/>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Приклад розрахунку підсумкової оцінки</w:t>
      </w:r>
      <w:r>
        <w:rPr>
          <w:rFonts w:ascii="Times New Roman" w:eastAsia="Times New Roman" w:hAnsi="Times New Roman" w:cs="Times New Roman"/>
          <w:b/>
          <w:sz w:val="24"/>
          <w:szCs w:val="24"/>
          <w:lang w:val="uk-UA" w:eastAsia="ru-RU"/>
        </w:rPr>
        <w:t xml:space="preserve"> </w:t>
      </w:r>
      <w:r w:rsidR="00ED1F16">
        <w:rPr>
          <w:rFonts w:ascii="Times New Roman" w:eastAsia="Times New Roman" w:hAnsi="Times New Roman" w:cs="Times New Roman"/>
          <w:b/>
          <w:sz w:val="24"/>
          <w:szCs w:val="24"/>
          <w:lang w:val="uk-UA" w:eastAsia="ru-RU"/>
        </w:rPr>
        <w:t xml:space="preserve">в балах </w:t>
      </w:r>
      <w:r>
        <w:rPr>
          <w:rFonts w:ascii="Times New Roman" w:eastAsia="Times New Roman" w:hAnsi="Times New Roman" w:cs="Times New Roman"/>
          <w:sz w:val="24"/>
          <w:szCs w:val="24"/>
          <w:lang w:val="uk-UA" w:eastAsia="ru-RU"/>
        </w:rPr>
        <w:t>(І сем.)</w:t>
      </w:r>
      <w:r w:rsidRPr="009274BC">
        <w:rPr>
          <w:rFonts w:ascii="Times New Roman" w:eastAsia="Times New Roman" w:hAnsi="Times New Roman" w:cs="Times New Roman"/>
          <w:b/>
          <w:sz w:val="24"/>
          <w:szCs w:val="24"/>
          <w:lang w:val="uk-UA" w:eastAsia="ru-RU"/>
        </w:rPr>
        <w:t xml:space="preserve">: </w:t>
      </w:r>
    </w:p>
    <w:p w:rsidR="00994AC0" w:rsidRPr="009274BC" w:rsidRDefault="00994AC0" w:rsidP="00994AC0">
      <w:pPr>
        <w:spacing w:after="0" w:line="240" w:lineRule="auto"/>
        <w:rPr>
          <w:rFonts w:ascii="Times New Roman" w:eastAsia="Times New Roman" w:hAnsi="Times New Roman" w:cs="Times New Roman"/>
          <w:b/>
          <w:sz w:val="28"/>
          <w:szCs w:val="28"/>
          <w:lang w:val="uk-UA" w:eastAsia="ru-RU"/>
        </w:rPr>
      </w:pPr>
    </w:p>
    <w:p w:rsidR="00994AC0" w:rsidRPr="00B95BFB" w:rsidRDefault="00994AC0" w:rsidP="00994AC0">
      <w:pPr>
        <w:spacing w:after="0" w:line="240" w:lineRule="auto"/>
        <w:ind w:firstLine="709"/>
        <w:rPr>
          <w:rFonts w:ascii="Times New Roman" w:eastAsia="Times New Roman" w:hAnsi="Times New Roman" w:cs="Times New Roman"/>
          <w:sz w:val="26"/>
          <w:szCs w:val="26"/>
          <w:lang w:val="uk-UA" w:eastAsia="ru-RU"/>
        </w:rPr>
      </w:pPr>
      <w:r w:rsidRPr="00B95BFB">
        <w:rPr>
          <w:rFonts w:ascii="Times New Roman" w:eastAsia="Times New Roman" w:hAnsi="Times New Roman" w:cs="Times New Roman"/>
          <w:b/>
          <w:sz w:val="26"/>
          <w:szCs w:val="26"/>
          <w:lang w:val="uk-UA" w:eastAsia="ru-RU"/>
        </w:rPr>
        <w:t>О</w:t>
      </w:r>
      <w:r w:rsidR="00ED1F16">
        <w:rPr>
          <w:rFonts w:ascii="Times New Roman" w:eastAsia="Times New Roman" w:hAnsi="Times New Roman" w:cs="Times New Roman"/>
          <w:b/>
          <w:sz w:val="26"/>
          <w:szCs w:val="26"/>
          <w:lang w:val="uk-UA" w:eastAsia="ru-RU"/>
        </w:rPr>
        <w:t xml:space="preserve"> </w:t>
      </w:r>
      <w:r w:rsidRPr="00B95BFB">
        <w:rPr>
          <w:rFonts w:ascii="Times New Roman" w:eastAsia="Times New Roman" w:hAnsi="Times New Roman" w:cs="Times New Roman"/>
          <w:sz w:val="26"/>
          <w:szCs w:val="26"/>
          <w:lang w:val="uk-UA" w:eastAsia="ru-RU"/>
        </w:rPr>
        <w:t>= 80*0,</w:t>
      </w:r>
      <w:r w:rsidR="00ED1F16">
        <w:rPr>
          <w:rFonts w:ascii="Times New Roman" w:eastAsia="Times New Roman" w:hAnsi="Times New Roman" w:cs="Times New Roman"/>
          <w:sz w:val="26"/>
          <w:szCs w:val="26"/>
          <w:lang w:val="uk-UA" w:eastAsia="ru-RU"/>
        </w:rPr>
        <w:t>7+85*0,</w:t>
      </w:r>
      <w:r w:rsidR="004B693B">
        <w:rPr>
          <w:rFonts w:ascii="Times New Roman" w:eastAsia="Times New Roman" w:hAnsi="Times New Roman" w:cs="Times New Roman"/>
          <w:sz w:val="26"/>
          <w:szCs w:val="26"/>
          <w:lang w:val="uk-UA" w:eastAsia="ru-RU"/>
        </w:rPr>
        <w:t>3</w:t>
      </w:r>
      <w:r w:rsidRPr="00B95BFB">
        <w:rPr>
          <w:rFonts w:ascii="Times New Roman" w:eastAsia="Times New Roman" w:hAnsi="Times New Roman" w:cs="Times New Roman"/>
          <w:sz w:val="26"/>
          <w:szCs w:val="26"/>
          <w:lang w:val="uk-UA" w:eastAsia="ru-RU"/>
        </w:rPr>
        <w:t>=82</w:t>
      </w:r>
    </w:p>
    <w:p w:rsidR="00994AC0" w:rsidRDefault="00994AC0" w:rsidP="009274BC">
      <w:pPr>
        <w:spacing w:after="0" w:line="240" w:lineRule="auto"/>
        <w:rPr>
          <w:rFonts w:ascii="Times New Roman" w:eastAsia="Times New Roman" w:hAnsi="Times New Roman" w:cs="Times New Roman"/>
          <w:b/>
          <w:sz w:val="24"/>
          <w:szCs w:val="24"/>
          <w:lang w:val="uk-UA" w:eastAsia="ru-RU"/>
        </w:rPr>
      </w:pPr>
    </w:p>
    <w:p w:rsidR="009274BC" w:rsidRPr="009274BC" w:rsidRDefault="009274BC" w:rsidP="009274BC">
      <w:pPr>
        <w:spacing w:after="0" w:line="240" w:lineRule="auto"/>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Приклад розрахунку підсумкової оцінки</w:t>
      </w:r>
      <w:r w:rsidR="00994AC0">
        <w:rPr>
          <w:rFonts w:ascii="Times New Roman" w:eastAsia="Times New Roman" w:hAnsi="Times New Roman" w:cs="Times New Roman"/>
          <w:b/>
          <w:sz w:val="24"/>
          <w:szCs w:val="24"/>
          <w:lang w:val="uk-UA" w:eastAsia="ru-RU"/>
        </w:rPr>
        <w:t xml:space="preserve"> </w:t>
      </w:r>
      <w:r w:rsidR="00ED1F16">
        <w:rPr>
          <w:rFonts w:ascii="Times New Roman" w:eastAsia="Times New Roman" w:hAnsi="Times New Roman" w:cs="Times New Roman"/>
          <w:b/>
          <w:sz w:val="24"/>
          <w:szCs w:val="24"/>
          <w:lang w:val="uk-UA" w:eastAsia="ru-RU"/>
        </w:rPr>
        <w:t>в балах</w:t>
      </w:r>
      <w:r w:rsidR="00ED1F16">
        <w:rPr>
          <w:rFonts w:ascii="Times New Roman" w:eastAsia="Times New Roman" w:hAnsi="Times New Roman" w:cs="Times New Roman"/>
          <w:sz w:val="24"/>
          <w:szCs w:val="24"/>
          <w:lang w:val="uk-UA" w:eastAsia="ru-RU"/>
        </w:rPr>
        <w:t xml:space="preserve"> </w:t>
      </w:r>
      <w:r w:rsidR="00994AC0">
        <w:rPr>
          <w:rFonts w:ascii="Times New Roman" w:eastAsia="Times New Roman" w:hAnsi="Times New Roman" w:cs="Times New Roman"/>
          <w:sz w:val="24"/>
          <w:szCs w:val="24"/>
          <w:lang w:val="uk-UA" w:eastAsia="ru-RU"/>
        </w:rPr>
        <w:t>(ІІ сем.)</w:t>
      </w:r>
      <w:r w:rsidRPr="009274BC">
        <w:rPr>
          <w:rFonts w:ascii="Times New Roman" w:eastAsia="Times New Roman" w:hAnsi="Times New Roman" w:cs="Times New Roman"/>
          <w:b/>
          <w:sz w:val="24"/>
          <w:szCs w:val="24"/>
          <w:lang w:val="uk-UA" w:eastAsia="ru-RU"/>
        </w:rPr>
        <w:t xml:space="preserve">: </w:t>
      </w:r>
    </w:p>
    <w:p w:rsidR="009274BC" w:rsidRPr="009274BC" w:rsidRDefault="009274BC" w:rsidP="009274BC">
      <w:pPr>
        <w:spacing w:after="0" w:line="240" w:lineRule="auto"/>
        <w:rPr>
          <w:rFonts w:ascii="Times New Roman" w:eastAsia="Times New Roman" w:hAnsi="Times New Roman" w:cs="Times New Roman"/>
          <w:b/>
          <w:sz w:val="28"/>
          <w:szCs w:val="28"/>
          <w:lang w:val="uk-UA" w:eastAsia="ru-RU"/>
        </w:rPr>
      </w:pPr>
    </w:p>
    <w:p w:rsidR="009274BC" w:rsidRPr="00B95BFB" w:rsidRDefault="009274BC" w:rsidP="003C3D48">
      <w:pPr>
        <w:spacing w:after="0" w:line="240" w:lineRule="auto"/>
        <w:ind w:firstLine="709"/>
        <w:rPr>
          <w:rFonts w:ascii="Times New Roman" w:eastAsia="Times New Roman" w:hAnsi="Times New Roman" w:cs="Times New Roman"/>
          <w:sz w:val="26"/>
          <w:szCs w:val="26"/>
          <w:lang w:val="uk-UA" w:eastAsia="ru-RU"/>
        </w:rPr>
      </w:pPr>
      <w:r w:rsidRPr="00B95BFB">
        <w:rPr>
          <w:rFonts w:ascii="Times New Roman" w:eastAsia="Times New Roman" w:hAnsi="Times New Roman" w:cs="Times New Roman"/>
          <w:b/>
          <w:sz w:val="26"/>
          <w:szCs w:val="26"/>
          <w:lang w:val="uk-UA" w:eastAsia="ru-RU"/>
        </w:rPr>
        <w:t>О</w:t>
      </w:r>
      <w:r w:rsidR="00ED1F16">
        <w:rPr>
          <w:rFonts w:ascii="Times New Roman" w:eastAsia="Times New Roman" w:hAnsi="Times New Roman" w:cs="Times New Roman"/>
          <w:b/>
          <w:sz w:val="26"/>
          <w:szCs w:val="26"/>
          <w:lang w:val="uk-UA" w:eastAsia="ru-RU"/>
        </w:rPr>
        <w:t xml:space="preserve"> </w:t>
      </w:r>
      <w:r w:rsidRPr="00B95BFB">
        <w:rPr>
          <w:rFonts w:ascii="Times New Roman" w:eastAsia="Times New Roman" w:hAnsi="Times New Roman" w:cs="Times New Roman"/>
          <w:sz w:val="26"/>
          <w:szCs w:val="26"/>
          <w:lang w:val="uk-UA" w:eastAsia="ru-RU"/>
        </w:rPr>
        <w:t>= 80*0,4+85*0,2+90*0,1+ 80*0,3=82</w:t>
      </w:r>
    </w:p>
    <w:p w:rsidR="003C3D48" w:rsidRPr="009274BC" w:rsidRDefault="003C3D48" w:rsidP="003C3D48">
      <w:pPr>
        <w:spacing w:after="0" w:line="240" w:lineRule="auto"/>
        <w:ind w:firstLine="709"/>
        <w:rPr>
          <w:rFonts w:ascii="Times New Roman" w:eastAsia="Times New Roman" w:hAnsi="Times New Roman" w:cs="Times New Roman"/>
          <w:sz w:val="28"/>
          <w:szCs w:val="28"/>
          <w:lang w:val="uk-UA" w:eastAsia="ru-RU"/>
        </w:rPr>
      </w:pPr>
    </w:p>
    <w:p w:rsidR="00FC269D" w:rsidRDefault="00B6345E" w:rsidP="003C3D48">
      <w:pPr>
        <w:pStyle w:val="a3"/>
        <w:numPr>
          <w:ilvl w:val="0"/>
          <w:numId w:val="15"/>
        </w:numPr>
        <w:spacing w:after="0" w:line="240" w:lineRule="auto"/>
        <w:ind w:left="0" w:firstLine="0"/>
        <w:jc w:val="center"/>
        <w:rPr>
          <w:rFonts w:ascii="Times New Roman" w:eastAsia="Times New Roman" w:hAnsi="Times New Roman" w:cs="Times New Roman"/>
          <w:b/>
          <w:sz w:val="26"/>
          <w:szCs w:val="26"/>
          <w:lang w:eastAsia="uk-UA"/>
        </w:rPr>
      </w:pPr>
      <w:r w:rsidRPr="007679FC">
        <w:rPr>
          <w:rFonts w:ascii="Times New Roman" w:eastAsia="Times New Roman" w:hAnsi="Times New Roman" w:cs="Times New Roman"/>
          <w:b/>
          <w:sz w:val="26"/>
          <w:szCs w:val="26"/>
          <w:lang w:eastAsia="uk-UA"/>
        </w:rPr>
        <w:lastRenderedPageBreak/>
        <w:t xml:space="preserve">ОРГАНІЗАЦІЙНО-МЕТОДИЧНЕ ЗАБЕЗПЕЧЕННЯ </w:t>
      </w:r>
    </w:p>
    <w:p w:rsidR="0039070F" w:rsidRPr="007679FC" w:rsidRDefault="0039070F" w:rsidP="0039070F">
      <w:pPr>
        <w:pStyle w:val="a3"/>
        <w:spacing w:after="0" w:line="240" w:lineRule="auto"/>
        <w:ind w:left="0"/>
        <w:rPr>
          <w:rFonts w:ascii="Times New Roman" w:eastAsia="Times New Roman" w:hAnsi="Times New Roman" w:cs="Times New Roman"/>
          <w:b/>
          <w:sz w:val="26"/>
          <w:szCs w:val="26"/>
          <w:lang w:eastAsia="uk-UA"/>
        </w:rPr>
      </w:pPr>
    </w:p>
    <w:p w:rsidR="004074BD" w:rsidRPr="006879DC" w:rsidRDefault="004074BD" w:rsidP="0039070F">
      <w:pPr>
        <w:tabs>
          <w:tab w:val="left" w:pos="520"/>
        </w:tabs>
        <w:spacing w:after="0" w:line="240" w:lineRule="auto"/>
        <w:ind w:firstLine="709"/>
        <w:contextualSpacing/>
        <w:jc w:val="both"/>
        <w:rPr>
          <w:rFonts w:ascii="Times New Roman" w:hAnsi="Times New Roman" w:cs="Times New Roman"/>
          <w:color w:val="000000"/>
          <w:sz w:val="26"/>
          <w:szCs w:val="26"/>
          <w:lang w:val="uk-UA"/>
        </w:rPr>
      </w:pPr>
      <w:r w:rsidRPr="006879DC">
        <w:rPr>
          <w:rFonts w:ascii="Times New Roman" w:hAnsi="Times New Roman" w:cs="Times New Roman"/>
          <w:color w:val="000000"/>
          <w:sz w:val="26"/>
          <w:szCs w:val="26"/>
          <w:lang w:val="uk-UA"/>
        </w:rPr>
        <w:t>Для якісного засвоєння курсу необхідна систематична та усвідомлена робота студентів в усіх видах навчальної діяльності:  лекції, семінар</w:t>
      </w:r>
      <w:r w:rsidR="00FF5D28">
        <w:rPr>
          <w:rFonts w:ascii="Times New Roman" w:hAnsi="Times New Roman" w:cs="Times New Roman"/>
          <w:color w:val="000000"/>
          <w:sz w:val="26"/>
          <w:szCs w:val="26"/>
          <w:lang w:val="uk-UA"/>
        </w:rPr>
        <w:t>ські та практичні заняття</w:t>
      </w:r>
      <w:r w:rsidRPr="006879DC">
        <w:rPr>
          <w:rFonts w:ascii="Times New Roman" w:hAnsi="Times New Roman" w:cs="Times New Roman"/>
          <w:color w:val="000000"/>
          <w:sz w:val="26"/>
          <w:szCs w:val="26"/>
          <w:lang w:val="uk-UA"/>
        </w:rPr>
        <w:t>, консультації,  самостійна робота як індивідуальна, так і під керівництвом викладача.</w:t>
      </w:r>
    </w:p>
    <w:p w:rsidR="004074BD" w:rsidRPr="006879DC" w:rsidRDefault="004074BD" w:rsidP="0039070F">
      <w:pPr>
        <w:tabs>
          <w:tab w:val="left" w:pos="520"/>
        </w:tabs>
        <w:spacing w:after="0" w:line="240" w:lineRule="auto"/>
        <w:ind w:firstLine="709"/>
        <w:contextualSpacing/>
        <w:jc w:val="both"/>
        <w:rPr>
          <w:rFonts w:ascii="Times New Roman" w:hAnsi="Times New Roman" w:cs="Times New Roman"/>
          <w:color w:val="000000"/>
          <w:sz w:val="26"/>
          <w:szCs w:val="26"/>
          <w:lang w:val="uk-UA"/>
        </w:rPr>
      </w:pPr>
      <w:r w:rsidRPr="006879DC">
        <w:rPr>
          <w:rFonts w:ascii="Times New Roman" w:hAnsi="Times New Roman" w:cs="Times New Roman"/>
          <w:color w:val="000000"/>
          <w:sz w:val="26"/>
          <w:szCs w:val="26"/>
          <w:lang w:val="uk-UA"/>
        </w:rPr>
        <w:t>При проведенні аудиторних занять дом</w:t>
      </w:r>
      <w:r w:rsidR="00C96DD6">
        <w:rPr>
          <w:rFonts w:ascii="Times New Roman" w:hAnsi="Times New Roman" w:cs="Times New Roman"/>
          <w:color w:val="000000"/>
          <w:sz w:val="26"/>
          <w:szCs w:val="26"/>
          <w:lang w:val="uk-UA"/>
        </w:rPr>
        <w:t>інуючими є лекційно-проблемні,</w:t>
      </w:r>
      <w:r w:rsidRPr="006879DC">
        <w:rPr>
          <w:rFonts w:ascii="Times New Roman" w:hAnsi="Times New Roman" w:cs="Times New Roman"/>
          <w:color w:val="000000"/>
          <w:sz w:val="26"/>
          <w:szCs w:val="26"/>
          <w:lang w:val="uk-UA"/>
        </w:rPr>
        <w:t xml:space="preserve"> індивідуально-диференційовані, особистісно-орієнтовані форм</w:t>
      </w:r>
      <w:r w:rsidR="00C96DD6">
        <w:rPr>
          <w:rFonts w:ascii="Times New Roman" w:hAnsi="Times New Roman" w:cs="Times New Roman"/>
          <w:color w:val="000000"/>
          <w:sz w:val="26"/>
          <w:szCs w:val="26"/>
          <w:lang w:val="uk-UA"/>
        </w:rPr>
        <w:t>и проведення</w:t>
      </w:r>
      <w:r w:rsidRPr="006879DC">
        <w:rPr>
          <w:rFonts w:ascii="Times New Roman" w:hAnsi="Times New Roman" w:cs="Times New Roman"/>
          <w:color w:val="000000"/>
          <w:sz w:val="26"/>
          <w:szCs w:val="26"/>
          <w:lang w:val="uk-UA"/>
        </w:rPr>
        <w:t xml:space="preserve"> занять та технології, спрямовані на  організацію самоосвіти студента.</w:t>
      </w:r>
    </w:p>
    <w:p w:rsidR="004074BD" w:rsidRPr="006879DC" w:rsidRDefault="004074BD" w:rsidP="0039070F">
      <w:pPr>
        <w:tabs>
          <w:tab w:val="left" w:pos="520"/>
        </w:tabs>
        <w:spacing w:after="0" w:line="240" w:lineRule="auto"/>
        <w:ind w:firstLine="709"/>
        <w:contextualSpacing/>
        <w:jc w:val="both"/>
        <w:rPr>
          <w:rFonts w:ascii="Times New Roman" w:hAnsi="Times New Roman" w:cs="Times New Roman"/>
          <w:color w:val="000000"/>
          <w:sz w:val="26"/>
          <w:szCs w:val="26"/>
          <w:lang w:val="uk-UA"/>
        </w:rPr>
      </w:pPr>
      <w:r w:rsidRPr="006879DC">
        <w:rPr>
          <w:rFonts w:ascii="Times New Roman" w:hAnsi="Times New Roman" w:cs="Times New Roman"/>
          <w:color w:val="000000"/>
          <w:sz w:val="26"/>
          <w:szCs w:val="26"/>
          <w:lang w:val="uk-UA"/>
        </w:rPr>
        <w:t>При проведенні практичних занять використовуються  активні форми проведення занять: евристичні бесіди, дискусії, ділові ігри, кейси тощо.</w:t>
      </w:r>
    </w:p>
    <w:p w:rsidR="004074BD" w:rsidRPr="006879DC" w:rsidRDefault="004074BD" w:rsidP="004074BD">
      <w:pPr>
        <w:tabs>
          <w:tab w:val="left" w:pos="520"/>
        </w:tabs>
        <w:spacing w:after="0" w:line="240" w:lineRule="auto"/>
        <w:ind w:firstLine="709"/>
        <w:contextualSpacing/>
        <w:jc w:val="both"/>
        <w:rPr>
          <w:rFonts w:ascii="Times New Roman" w:hAnsi="Times New Roman" w:cs="Times New Roman"/>
          <w:color w:val="000000"/>
          <w:sz w:val="26"/>
          <w:szCs w:val="26"/>
          <w:lang w:val="uk-UA"/>
        </w:rPr>
      </w:pPr>
      <w:r w:rsidRPr="006879DC">
        <w:rPr>
          <w:rFonts w:ascii="Times New Roman" w:hAnsi="Times New Roman" w:cs="Times New Roman"/>
          <w:color w:val="000000"/>
          <w:sz w:val="26"/>
          <w:szCs w:val="26"/>
          <w:lang w:val="uk-UA"/>
        </w:rPr>
        <w:t>Крім того, така робота повинна бути індивідуалізованою з врахуванням рівня творчих можливостей студента, його навчальних здобутків, інтересів, навчальної активності тощо.</w:t>
      </w:r>
    </w:p>
    <w:p w:rsidR="004074BD" w:rsidRPr="006879DC" w:rsidRDefault="004074BD" w:rsidP="004074BD">
      <w:pPr>
        <w:tabs>
          <w:tab w:val="left" w:pos="520"/>
        </w:tabs>
        <w:spacing w:after="0" w:line="238" w:lineRule="auto"/>
        <w:contextualSpacing/>
        <w:rPr>
          <w:rFonts w:ascii="Times New Roman" w:hAnsi="Times New Roman" w:cs="Times New Roman"/>
          <w:color w:val="000000"/>
          <w:sz w:val="26"/>
          <w:szCs w:val="26"/>
          <w:lang w:val="uk-UA"/>
        </w:rPr>
      </w:pPr>
    </w:p>
    <w:p w:rsidR="004074BD" w:rsidRDefault="004074BD" w:rsidP="004074BD">
      <w:pPr>
        <w:tabs>
          <w:tab w:val="left" w:pos="520"/>
        </w:tabs>
        <w:spacing w:after="0" w:line="238" w:lineRule="auto"/>
        <w:contextualSpacing/>
        <w:jc w:val="center"/>
        <w:rPr>
          <w:rFonts w:ascii="Times New Roman" w:hAnsi="Times New Roman" w:cs="Times New Roman"/>
          <w:b/>
          <w:color w:val="000000"/>
          <w:sz w:val="26"/>
          <w:szCs w:val="26"/>
          <w:lang w:val="uk-UA"/>
        </w:rPr>
      </w:pPr>
      <w:r w:rsidRPr="006879DC">
        <w:rPr>
          <w:rFonts w:ascii="Times New Roman" w:hAnsi="Times New Roman" w:cs="Times New Roman"/>
          <w:b/>
          <w:color w:val="000000"/>
          <w:sz w:val="26"/>
          <w:szCs w:val="26"/>
          <w:lang w:val="uk-UA"/>
        </w:rPr>
        <w:t xml:space="preserve">Склад методичного забезпечення </w:t>
      </w:r>
      <w:r w:rsidR="00042FDC">
        <w:rPr>
          <w:rFonts w:ascii="Times New Roman" w:hAnsi="Times New Roman" w:cs="Times New Roman"/>
          <w:b/>
          <w:color w:val="000000"/>
          <w:sz w:val="26"/>
          <w:szCs w:val="26"/>
          <w:lang w:val="uk-UA"/>
        </w:rPr>
        <w:t>дисципліни</w:t>
      </w:r>
      <w:r w:rsidRPr="006879DC">
        <w:rPr>
          <w:rFonts w:ascii="Times New Roman" w:hAnsi="Times New Roman" w:cs="Times New Roman"/>
          <w:b/>
          <w:color w:val="000000"/>
          <w:sz w:val="26"/>
          <w:szCs w:val="26"/>
          <w:lang w:val="uk-UA"/>
        </w:rPr>
        <w:t>:</w:t>
      </w:r>
    </w:p>
    <w:p w:rsidR="0039070F" w:rsidRPr="006879DC" w:rsidRDefault="0039070F" w:rsidP="004074BD">
      <w:pPr>
        <w:tabs>
          <w:tab w:val="left" w:pos="520"/>
        </w:tabs>
        <w:spacing w:after="0" w:line="238" w:lineRule="auto"/>
        <w:contextualSpacing/>
        <w:jc w:val="center"/>
        <w:rPr>
          <w:rFonts w:ascii="Times New Roman" w:hAnsi="Times New Roman" w:cs="Times New Roman"/>
          <w:b/>
          <w:color w:val="000000"/>
          <w:sz w:val="26"/>
          <w:szCs w:val="26"/>
          <w:lang w:val="uk-UA"/>
        </w:rPr>
      </w:pPr>
    </w:p>
    <w:p w:rsidR="004074BD" w:rsidRPr="006879DC" w:rsidRDefault="004074BD" w:rsidP="004074BD">
      <w:pPr>
        <w:numPr>
          <w:ilvl w:val="0"/>
          <w:numId w:val="2"/>
        </w:numPr>
        <w:tabs>
          <w:tab w:val="left" w:pos="520"/>
        </w:tabs>
        <w:spacing w:after="0" w:line="238" w:lineRule="auto"/>
        <w:contextualSpacing/>
        <w:jc w:val="both"/>
        <w:rPr>
          <w:rFonts w:ascii="Times New Roman" w:hAnsi="Times New Roman" w:cs="Times New Roman"/>
          <w:color w:val="000000"/>
          <w:sz w:val="26"/>
          <w:szCs w:val="26"/>
          <w:lang w:val="uk-UA"/>
        </w:rPr>
      </w:pPr>
      <w:r w:rsidRPr="006879DC">
        <w:rPr>
          <w:rFonts w:ascii="Times New Roman" w:hAnsi="Times New Roman" w:cs="Times New Roman"/>
          <w:color w:val="000000"/>
          <w:sz w:val="26"/>
          <w:szCs w:val="26"/>
          <w:lang w:val="uk-UA"/>
        </w:rPr>
        <w:t>робоча навчальна програма;</w:t>
      </w:r>
    </w:p>
    <w:p w:rsidR="004074BD" w:rsidRPr="00CD52BB" w:rsidRDefault="004074BD" w:rsidP="004074BD">
      <w:pPr>
        <w:numPr>
          <w:ilvl w:val="0"/>
          <w:numId w:val="2"/>
        </w:numPr>
        <w:tabs>
          <w:tab w:val="left" w:pos="520"/>
        </w:tabs>
        <w:spacing w:after="0" w:line="238" w:lineRule="auto"/>
        <w:contextualSpacing/>
        <w:jc w:val="both"/>
        <w:rPr>
          <w:rFonts w:ascii="Times New Roman" w:hAnsi="Times New Roman" w:cs="Times New Roman"/>
          <w:sz w:val="26"/>
          <w:szCs w:val="26"/>
          <w:lang w:val="uk-UA"/>
        </w:rPr>
      </w:pPr>
      <w:r w:rsidRPr="00CD52BB">
        <w:rPr>
          <w:rFonts w:ascii="Times New Roman" w:hAnsi="Times New Roman" w:cs="Times New Roman"/>
          <w:sz w:val="26"/>
          <w:szCs w:val="26"/>
          <w:lang w:val="uk-UA"/>
        </w:rPr>
        <w:t>опорні конспекти лекцій;</w:t>
      </w:r>
    </w:p>
    <w:p w:rsidR="004074BD" w:rsidRPr="00CD52BB" w:rsidRDefault="004074BD" w:rsidP="004074BD">
      <w:pPr>
        <w:numPr>
          <w:ilvl w:val="0"/>
          <w:numId w:val="2"/>
        </w:numPr>
        <w:tabs>
          <w:tab w:val="left" w:pos="520"/>
        </w:tabs>
        <w:spacing w:after="0" w:line="238" w:lineRule="auto"/>
        <w:contextualSpacing/>
        <w:jc w:val="both"/>
        <w:rPr>
          <w:rFonts w:ascii="Times New Roman" w:hAnsi="Times New Roman" w:cs="Times New Roman"/>
          <w:sz w:val="26"/>
          <w:szCs w:val="26"/>
          <w:lang w:val="uk-UA"/>
        </w:rPr>
      </w:pPr>
      <w:r w:rsidRPr="00CD52BB">
        <w:rPr>
          <w:rFonts w:ascii="Times New Roman" w:hAnsi="Times New Roman" w:cs="Times New Roman"/>
          <w:sz w:val="26"/>
          <w:szCs w:val="26"/>
          <w:lang w:val="uk-UA"/>
        </w:rPr>
        <w:t>практикум для виконання семінарських та практичних занять;</w:t>
      </w:r>
    </w:p>
    <w:p w:rsidR="004074BD" w:rsidRPr="00CD52BB" w:rsidRDefault="004074BD" w:rsidP="004074BD">
      <w:pPr>
        <w:numPr>
          <w:ilvl w:val="0"/>
          <w:numId w:val="2"/>
        </w:numPr>
        <w:tabs>
          <w:tab w:val="left" w:pos="520"/>
        </w:tabs>
        <w:spacing w:after="0" w:line="238" w:lineRule="auto"/>
        <w:contextualSpacing/>
        <w:jc w:val="both"/>
        <w:rPr>
          <w:rFonts w:ascii="Times New Roman" w:hAnsi="Times New Roman" w:cs="Times New Roman"/>
          <w:sz w:val="26"/>
          <w:szCs w:val="26"/>
          <w:lang w:val="uk-UA"/>
        </w:rPr>
      </w:pPr>
      <w:r w:rsidRPr="00CD52BB">
        <w:rPr>
          <w:rFonts w:ascii="Times New Roman" w:hAnsi="Times New Roman" w:cs="Times New Roman"/>
          <w:sz w:val="26"/>
          <w:szCs w:val="26"/>
          <w:lang w:val="uk-UA"/>
        </w:rPr>
        <w:t>матеріали тестового контролю з дисципліни;</w:t>
      </w:r>
    </w:p>
    <w:p w:rsidR="00DC144C" w:rsidRPr="00CD52BB" w:rsidRDefault="004074BD" w:rsidP="00DC144C">
      <w:pPr>
        <w:numPr>
          <w:ilvl w:val="0"/>
          <w:numId w:val="2"/>
        </w:numPr>
        <w:tabs>
          <w:tab w:val="left" w:pos="520"/>
        </w:tabs>
        <w:spacing w:after="0" w:line="238" w:lineRule="auto"/>
        <w:contextualSpacing/>
        <w:jc w:val="both"/>
        <w:rPr>
          <w:rFonts w:ascii="Times New Roman" w:hAnsi="Times New Roman" w:cs="Times New Roman"/>
          <w:sz w:val="26"/>
          <w:szCs w:val="26"/>
          <w:lang w:val="uk-UA"/>
        </w:rPr>
      </w:pPr>
      <w:r w:rsidRPr="00CD52BB">
        <w:rPr>
          <w:rFonts w:ascii="Times New Roman" w:hAnsi="Times New Roman" w:cs="Times New Roman"/>
          <w:sz w:val="26"/>
          <w:szCs w:val="26"/>
          <w:lang w:val="uk-UA"/>
        </w:rPr>
        <w:t>завдання для виконання самостійної роботи</w:t>
      </w:r>
      <w:r w:rsidR="00DC144C" w:rsidRPr="00CD52BB">
        <w:rPr>
          <w:rFonts w:ascii="Times New Roman" w:hAnsi="Times New Roman" w:cs="Times New Roman"/>
          <w:sz w:val="26"/>
          <w:szCs w:val="26"/>
          <w:lang w:val="uk-UA"/>
        </w:rPr>
        <w:t xml:space="preserve"> та</w:t>
      </w:r>
      <w:r w:rsidR="00DC144C" w:rsidRPr="00CD52BB">
        <w:rPr>
          <w:rFonts w:ascii="Times New Roman" w:hAnsi="Times New Roman" w:cs="Times New Roman"/>
          <w:sz w:val="26"/>
          <w:szCs w:val="26"/>
        </w:rPr>
        <w:t xml:space="preserve"> індивідуальних </w:t>
      </w:r>
      <w:r w:rsidR="00DC144C" w:rsidRPr="00CD52BB">
        <w:rPr>
          <w:rFonts w:ascii="Times New Roman" w:hAnsi="Times New Roman" w:cs="Times New Roman"/>
          <w:sz w:val="26"/>
          <w:szCs w:val="26"/>
          <w:lang w:val="uk-UA"/>
        </w:rPr>
        <w:t>на</w:t>
      </w:r>
      <w:r w:rsidR="000B62FE">
        <w:rPr>
          <w:rFonts w:ascii="Times New Roman" w:hAnsi="Times New Roman" w:cs="Times New Roman"/>
          <w:sz w:val="26"/>
          <w:szCs w:val="26"/>
          <w:lang w:val="uk-UA"/>
        </w:rPr>
        <w:t>вчально</w:t>
      </w:r>
      <w:r w:rsidR="00DC144C" w:rsidRPr="00CD52BB">
        <w:rPr>
          <w:rFonts w:ascii="Times New Roman" w:hAnsi="Times New Roman" w:cs="Times New Roman"/>
          <w:sz w:val="26"/>
          <w:szCs w:val="26"/>
          <w:lang w:val="uk-UA"/>
        </w:rPr>
        <w:t xml:space="preserve">-дослідних </w:t>
      </w:r>
      <w:r w:rsidR="00DC144C" w:rsidRPr="00CD52BB">
        <w:rPr>
          <w:rFonts w:ascii="Times New Roman" w:hAnsi="Times New Roman" w:cs="Times New Roman"/>
          <w:sz w:val="26"/>
          <w:szCs w:val="26"/>
        </w:rPr>
        <w:t>завдань</w:t>
      </w:r>
      <w:r w:rsidRPr="00CD52BB">
        <w:rPr>
          <w:rFonts w:ascii="Times New Roman" w:hAnsi="Times New Roman" w:cs="Times New Roman"/>
          <w:sz w:val="26"/>
          <w:szCs w:val="26"/>
          <w:lang w:val="uk-UA"/>
        </w:rPr>
        <w:t>;</w:t>
      </w:r>
    </w:p>
    <w:p w:rsidR="00DC144C" w:rsidRPr="00CD52BB" w:rsidRDefault="00DC144C" w:rsidP="004074BD">
      <w:pPr>
        <w:numPr>
          <w:ilvl w:val="0"/>
          <w:numId w:val="2"/>
        </w:numPr>
        <w:tabs>
          <w:tab w:val="left" w:pos="520"/>
        </w:tabs>
        <w:spacing w:after="0" w:line="238" w:lineRule="auto"/>
        <w:contextualSpacing/>
        <w:jc w:val="both"/>
        <w:rPr>
          <w:rFonts w:ascii="Times New Roman" w:hAnsi="Times New Roman" w:cs="Times New Roman"/>
          <w:sz w:val="26"/>
          <w:szCs w:val="26"/>
          <w:lang w:val="uk-UA"/>
        </w:rPr>
      </w:pPr>
      <w:r w:rsidRPr="00CD52BB">
        <w:rPr>
          <w:rFonts w:ascii="Times New Roman" w:hAnsi="Times New Roman" w:cs="Times New Roman"/>
          <w:sz w:val="26"/>
          <w:szCs w:val="26"/>
        </w:rPr>
        <w:t>завдання для курсових робіт;</w:t>
      </w:r>
    </w:p>
    <w:p w:rsidR="00DC144C" w:rsidRPr="00DC144C" w:rsidRDefault="004074BD" w:rsidP="00DC144C">
      <w:pPr>
        <w:numPr>
          <w:ilvl w:val="0"/>
          <w:numId w:val="2"/>
        </w:numPr>
        <w:tabs>
          <w:tab w:val="left" w:pos="520"/>
        </w:tabs>
        <w:spacing w:after="0" w:line="238" w:lineRule="auto"/>
        <w:contextualSpacing/>
        <w:jc w:val="both"/>
        <w:rPr>
          <w:rFonts w:ascii="Times New Roman" w:hAnsi="Times New Roman" w:cs="Times New Roman"/>
          <w:color w:val="000000"/>
          <w:sz w:val="26"/>
          <w:szCs w:val="26"/>
          <w:lang w:val="uk-UA"/>
        </w:rPr>
      </w:pPr>
      <w:r w:rsidRPr="00CD52BB">
        <w:rPr>
          <w:rFonts w:ascii="Times New Roman" w:hAnsi="Times New Roman" w:cs="Times New Roman"/>
          <w:sz w:val="26"/>
          <w:szCs w:val="26"/>
          <w:lang w:val="uk-UA"/>
        </w:rPr>
        <w:t xml:space="preserve">засоби поточного та підсумкового </w:t>
      </w:r>
      <w:r w:rsidRPr="006879DC">
        <w:rPr>
          <w:rFonts w:ascii="Times New Roman" w:hAnsi="Times New Roman" w:cs="Times New Roman"/>
          <w:color w:val="000000"/>
          <w:sz w:val="26"/>
          <w:szCs w:val="26"/>
          <w:lang w:val="uk-UA"/>
        </w:rPr>
        <w:t>контролю (завдання для підсумкових модульних робіт, перелік питань для проведення залікового та екзаменаційного контролю).</w:t>
      </w:r>
    </w:p>
    <w:p w:rsidR="00D25422" w:rsidRDefault="00042FDC" w:rsidP="00D25422">
      <w:pPr>
        <w:spacing w:after="0" w:line="240" w:lineRule="auto"/>
        <w:ind w:firstLine="708"/>
        <w:jc w:val="both"/>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 xml:space="preserve">Навчально-методичне забезпечення розміщено в електронному форматі в навчально-інформаційному середовищі коледжу на базі </w:t>
      </w:r>
      <w:r>
        <w:rPr>
          <w:rFonts w:ascii="Times New Roman" w:eastAsia="Times New Roman" w:hAnsi="Times New Roman" w:cs="Times New Roman"/>
          <w:sz w:val="26"/>
          <w:szCs w:val="26"/>
          <w:lang w:val="en-US" w:eastAsia="uk-UA"/>
        </w:rPr>
        <w:t>Mo</w:t>
      </w:r>
      <w:r w:rsidR="008E7C71">
        <w:rPr>
          <w:rFonts w:ascii="Times New Roman" w:eastAsia="Times New Roman" w:hAnsi="Times New Roman" w:cs="Times New Roman"/>
          <w:sz w:val="26"/>
          <w:szCs w:val="26"/>
          <w:lang w:val="en-US" w:eastAsia="uk-UA"/>
        </w:rPr>
        <w:t>o</w:t>
      </w:r>
      <w:r>
        <w:rPr>
          <w:rFonts w:ascii="Times New Roman" w:eastAsia="Times New Roman" w:hAnsi="Times New Roman" w:cs="Times New Roman"/>
          <w:sz w:val="26"/>
          <w:szCs w:val="26"/>
          <w:lang w:val="en-US" w:eastAsia="uk-UA"/>
        </w:rPr>
        <w:t>dle</w:t>
      </w:r>
      <w:r>
        <w:rPr>
          <w:rFonts w:ascii="Times New Roman" w:eastAsia="Times New Roman" w:hAnsi="Times New Roman" w:cs="Times New Roman"/>
          <w:sz w:val="26"/>
          <w:szCs w:val="26"/>
          <w:lang w:val="uk-UA" w:eastAsia="uk-UA"/>
        </w:rPr>
        <w:t xml:space="preserve"> з відкритим доступом для студентів.</w:t>
      </w:r>
    </w:p>
    <w:p w:rsidR="00D25422" w:rsidRPr="006879DC" w:rsidRDefault="004074BD" w:rsidP="002A3D89">
      <w:pPr>
        <w:spacing w:after="0" w:line="240" w:lineRule="auto"/>
        <w:jc w:val="center"/>
        <w:rPr>
          <w:rFonts w:ascii="Times New Roman" w:eastAsia="Times New Roman" w:hAnsi="Times New Roman" w:cs="Times New Roman"/>
          <w:b/>
          <w:sz w:val="26"/>
          <w:szCs w:val="26"/>
          <w:lang w:val="uk-UA" w:eastAsia="ru-RU"/>
        </w:rPr>
      </w:pPr>
      <w:r w:rsidRPr="006879DC">
        <w:rPr>
          <w:rFonts w:ascii="Times New Roman" w:eastAsia="Times New Roman" w:hAnsi="Times New Roman" w:cs="Times New Roman"/>
          <w:b/>
          <w:sz w:val="26"/>
          <w:szCs w:val="26"/>
          <w:lang w:val="uk-UA" w:eastAsia="ru-RU"/>
        </w:rPr>
        <w:t>Інструменти, обладнання та комп’ютерне забезпечення</w:t>
      </w:r>
    </w:p>
    <w:p w:rsidR="00D25422" w:rsidRPr="006879DC" w:rsidRDefault="00042FDC" w:rsidP="002A3D89">
      <w:pPr>
        <w:spacing w:after="0" w:line="240" w:lineRule="auto"/>
        <w:ind w:firstLine="708"/>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Е</w:t>
      </w:r>
      <w:r w:rsidR="00D25422" w:rsidRPr="006879DC">
        <w:rPr>
          <w:rFonts w:ascii="Times New Roman" w:eastAsia="Times New Roman" w:hAnsi="Times New Roman" w:cs="Times New Roman"/>
          <w:sz w:val="26"/>
          <w:szCs w:val="26"/>
          <w:lang w:val="uk-UA" w:eastAsia="ru-RU"/>
        </w:rPr>
        <w:t>лектронні енциклопедії, довідники, мультимедійні засоби</w:t>
      </w:r>
      <w:r>
        <w:rPr>
          <w:rFonts w:ascii="Times New Roman" w:eastAsia="Times New Roman" w:hAnsi="Times New Roman" w:cs="Times New Roman"/>
          <w:sz w:val="26"/>
          <w:szCs w:val="26"/>
          <w:lang w:val="uk-UA" w:eastAsia="ru-RU"/>
        </w:rPr>
        <w:t xml:space="preserve"> у вільному доступі в Інтернет</w:t>
      </w:r>
      <w:r w:rsidR="00D25422" w:rsidRPr="006879DC">
        <w:rPr>
          <w:rFonts w:ascii="Times New Roman" w:eastAsia="Times New Roman" w:hAnsi="Times New Roman" w:cs="Times New Roman"/>
          <w:sz w:val="26"/>
          <w:szCs w:val="26"/>
          <w:lang w:val="uk-UA" w:eastAsia="ru-RU"/>
        </w:rPr>
        <w:t>, комп’ютерні презентації за темами курсу, відкриті державні реєстри</w:t>
      </w:r>
      <w:r w:rsidR="004074BD" w:rsidRPr="006879DC">
        <w:rPr>
          <w:rFonts w:ascii="Times New Roman" w:eastAsia="Times New Roman" w:hAnsi="Times New Roman" w:cs="Times New Roman"/>
          <w:sz w:val="26"/>
          <w:szCs w:val="26"/>
          <w:lang w:val="uk-UA" w:eastAsia="ru-RU"/>
        </w:rPr>
        <w:t>.</w:t>
      </w:r>
      <w:r w:rsidR="00D25422" w:rsidRPr="006879DC">
        <w:rPr>
          <w:rFonts w:ascii="Times New Roman" w:eastAsia="Times New Roman" w:hAnsi="Times New Roman" w:cs="Times New Roman"/>
          <w:sz w:val="26"/>
          <w:szCs w:val="26"/>
          <w:lang w:val="uk-UA" w:eastAsia="ru-RU"/>
        </w:rPr>
        <w:tab/>
      </w:r>
    </w:p>
    <w:p w:rsidR="002A3D89" w:rsidRDefault="002A3D89" w:rsidP="004074BD">
      <w:pPr>
        <w:pStyle w:val="a3"/>
        <w:ind w:left="0"/>
        <w:jc w:val="center"/>
        <w:rPr>
          <w:rFonts w:ascii="Times New Roman" w:eastAsia="Times New Roman" w:hAnsi="Times New Roman" w:cs="Times New Roman"/>
          <w:b/>
          <w:sz w:val="28"/>
          <w:szCs w:val="28"/>
          <w:lang w:eastAsia="ru-RU"/>
        </w:rPr>
      </w:pPr>
    </w:p>
    <w:p w:rsidR="005903D2" w:rsidRDefault="005903D2">
      <w:pPr>
        <w:rPr>
          <w:rFonts w:ascii="Times New Roman" w:eastAsia="Times New Roman" w:hAnsi="Times New Roman" w:cs="Times New Roman"/>
          <w:b/>
          <w:sz w:val="26"/>
          <w:szCs w:val="26"/>
          <w:lang w:val="uk-UA" w:eastAsia="ru-RU"/>
        </w:rPr>
      </w:pPr>
      <w:r w:rsidRPr="00F75598">
        <w:rPr>
          <w:rFonts w:ascii="Times New Roman" w:eastAsia="Times New Roman" w:hAnsi="Times New Roman" w:cs="Times New Roman"/>
          <w:b/>
          <w:sz w:val="26"/>
          <w:szCs w:val="26"/>
          <w:lang w:val="uk-UA" w:eastAsia="ru-RU"/>
        </w:rPr>
        <w:br w:type="page"/>
      </w:r>
    </w:p>
    <w:p w:rsidR="00573A99" w:rsidRDefault="003917B1" w:rsidP="00FF5D28">
      <w:pPr>
        <w:pStyle w:val="a3"/>
        <w:ind w:left="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С</w:t>
      </w:r>
      <w:r w:rsidRPr="006879DC">
        <w:rPr>
          <w:rFonts w:ascii="Times New Roman" w:eastAsia="Times New Roman" w:hAnsi="Times New Roman" w:cs="Times New Roman"/>
          <w:b/>
          <w:sz w:val="26"/>
          <w:szCs w:val="26"/>
          <w:lang w:eastAsia="ru-RU"/>
        </w:rPr>
        <w:t>писок рекомендованих джерел</w:t>
      </w:r>
    </w:p>
    <w:p w:rsidR="00573A99" w:rsidRDefault="00573A99" w:rsidP="00573A99">
      <w:pPr>
        <w:pStyle w:val="a3"/>
        <w:ind w:left="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Основна література</w:t>
      </w:r>
    </w:p>
    <w:p w:rsidR="00573A99" w:rsidRDefault="00573A99" w:rsidP="00573A99">
      <w:pPr>
        <w:pStyle w:val="a3"/>
        <w:ind w:left="0"/>
        <w:jc w:val="center"/>
        <w:rPr>
          <w:rFonts w:ascii="Times New Roman" w:eastAsia="Times New Roman" w:hAnsi="Times New Roman" w:cs="Times New Roman"/>
          <w:b/>
          <w:sz w:val="26"/>
          <w:szCs w:val="26"/>
          <w:lang w:eastAsia="ru-RU"/>
        </w:rPr>
      </w:pPr>
    </w:p>
    <w:p w:rsidR="00573A99" w:rsidRPr="009B06F7" w:rsidRDefault="00573A99" w:rsidP="00573A99">
      <w:pPr>
        <w:pStyle w:val="a3"/>
        <w:numPr>
          <w:ilvl w:val="0"/>
          <w:numId w:val="22"/>
        </w:numPr>
        <w:spacing w:after="0" w:line="240" w:lineRule="auto"/>
        <w:ind w:left="284" w:hanging="284"/>
        <w:jc w:val="both"/>
        <w:rPr>
          <w:rFonts w:ascii="Times New Roman" w:hAnsi="Times New Roman" w:cs="Times New Roman"/>
          <w:sz w:val="26"/>
          <w:szCs w:val="26"/>
        </w:rPr>
      </w:pPr>
      <w:r w:rsidRPr="001F2262">
        <w:rPr>
          <w:rFonts w:ascii="Times New Roman" w:hAnsi="Times New Roman" w:cs="Times New Roman"/>
          <w:sz w:val="26"/>
          <w:szCs w:val="26"/>
          <w:lang w:val="ru-RU"/>
        </w:rPr>
        <w:t xml:space="preserve">Кримінальний кодекс України вiд 05.04.2001. № 2341-III. </w:t>
      </w:r>
      <w:r w:rsidRPr="00B105E7">
        <w:rPr>
          <w:rFonts w:ascii="Times New Roman" w:hAnsi="Times New Roman" w:cs="Times New Roman"/>
          <w:bCs/>
          <w:sz w:val="26"/>
          <w:szCs w:val="26"/>
          <w:lang w:val="en-US"/>
        </w:rPr>
        <w:t xml:space="preserve">URL: </w:t>
      </w:r>
      <w:hyperlink r:id="rId10" w:history="1">
        <w:r w:rsidRPr="00B105E7">
          <w:rPr>
            <w:rStyle w:val="af1"/>
            <w:rFonts w:ascii="Times New Roman" w:hAnsi="Times New Roman" w:cs="Times New Roman"/>
            <w:sz w:val="26"/>
            <w:szCs w:val="26"/>
            <w:lang w:val="en-US"/>
          </w:rPr>
          <w:t>https://zakon.rada.gov.ua/laws/show/2341-14</w:t>
        </w:r>
      </w:hyperlink>
      <w:r w:rsidRPr="00B105E7">
        <w:rPr>
          <w:rFonts w:ascii="Times New Roman" w:hAnsi="Times New Roman" w:cs="Times New Roman"/>
          <w:sz w:val="26"/>
          <w:szCs w:val="26"/>
          <w:lang w:val="en-US"/>
        </w:rPr>
        <w:t xml:space="preserve"> .</w:t>
      </w:r>
    </w:p>
    <w:p w:rsidR="00573A99" w:rsidRDefault="00573A99" w:rsidP="00573A99">
      <w:pPr>
        <w:pStyle w:val="a3"/>
        <w:numPr>
          <w:ilvl w:val="0"/>
          <w:numId w:val="22"/>
        </w:numPr>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Постанови Пленуму Верховного Суду України у кримінальних справах</w:t>
      </w:r>
      <w:r w:rsidRPr="009B06F7">
        <w:rPr>
          <w:rFonts w:ascii="Times New Roman" w:hAnsi="Times New Roman" w:cs="Times New Roman"/>
          <w:sz w:val="26"/>
          <w:szCs w:val="26"/>
          <w:lang w:val="ru-RU"/>
        </w:rPr>
        <w:t xml:space="preserve"> (2002-2016 </w:t>
      </w:r>
      <w:r>
        <w:rPr>
          <w:rFonts w:ascii="Times New Roman" w:hAnsi="Times New Roman" w:cs="Times New Roman"/>
          <w:sz w:val="26"/>
          <w:szCs w:val="26"/>
          <w:lang w:val="ru-RU"/>
        </w:rPr>
        <w:t>рр.</w:t>
      </w:r>
      <w:r w:rsidRPr="009B06F7">
        <w:rPr>
          <w:rFonts w:ascii="Times New Roman" w:hAnsi="Times New Roman" w:cs="Times New Roman"/>
          <w:sz w:val="26"/>
          <w:szCs w:val="26"/>
          <w:lang w:val="ru-RU"/>
        </w:rPr>
        <w:t>)</w:t>
      </w:r>
      <w:r>
        <w:rPr>
          <w:rFonts w:ascii="Times New Roman" w:hAnsi="Times New Roman" w:cs="Times New Roman"/>
          <w:sz w:val="26"/>
          <w:szCs w:val="26"/>
        </w:rPr>
        <w:t>.</w:t>
      </w:r>
      <w:r w:rsidRPr="009B06F7">
        <w:rPr>
          <w:rFonts w:ascii="Times New Roman" w:hAnsi="Times New Roman" w:cs="Times New Roman"/>
          <w:sz w:val="26"/>
          <w:szCs w:val="26"/>
          <w:lang w:val="ru-RU"/>
        </w:rPr>
        <w:t xml:space="preserve"> </w:t>
      </w:r>
      <w:r w:rsidRPr="001F2262">
        <w:rPr>
          <w:rFonts w:ascii="Times New Roman" w:hAnsi="Times New Roman" w:cs="Times New Roman"/>
          <w:sz w:val="26"/>
          <w:szCs w:val="26"/>
          <w:lang w:val="en-US"/>
        </w:rPr>
        <w:t>URL</w:t>
      </w:r>
      <w:r w:rsidRPr="001F2262">
        <w:rPr>
          <w:rFonts w:ascii="Times New Roman" w:hAnsi="Times New Roman" w:cs="Times New Roman"/>
          <w:sz w:val="26"/>
          <w:szCs w:val="26"/>
        </w:rPr>
        <w:t>:</w:t>
      </w:r>
      <w:r>
        <w:rPr>
          <w:rFonts w:ascii="Times New Roman" w:hAnsi="Times New Roman" w:cs="Times New Roman"/>
          <w:sz w:val="26"/>
          <w:szCs w:val="26"/>
        </w:rPr>
        <w:t xml:space="preserve"> </w:t>
      </w:r>
      <w:hyperlink r:id="rId11" w:history="1">
        <w:r w:rsidRPr="00AD493F">
          <w:rPr>
            <w:rStyle w:val="af1"/>
            <w:rFonts w:ascii="Times New Roman" w:hAnsi="Times New Roman" w:cs="Times New Roman"/>
            <w:sz w:val="26"/>
            <w:szCs w:val="26"/>
          </w:rPr>
          <w:t>https://supreme.court.gov.ua/supreme/</w:t>
        </w:r>
      </w:hyperlink>
      <w:r>
        <w:rPr>
          <w:rFonts w:ascii="Times New Roman" w:hAnsi="Times New Roman" w:cs="Times New Roman"/>
          <w:sz w:val="26"/>
          <w:szCs w:val="26"/>
        </w:rPr>
        <w:t xml:space="preserve"> .</w:t>
      </w:r>
    </w:p>
    <w:p w:rsidR="00573A99" w:rsidRDefault="00573A99" w:rsidP="00573A99">
      <w:pPr>
        <w:pStyle w:val="a3"/>
        <w:numPr>
          <w:ilvl w:val="0"/>
          <w:numId w:val="22"/>
        </w:numPr>
        <w:spacing w:after="0" w:line="240" w:lineRule="auto"/>
        <w:ind w:left="284" w:hanging="284"/>
        <w:jc w:val="both"/>
        <w:rPr>
          <w:rFonts w:ascii="Times New Roman" w:hAnsi="Times New Roman" w:cs="Times New Roman"/>
          <w:sz w:val="26"/>
          <w:szCs w:val="26"/>
        </w:rPr>
      </w:pPr>
      <w:r w:rsidRPr="001F2262">
        <w:rPr>
          <w:rFonts w:ascii="Times New Roman" w:hAnsi="Times New Roman" w:cs="Times New Roman"/>
          <w:sz w:val="26"/>
          <w:szCs w:val="26"/>
        </w:rPr>
        <w:t>Науково-практичний коментар Кримінального кодексу України / за ред. М. І. Мельника, М. І. Хавронюка. 10-те вид., переробл. та допов.  Київ : ВД «Дакор», 2018. 1360 с.</w:t>
      </w:r>
    </w:p>
    <w:p w:rsidR="00573A99" w:rsidRPr="004D6C85" w:rsidRDefault="00F82BD3" w:rsidP="00573A99">
      <w:pPr>
        <w:pStyle w:val="a3"/>
        <w:numPr>
          <w:ilvl w:val="0"/>
          <w:numId w:val="22"/>
        </w:numPr>
        <w:spacing w:after="0" w:line="240" w:lineRule="auto"/>
        <w:ind w:left="284" w:hanging="284"/>
        <w:jc w:val="both"/>
        <w:rPr>
          <w:rFonts w:ascii="Times New Roman" w:hAnsi="Times New Roman" w:cs="Times New Roman"/>
          <w:sz w:val="26"/>
          <w:szCs w:val="26"/>
        </w:rPr>
      </w:pPr>
      <w:r>
        <w:rPr>
          <w:rFonts w:ascii="Times New Roman" w:hAnsi="Times New Roman" w:cs="Times New Roman"/>
          <w:bCs/>
          <w:sz w:val="26"/>
          <w:szCs w:val="26"/>
          <w:lang w:val="ru-RU"/>
        </w:rPr>
        <w:t>Кримінальний кодекс України: н</w:t>
      </w:r>
      <w:r w:rsidR="00573A99" w:rsidRPr="00A621FA">
        <w:rPr>
          <w:rFonts w:ascii="Times New Roman" w:hAnsi="Times New Roman" w:cs="Times New Roman"/>
          <w:bCs/>
          <w:sz w:val="26"/>
          <w:szCs w:val="26"/>
          <w:lang w:val="ru-RU"/>
        </w:rPr>
        <w:t>ауково-практичний коментар / за заг. ред. О.М. Джужі, А.В. Савченка, В.В. Чернєя. Київ : Юрінком Інтер, 2017</w:t>
      </w:r>
      <w:r w:rsidR="00573A99" w:rsidRPr="00A621FA">
        <w:rPr>
          <w:rFonts w:ascii="Times New Roman" w:hAnsi="Times New Roman" w:cs="Times New Roman"/>
          <w:sz w:val="26"/>
          <w:szCs w:val="26"/>
          <w:lang w:val="ru-RU"/>
        </w:rPr>
        <w:t>. 1316</w:t>
      </w:r>
      <w:r w:rsidR="00573A99">
        <w:rPr>
          <w:rFonts w:ascii="Times New Roman" w:hAnsi="Times New Roman" w:cs="Times New Roman"/>
          <w:sz w:val="26"/>
          <w:szCs w:val="26"/>
          <w:lang w:val="ru-RU"/>
        </w:rPr>
        <w:t xml:space="preserve"> </w:t>
      </w:r>
      <w:r w:rsidR="00573A99" w:rsidRPr="00A621FA">
        <w:rPr>
          <w:rFonts w:ascii="Times New Roman" w:hAnsi="Times New Roman" w:cs="Times New Roman"/>
          <w:sz w:val="26"/>
          <w:szCs w:val="26"/>
          <w:lang w:val="ru-RU"/>
        </w:rPr>
        <w:t>с</w:t>
      </w:r>
      <w:r w:rsidR="00573A99">
        <w:rPr>
          <w:rFonts w:ascii="Times New Roman" w:hAnsi="Times New Roman" w:cs="Times New Roman"/>
          <w:sz w:val="26"/>
          <w:szCs w:val="26"/>
          <w:lang w:val="ru-RU"/>
        </w:rPr>
        <w:t>.</w:t>
      </w:r>
    </w:p>
    <w:p w:rsidR="00A646D8" w:rsidRPr="004D6C85" w:rsidRDefault="004D6C85" w:rsidP="004D6C85">
      <w:pPr>
        <w:pStyle w:val="a3"/>
        <w:numPr>
          <w:ilvl w:val="0"/>
          <w:numId w:val="22"/>
        </w:numPr>
        <w:spacing w:after="0" w:line="240" w:lineRule="auto"/>
        <w:ind w:left="284" w:hanging="284"/>
        <w:jc w:val="both"/>
        <w:rPr>
          <w:rFonts w:ascii="Times New Roman" w:hAnsi="Times New Roman" w:cs="Times New Roman"/>
          <w:sz w:val="26"/>
          <w:szCs w:val="26"/>
        </w:rPr>
      </w:pPr>
      <w:r w:rsidRPr="004D6C85">
        <w:rPr>
          <w:rFonts w:ascii="Times New Roman" w:hAnsi="Times New Roman"/>
          <w:sz w:val="26"/>
          <w:szCs w:val="26"/>
        </w:rPr>
        <w:t>Ортинський  В.Л.</w:t>
      </w:r>
      <w:r w:rsidR="00700963">
        <w:rPr>
          <w:rFonts w:ascii="Times New Roman" w:hAnsi="Times New Roman"/>
          <w:sz w:val="26"/>
          <w:szCs w:val="26"/>
        </w:rPr>
        <w:t>,</w:t>
      </w:r>
      <w:r w:rsidRPr="004D6C85">
        <w:rPr>
          <w:rFonts w:ascii="Times New Roman" w:hAnsi="Times New Roman"/>
          <w:sz w:val="26"/>
          <w:szCs w:val="26"/>
        </w:rPr>
        <w:t xml:space="preserve"> </w:t>
      </w:r>
      <w:r w:rsidR="00700963" w:rsidRPr="004D6C85">
        <w:rPr>
          <w:rFonts w:ascii="Times New Roman" w:hAnsi="Times New Roman"/>
          <w:sz w:val="26"/>
          <w:szCs w:val="26"/>
        </w:rPr>
        <w:t>Марисюк К. Б</w:t>
      </w:r>
      <w:r w:rsidR="00700963">
        <w:rPr>
          <w:rFonts w:ascii="Times New Roman" w:hAnsi="Times New Roman"/>
          <w:sz w:val="26"/>
          <w:szCs w:val="26"/>
        </w:rPr>
        <w:t>.,</w:t>
      </w:r>
      <w:r w:rsidR="00700963" w:rsidRPr="004D6C85">
        <w:rPr>
          <w:rFonts w:ascii="Times New Roman" w:hAnsi="Times New Roman"/>
          <w:sz w:val="26"/>
          <w:szCs w:val="26"/>
        </w:rPr>
        <w:t xml:space="preserve"> Ступник Я. В. </w:t>
      </w:r>
      <w:r w:rsidRPr="004D6C85">
        <w:rPr>
          <w:rFonts w:ascii="Times New Roman" w:hAnsi="Times New Roman"/>
          <w:sz w:val="26"/>
          <w:szCs w:val="26"/>
        </w:rPr>
        <w:t>Кримінальне п</w:t>
      </w:r>
      <w:r w:rsidR="00700963">
        <w:rPr>
          <w:rFonts w:ascii="Times New Roman" w:hAnsi="Times New Roman"/>
          <w:sz w:val="26"/>
          <w:szCs w:val="26"/>
        </w:rPr>
        <w:t>раво України. Особлива частина</w:t>
      </w:r>
      <w:r w:rsidRPr="004D6C85">
        <w:rPr>
          <w:rFonts w:ascii="Times New Roman" w:hAnsi="Times New Roman"/>
          <w:sz w:val="26"/>
          <w:szCs w:val="26"/>
        </w:rPr>
        <w:t xml:space="preserve">: навч. посіб. </w:t>
      </w:r>
      <w:r w:rsidR="00700963">
        <w:rPr>
          <w:rFonts w:ascii="Times New Roman" w:hAnsi="Times New Roman"/>
          <w:sz w:val="26"/>
          <w:szCs w:val="26"/>
        </w:rPr>
        <w:t xml:space="preserve">для студентів спец. 081 «Право». </w:t>
      </w:r>
      <w:r w:rsidR="00FF5D28">
        <w:rPr>
          <w:rFonts w:ascii="Times New Roman" w:hAnsi="Times New Roman"/>
          <w:sz w:val="26"/>
          <w:szCs w:val="26"/>
        </w:rPr>
        <w:t>Львів</w:t>
      </w:r>
      <w:r w:rsidRPr="004D6C85">
        <w:rPr>
          <w:rFonts w:ascii="Times New Roman" w:hAnsi="Times New Roman"/>
          <w:sz w:val="26"/>
          <w:szCs w:val="26"/>
        </w:rPr>
        <w:t>: Вид-во Львів. політехніки, 2018. 422 с</w:t>
      </w:r>
      <w:r>
        <w:rPr>
          <w:rFonts w:ascii="Times New Roman" w:hAnsi="Times New Roman"/>
          <w:sz w:val="26"/>
          <w:szCs w:val="26"/>
        </w:rPr>
        <w:t>.</w:t>
      </w:r>
    </w:p>
    <w:p w:rsidR="004D6C85" w:rsidRPr="004D6C85" w:rsidRDefault="00700963" w:rsidP="004D6C85">
      <w:pPr>
        <w:pStyle w:val="a3"/>
        <w:numPr>
          <w:ilvl w:val="0"/>
          <w:numId w:val="22"/>
        </w:numPr>
        <w:spacing w:after="0" w:line="240" w:lineRule="auto"/>
        <w:ind w:left="284" w:hanging="284"/>
        <w:jc w:val="both"/>
        <w:rPr>
          <w:rFonts w:ascii="Times New Roman" w:hAnsi="Times New Roman" w:cs="Times New Roman"/>
          <w:sz w:val="26"/>
          <w:szCs w:val="26"/>
        </w:rPr>
      </w:pPr>
      <w:r w:rsidRPr="004D6C85">
        <w:rPr>
          <w:rFonts w:ascii="Times New Roman" w:hAnsi="Times New Roman" w:cs="Times New Roman"/>
          <w:sz w:val="26"/>
          <w:szCs w:val="26"/>
          <w:lang w:val="ru-RU"/>
        </w:rPr>
        <w:t>Баулін</w:t>
      </w:r>
      <w:r w:rsidRPr="00700963">
        <w:rPr>
          <w:rFonts w:ascii="Times New Roman" w:hAnsi="Times New Roman" w:cs="Times New Roman"/>
          <w:sz w:val="26"/>
          <w:szCs w:val="26"/>
          <w:lang w:val="ru-RU"/>
        </w:rPr>
        <w:t xml:space="preserve"> </w:t>
      </w:r>
      <w:r w:rsidRPr="004D6C85">
        <w:rPr>
          <w:rFonts w:ascii="Times New Roman" w:hAnsi="Times New Roman" w:cs="Times New Roman"/>
          <w:sz w:val="26"/>
          <w:szCs w:val="26"/>
          <w:lang w:val="ru-RU"/>
        </w:rPr>
        <w:t>Ю. В., Борисов</w:t>
      </w:r>
      <w:r w:rsidRPr="00700963">
        <w:rPr>
          <w:rFonts w:ascii="Times New Roman" w:hAnsi="Times New Roman" w:cs="Times New Roman"/>
          <w:sz w:val="26"/>
          <w:szCs w:val="26"/>
          <w:lang w:val="ru-RU"/>
        </w:rPr>
        <w:t xml:space="preserve"> </w:t>
      </w:r>
      <w:r w:rsidRPr="004D6C85">
        <w:rPr>
          <w:rFonts w:ascii="Times New Roman" w:hAnsi="Times New Roman" w:cs="Times New Roman"/>
          <w:sz w:val="26"/>
          <w:szCs w:val="26"/>
          <w:lang w:val="ru-RU"/>
        </w:rPr>
        <w:t>В. І., Тютюгін</w:t>
      </w:r>
      <w:r w:rsidRPr="00700963">
        <w:rPr>
          <w:rFonts w:ascii="Times New Roman" w:hAnsi="Times New Roman" w:cs="Times New Roman"/>
          <w:sz w:val="26"/>
          <w:szCs w:val="26"/>
          <w:lang w:val="ru-RU"/>
        </w:rPr>
        <w:t xml:space="preserve"> </w:t>
      </w:r>
      <w:r w:rsidRPr="004D6C85">
        <w:rPr>
          <w:rFonts w:ascii="Times New Roman" w:hAnsi="Times New Roman" w:cs="Times New Roman"/>
          <w:sz w:val="26"/>
          <w:szCs w:val="26"/>
          <w:lang w:val="ru-RU"/>
        </w:rPr>
        <w:t>В. І.</w:t>
      </w:r>
      <w:r>
        <w:rPr>
          <w:rFonts w:ascii="Times New Roman" w:hAnsi="Times New Roman" w:cs="Times New Roman"/>
          <w:sz w:val="26"/>
          <w:szCs w:val="26"/>
          <w:lang w:val="ru-RU"/>
        </w:rPr>
        <w:t>.</w:t>
      </w:r>
      <w:r w:rsidRPr="004D6C85">
        <w:rPr>
          <w:rFonts w:ascii="Times New Roman" w:hAnsi="Times New Roman" w:cs="Times New Roman"/>
          <w:sz w:val="26"/>
          <w:szCs w:val="26"/>
          <w:lang w:val="ru-RU"/>
        </w:rPr>
        <w:t xml:space="preserve"> </w:t>
      </w:r>
      <w:r w:rsidR="004D6C85" w:rsidRPr="004D6C85">
        <w:rPr>
          <w:rFonts w:ascii="Times New Roman" w:hAnsi="Times New Roman" w:cs="Times New Roman"/>
          <w:sz w:val="26"/>
          <w:szCs w:val="26"/>
          <w:lang w:val="ru-RU"/>
        </w:rPr>
        <w:t>Кримінальне право України: Особлива частина : підручник; за ред. В. В. Сташиса, В. Я. Тація. 5-те вид., переробл. і допов. Харків : Право, 2015. 680 с</w:t>
      </w:r>
      <w:r w:rsidR="004D6C85" w:rsidRPr="001F2262">
        <w:rPr>
          <w:rFonts w:ascii="Times New Roman" w:hAnsi="Times New Roman" w:cs="Times New Roman"/>
          <w:sz w:val="26"/>
          <w:szCs w:val="26"/>
          <w:lang w:val="ru-RU"/>
        </w:rPr>
        <w:t>.</w:t>
      </w:r>
    </w:p>
    <w:p w:rsidR="004D6C85" w:rsidRDefault="004D6C85" w:rsidP="004D6C85">
      <w:pPr>
        <w:pStyle w:val="a3"/>
        <w:ind w:left="0"/>
        <w:rPr>
          <w:rFonts w:ascii="Times New Roman" w:eastAsia="Times New Roman" w:hAnsi="Times New Roman" w:cs="Times New Roman"/>
          <w:b/>
          <w:sz w:val="26"/>
          <w:szCs w:val="26"/>
          <w:lang w:eastAsia="ru-RU"/>
        </w:rPr>
      </w:pPr>
    </w:p>
    <w:p w:rsidR="00A621FA" w:rsidRDefault="00573A99" w:rsidP="00573A99">
      <w:pPr>
        <w:pStyle w:val="a3"/>
        <w:ind w:left="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Додаткова література</w:t>
      </w:r>
    </w:p>
    <w:p w:rsidR="00573A99" w:rsidRPr="00573A99" w:rsidRDefault="00573A99" w:rsidP="00573A99">
      <w:pPr>
        <w:pStyle w:val="a3"/>
        <w:ind w:left="0"/>
        <w:jc w:val="center"/>
        <w:rPr>
          <w:rFonts w:ascii="Times New Roman" w:eastAsia="Times New Roman" w:hAnsi="Times New Roman" w:cs="Times New Roman"/>
          <w:b/>
          <w:sz w:val="26"/>
          <w:szCs w:val="26"/>
          <w:lang w:eastAsia="ru-RU"/>
        </w:rPr>
      </w:pPr>
    </w:p>
    <w:p w:rsidR="008933A3" w:rsidRDefault="008933A3" w:rsidP="008933A3">
      <w:pPr>
        <w:pStyle w:val="a3"/>
        <w:numPr>
          <w:ilvl w:val="0"/>
          <w:numId w:val="22"/>
        </w:numPr>
        <w:spacing w:after="0" w:line="240" w:lineRule="auto"/>
        <w:ind w:left="284" w:hanging="284"/>
        <w:jc w:val="both"/>
        <w:rPr>
          <w:rFonts w:ascii="Times New Roman" w:hAnsi="Times New Roman" w:cs="Times New Roman"/>
          <w:sz w:val="26"/>
          <w:szCs w:val="26"/>
        </w:rPr>
      </w:pPr>
      <w:r w:rsidRPr="00573A99">
        <w:rPr>
          <w:rFonts w:ascii="Times New Roman" w:hAnsi="Times New Roman" w:cs="Times New Roman"/>
          <w:sz w:val="26"/>
          <w:szCs w:val="26"/>
        </w:rPr>
        <w:t>Дудоров О.О., Ха</w:t>
      </w:r>
      <w:r w:rsidR="009D1E82">
        <w:rPr>
          <w:rFonts w:ascii="Times New Roman" w:hAnsi="Times New Roman" w:cs="Times New Roman"/>
          <w:sz w:val="26"/>
          <w:szCs w:val="26"/>
        </w:rPr>
        <w:t>вронюк М.І. Кримінальне право: н</w:t>
      </w:r>
      <w:r w:rsidRPr="00573A99">
        <w:rPr>
          <w:rFonts w:ascii="Times New Roman" w:hAnsi="Times New Roman" w:cs="Times New Roman"/>
          <w:sz w:val="26"/>
          <w:szCs w:val="26"/>
        </w:rPr>
        <w:t>авчальний посібник /</w:t>
      </w:r>
      <w:r>
        <w:rPr>
          <w:rFonts w:ascii="Times New Roman" w:hAnsi="Times New Roman" w:cs="Times New Roman"/>
          <w:sz w:val="26"/>
          <w:szCs w:val="26"/>
        </w:rPr>
        <w:t xml:space="preserve"> За заг. ред. М.І. Хавронюка. </w:t>
      </w:r>
      <w:r w:rsidRPr="001F2262">
        <w:rPr>
          <w:rFonts w:ascii="Times New Roman" w:hAnsi="Times New Roman" w:cs="Times New Roman"/>
          <w:sz w:val="26"/>
          <w:szCs w:val="26"/>
        </w:rPr>
        <w:t>Київ :</w:t>
      </w:r>
      <w:r w:rsidRPr="009334EC">
        <w:rPr>
          <w:rFonts w:ascii="Times New Roman" w:hAnsi="Times New Roman" w:cs="Times New Roman"/>
          <w:sz w:val="26"/>
          <w:szCs w:val="26"/>
        </w:rPr>
        <w:t xml:space="preserve"> Ваіте, 2014. 944 с. </w:t>
      </w:r>
      <w:r w:rsidRPr="001F2262">
        <w:rPr>
          <w:rFonts w:ascii="Times New Roman" w:hAnsi="Times New Roman" w:cs="Times New Roman"/>
          <w:sz w:val="26"/>
          <w:szCs w:val="26"/>
          <w:lang w:val="en-US"/>
        </w:rPr>
        <w:t>URL</w:t>
      </w:r>
      <w:r w:rsidRPr="001F2262">
        <w:rPr>
          <w:rFonts w:ascii="Times New Roman" w:hAnsi="Times New Roman" w:cs="Times New Roman"/>
          <w:sz w:val="26"/>
          <w:szCs w:val="26"/>
        </w:rPr>
        <w:t>:</w:t>
      </w:r>
    </w:p>
    <w:p w:rsidR="00A621FA" w:rsidRPr="00A621FA" w:rsidRDefault="00F44600" w:rsidP="00A621FA">
      <w:pPr>
        <w:pStyle w:val="a3"/>
        <w:spacing w:after="0" w:line="240" w:lineRule="auto"/>
        <w:ind w:left="284"/>
        <w:jc w:val="both"/>
        <w:rPr>
          <w:rFonts w:ascii="Times New Roman" w:hAnsi="Times New Roman" w:cs="Times New Roman"/>
          <w:sz w:val="26"/>
          <w:szCs w:val="26"/>
        </w:rPr>
      </w:pPr>
      <w:hyperlink r:id="rId12" w:history="1">
        <w:r w:rsidR="008933A3" w:rsidRPr="008933A3">
          <w:rPr>
            <w:rStyle w:val="af1"/>
            <w:rFonts w:ascii="Times New Roman" w:hAnsi="Times New Roman" w:cs="Times New Roman"/>
            <w:sz w:val="26"/>
            <w:szCs w:val="26"/>
          </w:rPr>
          <w:t>https://www.osce.org/uk/project-coordinator-in-ukraine/358166?download=true</w:t>
        </w:r>
      </w:hyperlink>
      <w:r w:rsidR="008933A3" w:rsidRPr="008933A3">
        <w:rPr>
          <w:rFonts w:ascii="Times New Roman" w:hAnsi="Times New Roman" w:cs="Times New Roman"/>
          <w:sz w:val="26"/>
          <w:szCs w:val="26"/>
        </w:rPr>
        <w:t xml:space="preserve"> .</w:t>
      </w:r>
    </w:p>
    <w:p w:rsidR="00A621FA" w:rsidRPr="00A621FA" w:rsidRDefault="008933A3" w:rsidP="008933A3">
      <w:pPr>
        <w:pStyle w:val="a3"/>
        <w:numPr>
          <w:ilvl w:val="0"/>
          <w:numId w:val="22"/>
        </w:numPr>
        <w:spacing w:after="0" w:line="240" w:lineRule="auto"/>
        <w:ind w:left="284" w:hanging="284"/>
        <w:jc w:val="both"/>
        <w:rPr>
          <w:rStyle w:val="af1"/>
          <w:rFonts w:ascii="Times New Roman" w:hAnsi="Times New Roman" w:cs="Times New Roman"/>
          <w:color w:val="auto"/>
          <w:sz w:val="26"/>
          <w:szCs w:val="26"/>
          <w:u w:val="none"/>
        </w:rPr>
      </w:pPr>
      <w:r w:rsidRPr="008933A3">
        <w:rPr>
          <w:rFonts w:ascii="Times New Roman" w:hAnsi="Times New Roman" w:cs="Times New Roman"/>
          <w:sz w:val="26"/>
          <w:szCs w:val="26"/>
        </w:rPr>
        <w:t>Коржанський М. Й. Кваліфікація злочинів. Навчальний посібник. Вид</w:t>
      </w:r>
      <w:r w:rsidR="00F82BD3">
        <w:rPr>
          <w:rFonts w:ascii="Times New Roman" w:hAnsi="Times New Roman" w:cs="Times New Roman"/>
          <w:sz w:val="26"/>
          <w:szCs w:val="26"/>
        </w:rPr>
        <w:t>.</w:t>
      </w:r>
      <w:r w:rsidRPr="008933A3">
        <w:rPr>
          <w:rFonts w:ascii="Times New Roman" w:hAnsi="Times New Roman" w:cs="Times New Roman"/>
          <w:sz w:val="26"/>
          <w:szCs w:val="26"/>
        </w:rPr>
        <w:t xml:space="preserve"> 2-ге. </w:t>
      </w:r>
      <w:r w:rsidRPr="001F2262">
        <w:rPr>
          <w:rFonts w:ascii="Times New Roman" w:hAnsi="Times New Roman" w:cs="Times New Roman"/>
          <w:sz w:val="26"/>
          <w:szCs w:val="26"/>
        </w:rPr>
        <w:t>Київ</w:t>
      </w:r>
      <w:r w:rsidRPr="008933A3">
        <w:rPr>
          <w:rFonts w:ascii="Times New Roman" w:hAnsi="Times New Roman" w:cs="Times New Roman"/>
          <w:sz w:val="26"/>
          <w:szCs w:val="26"/>
        </w:rPr>
        <w:t xml:space="preserve">: Атіка, 2002. 640 с. </w:t>
      </w:r>
      <w:r w:rsidRPr="008933A3">
        <w:rPr>
          <w:rFonts w:ascii="Times New Roman" w:hAnsi="Times New Roman" w:cs="Times New Roman"/>
          <w:sz w:val="26"/>
          <w:szCs w:val="26"/>
          <w:lang w:val="en-US"/>
        </w:rPr>
        <w:t>URL</w:t>
      </w:r>
      <w:r w:rsidRPr="008933A3">
        <w:rPr>
          <w:rFonts w:ascii="Times New Roman" w:hAnsi="Times New Roman" w:cs="Times New Roman"/>
          <w:sz w:val="26"/>
          <w:szCs w:val="26"/>
        </w:rPr>
        <w:t xml:space="preserve">: </w:t>
      </w:r>
      <w:hyperlink r:id="rId13" w:history="1">
        <w:r w:rsidRPr="00AD493F">
          <w:rPr>
            <w:rStyle w:val="af1"/>
            <w:rFonts w:ascii="Times New Roman" w:hAnsi="Times New Roman" w:cs="Times New Roman"/>
            <w:sz w:val="26"/>
            <w:szCs w:val="26"/>
          </w:rPr>
          <w:t>http://194.44.152.155/elib/local/sk603519.pdf</w:t>
        </w:r>
      </w:hyperlink>
      <w:r w:rsidR="00A621FA">
        <w:rPr>
          <w:rStyle w:val="af1"/>
          <w:rFonts w:ascii="Times New Roman" w:hAnsi="Times New Roman" w:cs="Times New Roman"/>
          <w:sz w:val="26"/>
          <w:szCs w:val="26"/>
        </w:rPr>
        <w:t xml:space="preserve"> </w:t>
      </w:r>
      <w:r w:rsidR="00A621FA">
        <w:rPr>
          <w:rFonts w:ascii="Times New Roman" w:hAnsi="Times New Roman" w:cs="Times New Roman"/>
          <w:sz w:val="26"/>
          <w:szCs w:val="26"/>
        </w:rPr>
        <w:t>.</w:t>
      </w:r>
    </w:p>
    <w:p w:rsidR="008933A3" w:rsidRDefault="00A621FA" w:rsidP="008933A3">
      <w:pPr>
        <w:pStyle w:val="a3"/>
        <w:numPr>
          <w:ilvl w:val="0"/>
          <w:numId w:val="22"/>
        </w:numPr>
        <w:spacing w:after="0" w:line="240" w:lineRule="auto"/>
        <w:ind w:left="284" w:hanging="284"/>
        <w:jc w:val="both"/>
        <w:rPr>
          <w:rFonts w:ascii="Times New Roman" w:hAnsi="Times New Roman" w:cs="Times New Roman"/>
          <w:sz w:val="26"/>
          <w:szCs w:val="26"/>
        </w:rPr>
      </w:pPr>
      <w:r w:rsidRPr="00A621FA">
        <w:rPr>
          <w:rFonts w:ascii="Times New Roman" w:hAnsi="Times New Roman" w:cs="Times New Roman"/>
          <w:bCs/>
          <w:sz w:val="26"/>
          <w:szCs w:val="26"/>
        </w:rPr>
        <w:t>Кузнецов В. В.</w:t>
      </w:r>
      <w:r w:rsidR="009D1E82">
        <w:rPr>
          <w:rFonts w:ascii="Times New Roman" w:hAnsi="Times New Roman" w:cs="Times New Roman"/>
          <w:bCs/>
          <w:sz w:val="26"/>
          <w:szCs w:val="26"/>
        </w:rPr>
        <w:t>,</w:t>
      </w:r>
      <w:r w:rsidRPr="00A621FA">
        <w:rPr>
          <w:rFonts w:ascii="Times New Roman" w:hAnsi="Times New Roman" w:cs="Times New Roman"/>
          <w:bCs/>
          <w:sz w:val="26"/>
          <w:szCs w:val="26"/>
        </w:rPr>
        <w:t xml:space="preserve"> </w:t>
      </w:r>
      <w:r w:rsidR="009D1E82" w:rsidRPr="00A621FA">
        <w:rPr>
          <w:rFonts w:ascii="Times New Roman" w:hAnsi="Times New Roman" w:cs="Times New Roman"/>
          <w:bCs/>
          <w:sz w:val="26"/>
          <w:szCs w:val="26"/>
        </w:rPr>
        <w:t xml:space="preserve">Савченко А. В. </w:t>
      </w:r>
      <w:r w:rsidRPr="00A621FA">
        <w:rPr>
          <w:rFonts w:ascii="Times New Roman" w:hAnsi="Times New Roman" w:cs="Times New Roman"/>
          <w:bCs/>
          <w:sz w:val="26"/>
          <w:szCs w:val="26"/>
        </w:rPr>
        <w:t>Теорія кваліфікації злочинів : підручник</w:t>
      </w:r>
      <w:r w:rsidR="009D1E82">
        <w:rPr>
          <w:rFonts w:ascii="Times New Roman" w:hAnsi="Times New Roman" w:cs="Times New Roman"/>
          <w:bCs/>
          <w:sz w:val="26"/>
          <w:szCs w:val="26"/>
        </w:rPr>
        <w:t>.</w:t>
      </w:r>
      <w:r w:rsidRPr="00A621FA">
        <w:rPr>
          <w:rFonts w:ascii="Times New Roman" w:hAnsi="Times New Roman" w:cs="Times New Roman"/>
          <w:bCs/>
          <w:sz w:val="26"/>
          <w:szCs w:val="26"/>
        </w:rPr>
        <w:t xml:space="preserve"> </w:t>
      </w:r>
      <w:r w:rsidR="009D1E82">
        <w:rPr>
          <w:rFonts w:ascii="Times New Roman" w:hAnsi="Times New Roman" w:cs="Times New Roman"/>
          <w:bCs/>
          <w:sz w:val="26"/>
          <w:szCs w:val="26"/>
        </w:rPr>
        <w:t>; з</w:t>
      </w:r>
      <w:r w:rsidRPr="00A621FA">
        <w:rPr>
          <w:rFonts w:ascii="Times New Roman" w:hAnsi="Times New Roman" w:cs="Times New Roman"/>
          <w:bCs/>
          <w:sz w:val="26"/>
          <w:szCs w:val="26"/>
        </w:rPr>
        <w:t xml:space="preserve">а заг. ред. д.ю.н., проф. В. І. Шакуна. 5-те вид., перероб. </w:t>
      </w:r>
      <w:r w:rsidRPr="001F2262">
        <w:rPr>
          <w:rFonts w:ascii="Times New Roman" w:hAnsi="Times New Roman" w:cs="Times New Roman"/>
          <w:sz w:val="26"/>
          <w:szCs w:val="26"/>
        </w:rPr>
        <w:t>Київ</w:t>
      </w:r>
      <w:r w:rsidRPr="00A621FA">
        <w:rPr>
          <w:rFonts w:ascii="Times New Roman" w:hAnsi="Times New Roman" w:cs="Times New Roman"/>
          <w:bCs/>
          <w:sz w:val="26"/>
          <w:szCs w:val="26"/>
        </w:rPr>
        <w:t xml:space="preserve"> : Алерта, 2013. 320 с.</w:t>
      </w:r>
      <w:r w:rsidR="008933A3">
        <w:rPr>
          <w:rFonts w:ascii="Times New Roman" w:hAnsi="Times New Roman" w:cs="Times New Roman"/>
          <w:sz w:val="26"/>
          <w:szCs w:val="26"/>
        </w:rPr>
        <w:t xml:space="preserve"> </w:t>
      </w:r>
      <w:r w:rsidRPr="001F2262">
        <w:rPr>
          <w:rFonts w:ascii="Times New Roman" w:hAnsi="Times New Roman" w:cs="Times New Roman"/>
          <w:sz w:val="26"/>
          <w:szCs w:val="26"/>
          <w:lang w:val="en-US"/>
        </w:rPr>
        <w:t>URL</w:t>
      </w:r>
      <w:r w:rsidRPr="001F2262">
        <w:rPr>
          <w:rFonts w:ascii="Times New Roman" w:hAnsi="Times New Roman" w:cs="Times New Roman"/>
          <w:sz w:val="26"/>
          <w:szCs w:val="26"/>
        </w:rPr>
        <w:t>:</w:t>
      </w:r>
    </w:p>
    <w:p w:rsidR="00A621FA" w:rsidRDefault="00F44600" w:rsidP="00A621FA">
      <w:pPr>
        <w:pStyle w:val="a3"/>
        <w:spacing w:after="0" w:line="240" w:lineRule="auto"/>
        <w:ind w:left="284"/>
        <w:jc w:val="both"/>
        <w:rPr>
          <w:rFonts w:ascii="Times New Roman" w:hAnsi="Times New Roman" w:cs="Times New Roman"/>
          <w:sz w:val="26"/>
          <w:szCs w:val="26"/>
        </w:rPr>
      </w:pPr>
      <w:hyperlink r:id="rId14" w:history="1">
        <w:r w:rsidR="00A621FA" w:rsidRPr="00AD493F">
          <w:rPr>
            <w:rStyle w:val="af1"/>
            <w:rFonts w:ascii="Times New Roman" w:hAnsi="Times New Roman" w:cs="Times New Roman"/>
            <w:sz w:val="26"/>
            <w:szCs w:val="26"/>
          </w:rPr>
          <w:t>https://www.rulit.me/books/teoriya-kvalifikacii-zlochiniv-pidruchnik-read-409666-4.html</w:t>
        </w:r>
      </w:hyperlink>
      <w:r w:rsidR="00A621FA">
        <w:rPr>
          <w:rFonts w:ascii="Times New Roman" w:hAnsi="Times New Roman" w:cs="Times New Roman"/>
          <w:sz w:val="26"/>
          <w:szCs w:val="26"/>
        </w:rPr>
        <w:t xml:space="preserve"> .</w:t>
      </w:r>
    </w:p>
    <w:p w:rsidR="006D69EF" w:rsidRDefault="006D69EF" w:rsidP="001C2AB7">
      <w:pPr>
        <w:pStyle w:val="a3"/>
        <w:numPr>
          <w:ilvl w:val="0"/>
          <w:numId w:val="22"/>
        </w:numPr>
        <w:tabs>
          <w:tab w:val="left" w:pos="284"/>
          <w:tab w:val="left" w:pos="426"/>
        </w:tabs>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Савченко А.В., Шуляк Ю.Л.</w:t>
      </w:r>
      <w:r w:rsidRPr="001F2262">
        <w:rPr>
          <w:rFonts w:ascii="Times New Roman" w:hAnsi="Times New Roman" w:cs="Times New Roman"/>
          <w:sz w:val="26"/>
          <w:szCs w:val="26"/>
          <w:lang w:val="ru-RU"/>
        </w:rPr>
        <w:t xml:space="preserve"> Кримінальне право України</w:t>
      </w:r>
      <w:r>
        <w:rPr>
          <w:rFonts w:ascii="Times New Roman" w:hAnsi="Times New Roman" w:cs="Times New Roman"/>
          <w:sz w:val="26"/>
          <w:szCs w:val="26"/>
          <w:lang w:val="ru-RU"/>
        </w:rPr>
        <w:t>.</w:t>
      </w:r>
      <w:r w:rsidRPr="001F2262">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Загальна та </w:t>
      </w:r>
      <w:r w:rsidRPr="001F2262">
        <w:rPr>
          <w:rFonts w:ascii="Times New Roman" w:hAnsi="Times New Roman" w:cs="Times New Roman"/>
          <w:sz w:val="26"/>
          <w:szCs w:val="26"/>
          <w:lang w:val="ru-RU"/>
        </w:rPr>
        <w:t>Особлива части</w:t>
      </w:r>
      <w:r>
        <w:rPr>
          <w:rFonts w:ascii="Times New Roman" w:hAnsi="Times New Roman" w:cs="Times New Roman"/>
          <w:sz w:val="26"/>
          <w:szCs w:val="26"/>
          <w:lang w:val="ru-RU"/>
        </w:rPr>
        <w:t>ни (у схематичних діаграмах)</w:t>
      </w:r>
      <w:r w:rsidRPr="001F2262">
        <w:rPr>
          <w:rFonts w:ascii="Times New Roman" w:hAnsi="Times New Roman" w:cs="Times New Roman"/>
          <w:sz w:val="26"/>
          <w:szCs w:val="26"/>
          <w:lang w:val="ru-RU"/>
        </w:rPr>
        <w:t xml:space="preserve"> : </w:t>
      </w:r>
      <w:r>
        <w:rPr>
          <w:rFonts w:ascii="Times New Roman" w:hAnsi="Times New Roman" w:cs="Times New Roman"/>
          <w:sz w:val="26"/>
          <w:szCs w:val="26"/>
          <w:lang w:val="ru-RU"/>
        </w:rPr>
        <w:t xml:space="preserve">навч. посіб. </w:t>
      </w:r>
      <w:r w:rsidRPr="001F2262">
        <w:rPr>
          <w:rFonts w:ascii="Times New Roman" w:hAnsi="Times New Roman" w:cs="Times New Roman"/>
          <w:sz w:val="26"/>
          <w:szCs w:val="26"/>
        </w:rPr>
        <w:t>Київ :</w:t>
      </w:r>
      <w:r>
        <w:rPr>
          <w:rFonts w:ascii="Times New Roman" w:hAnsi="Times New Roman" w:cs="Times New Roman"/>
          <w:sz w:val="26"/>
          <w:szCs w:val="26"/>
        </w:rPr>
        <w:t xml:space="preserve"> Центр учбової літератури, 2015. 312 с. </w:t>
      </w:r>
      <w:r w:rsidRPr="001F2262">
        <w:rPr>
          <w:rFonts w:ascii="Times New Roman" w:hAnsi="Times New Roman" w:cs="Times New Roman"/>
          <w:sz w:val="26"/>
          <w:szCs w:val="26"/>
          <w:lang w:val="en-US"/>
        </w:rPr>
        <w:t>URL</w:t>
      </w:r>
      <w:r w:rsidRPr="001F2262">
        <w:rPr>
          <w:rFonts w:ascii="Times New Roman" w:hAnsi="Times New Roman" w:cs="Times New Roman"/>
          <w:sz w:val="26"/>
          <w:szCs w:val="26"/>
        </w:rPr>
        <w:t>:</w:t>
      </w:r>
    </w:p>
    <w:p w:rsidR="00267227" w:rsidRPr="008933A3" w:rsidRDefault="00F44600" w:rsidP="001C2AB7">
      <w:pPr>
        <w:pStyle w:val="a3"/>
        <w:tabs>
          <w:tab w:val="left" w:pos="284"/>
          <w:tab w:val="left" w:pos="426"/>
        </w:tabs>
        <w:spacing w:after="0" w:line="240" w:lineRule="auto"/>
        <w:ind w:left="284"/>
        <w:jc w:val="both"/>
        <w:rPr>
          <w:rFonts w:ascii="Times New Roman" w:hAnsi="Times New Roman" w:cs="Times New Roman"/>
          <w:sz w:val="26"/>
          <w:szCs w:val="26"/>
        </w:rPr>
      </w:pPr>
      <w:hyperlink r:id="rId15" w:history="1">
        <w:r w:rsidR="006D69EF" w:rsidRPr="008933A3">
          <w:rPr>
            <w:rStyle w:val="af1"/>
            <w:rFonts w:ascii="Times New Roman" w:hAnsi="Times New Roman" w:cs="Times New Roman"/>
            <w:sz w:val="26"/>
            <w:szCs w:val="26"/>
          </w:rPr>
          <w:t>https://www.naiau.kiev.ua/files/kafedru/kp/KruminPravo-pidr.pdf</w:t>
        </w:r>
      </w:hyperlink>
      <w:r w:rsidR="006D69EF" w:rsidRPr="008933A3">
        <w:rPr>
          <w:rFonts w:ascii="Times New Roman" w:hAnsi="Times New Roman" w:cs="Times New Roman"/>
          <w:sz w:val="26"/>
          <w:szCs w:val="26"/>
        </w:rPr>
        <w:t xml:space="preserve"> .</w:t>
      </w:r>
    </w:p>
    <w:p w:rsidR="008933A3" w:rsidRPr="008933A3" w:rsidRDefault="008933A3" w:rsidP="001C2AB7">
      <w:pPr>
        <w:pStyle w:val="a3"/>
        <w:numPr>
          <w:ilvl w:val="0"/>
          <w:numId w:val="22"/>
        </w:numPr>
        <w:tabs>
          <w:tab w:val="left" w:pos="284"/>
          <w:tab w:val="left" w:pos="426"/>
        </w:tabs>
        <w:spacing w:after="0" w:line="240" w:lineRule="auto"/>
        <w:ind w:left="284" w:hanging="284"/>
        <w:jc w:val="both"/>
        <w:rPr>
          <w:rFonts w:ascii="Times New Roman" w:hAnsi="Times New Roman" w:cs="Times New Roman"/>
          <w:sz w:val="26"/>
          <w:szCs w:val="26"/>
        </w:rPr>
      </w:pPr>
      <w:r w:rsidRPr="008933A3">
        <w:rPr>
          <w:rFonts w:ascii="Times New Roman" w:hAnsi="Times New Roman" w:cs="Times New Roman"/>
          <w:sz w:val="26"/>
          <w:szCs w:val="26"/>
        </w:rPr>
        <w:t xml:space="preserve">Ус О. В. Теорія та практика кримінально-правової кваліфікації : лекції. Харків : Право, 2018. 368 с. </w:t>
      </w:r>
      <w:r w:rsidRPr="008933A3">
        <w:rPr>
          <w:rFonts w:ascii="Times New Roman" w:hAnsi="Times New Roman" w:cs="Times New Roman"/>
          <w:sz w:val="26"/>
          <w:szCs w:val="26"/>
          <w:lang w:val="en-US"/>
        </w:rPr>
        <w:t>URL</w:t>
      </w:r>
      <w:r w:rsidRPr="008933A3">
        <w:rPr>
          <w:rFonts w:ascii="Times New Roman" w:hAnsi="Times New Roman" w:cs="Times New Roman"/>
          <w:sz w:val="26"/>
          <w:szCs w:val="26"/>
        </w:rPr>
        <w:t>:</w:t>
      </w:r>
    </w:p>
    <w:p w:rsidR="008A4BDC" w:rsidRDefault="00F44600" w:rsidP="001C2AB7">
      <w:pPr>
        <w:pStyle w:val="a3"/>
        <w:tabs>
          <w:tab w:val="left" w:pos="284"/>
          <w:tab w:val="left" w:pos="426"/>
        </w:tabs>
        <w:spacing w:after="0" w:line="240" w:lineRule="auto"/>
        <w:ind w:left="284"/>
        <w:jc w:val="both"/>
        <w:rPr>
          <w:rFonts w:ascii="Times New Roman" w:hAnsi="Times New Roman" w:cs="Times New Roman"/>
          <w:sz w:val="26"/>
          <w:szCs w:val="26"/>
        </w:rPr>
      </w:pPr>
      <w:hyperlink r:id="rId16" w:history="1">
        <w:r w:rsidR="008933A3" w:rsidRPr="008933A3">
          <w:rPr>
            <w:rStyle w:val="af1"/>
            <w:rFonts w:ascii="Times New Roman" w:hAnsi="Times New Roman" w:cs="Times New Roman"/>
            <w:sz w:val="26"/>
            <w:szCs w:val="26"/>
          </w:rPr>
          <w:t>http://dspace.nlu.edu.ua/bitstream/123456789/13956/1/Lekcii_2018.pdf</w:t>
        </w:r>
      </w:hyperlink>
      <w:r w:rsidR="008933A3" w:rsidRPr="008933A3">
        <w:rPr>
          <w:rFonts w:ascii="Times New Roman" w:hAnsi="Times New Roman" w:cs="Times New Roman"/>
          <w:sz w:val="26"/>
          <w:szCs w:val="26"/>
        </w:rPr>
        <w:t xml:space="preserve"> .</w:t>
      </w:r>
    </w:p>
    <w:p w:rsidR="00A621FA" w:rsidRDefault="00A621FA" w:rsidP="008933A3">
      <w:pPr>
        <w:pStyle w:val="a3"/>
        <w:spacing w:after="0" w:line="240" w:lineRule="auto"/>
        <w:ind w:left="284"/>
        <w:jc w:val="both"/>
        <w:rPr>
          <w:rFonts w:ascii="Times New Roman" w:hAnsi="Times New Roman" w:cs="Times New Roman"/>
          <w:sz w:val="26"/>
          <w:szCs w:val="26"/>
        </w:rPr>
      </w:pPr>
    </w:p>
    <w:p w:rsidR="00A621FA" w:rsidRPr="006879DC" w:rsidRDefault="00A621FA" w:rsidP="008933A3">
      <w:pPr>
        <w:pStyle w:val="a3"/>
        <w:spacing w:after="0" w:line="240" w:lineRule="auto"/>
        <w:ind w:left="284"/>
        <w:jc w:val="both"/>
        <w:rPr>
          <w:rFonts w:ascii="Times New Roman" w:hAnsi="Times New Roman" w:cs="Times New Roman"/>
          <w:sz w:val="26"/>
          <w:szCs w:val="26"/>
        </w:rPr>
      </w:pPr>
    </w:p>
    <w:p w:rsidR="00F75598" w:rsidRDefault="00F75598" w:rsidP="002A3D89">
      <w:pPr>
        <w:shd w:val="clear" w:color="auto" w:fill="FFFFFF"/>
        <w:tabs>
          <w:tab w:val="num" w:pos="0"/>
        </w:tabs>
        <w:spacing w:before="14" w:after="0" w:line="226" w:lineRule="exact"/>
        <w:jc w:val="center"/>
        <w:rPr>
          <w:rFonts w:ascii="Times New Roman" w:eastAsia="Times New Roman" w:hAnsi="Times New Roman" w:cs="Times New Roman"/>
          <w:b/>
          <w:sz w:val="26"/>
          <w:szCs w:val="26"/>
          <w:lang w:val="uk-UA" w:eastAsia="ru-RU"/>
        </w:rPr>
      </w:pPr>
    </w:p>
    <w:p w:rsidR="00F82BD3" w:rsidRDefault="00F82BD3" w:rsidP="002A3D89">
      <w:pPr>
        <w:shd w:val="clear" w:color="auto" w:fill="FFFFFF"/>
        <w:tabs>
          <w:tab w:val="num" w:pos="0"/>
        </w:tabs>
        <w:spacing w:before="14" w:after="0" w:line="226" w:lineRule="exact"/>
        <w:jc w:val="center"/>
        <w:rPr>
          <w:rFonts w:ascii="Times New Roman" w:eastAsia="Times New Roman" w:hAnsi="Times New Roman" w:cs="Times New Roman"/>
          <w:b/>
          <w:sz w:val="26"/>
          <w:szCs w:val="26"/>
          <w:lang w:val="uk-UA" w:eastAsia="ru-RU"/>
        </w:rPr>
      </w:pPr>
    </w:p>
    <w:p w:rsidR="00F82BD3" w:rsidRDefault="00F82BD3" w:rsidP="002A3D89">
      <w:pPr>
        <w:shd w:val="clear" w:color="auto" w:fill="FFFFFF"/>
        <w:tabs>
          <w:tab w:val="num" w:pos="0"/>
        </w:tabs>
        <w:spacing w:before="14" w:after="0" w:line="226" w:lineRule="exact"/>
        <w:jc w:val="center"/>
        <w:rPr>
          <w:rFonts w:ascii="Times New Roman" w:eastAsia="Times New Roman" w:hAnsi="Times New Roman" w:cs="Times New Roman"/>
          <w:b/>
          <w:sz w:val="26"/>
          <w:szCs w:val="26"/>
          <w:lang w:val="uk-UA" w:eastAsia="ru-RU"/>
        </w:rPr>
      </w:pPr>
    </w:p>
    <w:p w:rsidR="00F82BD3" w:rsidRDefault="00F82BD3" w:rsidP="002A3D89">
      <w:pPr>
        <w:shd w:val="clear" w:color="auto" w:fill="FFFFFF"/>
        <w:tabs>
          <w:tab w:val="num" w:pos="0"/>
        </w:tabs>
        <w:spacing w:before="14" w:after="0" w:line="226" w:lineRule="exact"/>
        <w:jc w:val="center"/>
        <w:rPr>
          <w:rFonts w:ascii="Times New Roman" w:eastAsia="Times New Roman" w:hAnsi="Times New Roman" w:cs="Times New Roman"/>
          <w:b/>
          <w:sz w:val="26"/>
          <w:szCs w:val="26"/>
          <w:lang w:val="uk-UA" w:eastAsia="ru-RU"/>
        </w:rPr>
      </w:pPr>
    </w:p>
    <w:p w:rsidR="00F82BD3" w:rsidRDefault="00F82BD3" w:rsidP="002A3D89">
      <w:pPr>
        <w:shd w:val="clear" w:color="auto" w:fill="FFFFFF"/>
        <w:tabs>
          <w:tab w:val="num" w:pos="0"/>
        </w:tabs>
        <w:spacing w:before="14" w:after="0" w:line="226" w:lineRule="exact"/>
        <w:jc w:val="center"/>
        <w:rPr>
          <w:rFonts w:ascii="Times New Roman" w:eastAsia="Times New Roman" w:hAnsi="Times New Roman" w:cs="Times New Roman"/>
          <w:b/>
          <w:sz w:val="26"/>
          <w:szCs w:val="26"/>
          <w:lang w:val="uk-UA" w:eastAsia="ru-RU"/>
        </w:rPr>
      </w:pPr>
    </w:p>
    <w:p w:rsidR="00F82BD3" w:rsidRDefault="00F82BD3" w:rsidP="002A3D89">
      <w:pPr>
        <w:shd w:val="clear" w:color="auto" w:fill="FFFFFF"/>
        <w:tabs>
          <w:tab w:val="num" w:pos="0"/>
        </w:tabs>
        <w:spacing w:before="14" w:after="0" w:line="226" w:lineRule="exact"/>
        <w:jc w:val="center"/>
        <w:rPr>
          <w:rFonts w:ascii="Times New Roman" w:eastAsia="Times New Roman" w:hAnsi="Times New Roman" w:cs="Times New Roman"/>
          <w:b/>
          <w:sz w:val="26"/>
          <w:szCs w:val="26"/>
          <w:lang w:val="uk-UA" w:eastAsia="ru-RU"/>
        </w:rPr>
      </w:pPr>
    </w:p>
    <w:p w:rsidR="00F82BD3" w:rsidRPr="00F75598" w:rsidRDefault="00F82BD3" w:rsidP="002A3D89">
      <w:pPr>
        <w:shd w:val="clear" w:color="auto" w:fill="FFFFFF"/>
        <w:tabs>
          <w:tab w:val="num" w:pos="0"/>
        </w:tabs>
        <w:spacing w:before="14" w:after="0" w:line="226" w:lineRule="exact"/>
        <w:jc w:val="center"/>
        <w:rPr>
          <w:rFonts w:ascii="Times New Roman" w:eastAsia="Times New Roman" w:hAnsi="Times New Roman" w:cs="Times New Roman"/>
          <w:b/>
          <w:sz w:val="26"/>
          <w:szCs w:val="26"/>
          <w:lang w:val="uk-UA" w:eastAsia="ru-RU"/>
        </w:rPr>
      </w:pPr>
    </w:p>
    <w:p w:rsidR="00F75598" w:rsidRPr="00806094" w:rsidRDefault="00F75598" w:rsidP="002A3D89">
      <w:pPr>
        <w:shd w:val="clear" w:color="auto" w:fill="FFFFFF"/>
        <w:tabs>
          <w:tab w:val="num" w:pos="0"/>
        </w:tabs>
        <w:spacing w:before="14" w:after="0" w:line="226" w:lineRule="exact"/>
        <w:jc w:val="center"/>
        <w:rPr>
          <w:rFonts w:ascii="Times New Roman" w:eastAsia="Times New Roman" w:hAnsi="Times New Roman" w:cs="Times New Roman"/>
          <w:b/>
          <w:sz w:val="26"/>
          <w:szCs w:val="26"/>
          <w:lang w:val="uk-UA" w:eastAsia="ru-RU"/>
        </w:rPr>
      </w:pPr>
    </w:p>
    <w:p w:rsidR="00F75598" w:rsidRPr="00806094" w:rsidRDefault="00F75598" w:rsidP="002A3D89">
      <w:pPr>
        <w:shd w:val="clear" w:color="auto" w:fill="FFFFFF"/>
        <w:tabs>
          <w:tab w:val="num" w:pos="0"/>
        </w:tabs>
        <w:spacing w:before="14" w:after="0" w:line="226" w:lineRule="exact"/>
        <w:jc w:val="center"/>
        <w:rPr>
          <w:rFonts w:ascii="Times New Roman" w:eastAsia="Times New Roman" w:hAnsi="Times New Roman" w:cs="Times New Roman"/>
          <w:b/>
          <w:sz w:val="26"/>
          <w:szCs w:val="26"/>
          <w:lang w:val="uk-UA" w:eastAsia="ru-RU"/>
        </w:rPr>
      </w:pPr>
    </w:p>
    <w:p w:rsidR="008A4BDC" w:rsidRDefault="008A4BDC" w:rsidP="002A3D89">
      <w:pPr>
        <w:shd w:val="clear" w:color="auto" w:fill="FFFFFF"/>
        <w:tabs>
          <w:tab w:val="num" w:pos="0"/>
        </w:tabs>
        <w:spacing w:before="14" w:after="0" w:line="226" w:lineRule="exact"/>
        <w:jc w:val="center"/>
        <w:rPr>
          <w:rFonts w:ascii="Times New Roman" w:eastAsia="Times New Roman" w:hAnsi="Times New Roman" w:cs="Times New Roman"/>
          <w:b/>
          <w:sz w:val="26"/>
          <w:szCs w:val="26"/>
          <w:lang w:val="uk-UA" w:eastAsia="ru-RU"/>
        </w:rPr>
      </w:pPr>
      <w:r w:rsidRPr="006879DC">
        <w:rPr>
          <w:rFonts w:ascii="Times New Roman" w:eastAsia="Times New Roman" w:hAnsi="Times New Roman" w:cs="Times New Roman"/>
          <w:b/>
          <w:sz w:val="26"/>
          <w:szCs w:val="26"/>
          <w:lang w:val="uk-UA" w:eastAsia="ru-RU"/>
        </w:rPr>
        <w:lastRenderedPageBreak/>
        <w:t>Інформаційні ресурси</w:t>
      </w:r>
    </w:p>
    <w:p w:rsidR="0039070F" w:rsidRPr="006879DC" w:rsidRDefault="0039070F" w:rsidP="002A3D89">
      <w:pPr>
        <w:shd w:val="clear" w:color="auto" w:fill="FFFFFF"/>
        <w:tabs>
          <w:tab w:val="num" w:pos="0"/>
        </w:tabs>
        <w:spacing w:before="14" w:after="0" w:line="226" w:lineRule="exact"/>
        <w:jc w:val="center"/>
        <w:rPr>
          <w:rFonts w:ascii="Times New Roman" w:eastAsia="Times New Roman" w:hAnsi="Times New Roman" w:cs="Times New Roman"/>
          <w:b/>
          <w:sz w:val="26"/>
          <w:szCs w:val="26"/>
          <w:lang w:val="uk-UA" w:eastAsia="ru-RU"/>
        </w:rPr>
      </w:pPr>
    </w:p>
    <w:p w:rsidR="008A4BDC" w:rsidRPr="008A4BDC" w:rsidRDefault="008A4BDC" w:rsidP="003C3D48">
      <w:pPr>
        <w:shd w:val="clear" w:color="auto" w:fill="FFFFFF"/>
        <w:tabs>
          <w:tab w:val="num" w:pos="0"/>
        </w:tabs>
        <w:spacing w:before="14" w:after="0" w:line="226" w:lineRule="exact"/>
        <w:jc w:val="center"/>
        <w:rPr>
          <w:rFonts w:ascii="Times New Roman" w:eastAsia="Times New Roman" w:hAnsi="Times New Roman" w:cs="Times New Roman"/>
          <w:spacing w:val="-20"/>
          <w:sz w:val="28"/>
          <w:szCs w:val="24"/>
          <w:lang w:val="uk-UA"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7"/>
        <w:gridCol w:w="3967"/>
      </w:tblGrid>
      <w:tr w:rsidR="002A3D89" w:rsidRPr="008A4BDC" w:rsidTr="002A3D89">
        <w:tc>
          <w:tcPr>
            <w:tcW w:w="2904" w:type="pct"/>
            <w:tcBorders>
              <w:top w:val="single" w:sz="4" w:space="0" w:color="auto"/>
              <w:left w:val="single" w:sz="4" w:space="0" w:color="auto"/>
              <w:bottom w:val="single" w:sz="4" w:space="0" w:color="auto"/>
              <w:right w:val="single" w:sz="4" w:space="0" w:color="auto"/>
            </w:tcBorders>
            <w:vAlign w:val="center"/>
          </w:tcPr>
          <w:p w:rsidR="002A3D89" w:rsidRPr="0037518D" w:rsidRDefault="002A3D89" w:rsidP="002A3D89">
            <w:pPr>
              <w:tabs>
                <w:tab w:val="num" w:pos="142"/>
              </w:tabs>
              <w:spacing w:after="0" w:line="240" w:lineRule="auto"/>
              <w:jc w:val="center"/>
              <w:rPr>
                <w:rFonts w:ascii="Times New Roman" w:eastAsia="Times New Roman" w:hAnsi="Times New Roman" w:cs="Times New Roman"/>
                <w:b/>
                <w:sz w:val="26"/>
                <w:szCs w:val="26"/>
                <w:lang w:val="uk-UA" w:eastAsia="ru-RU"/>
              </w:rPr>
            </w:pPr>
            <w:r w:rsidRPr="0037518D">
              <w:rPr>
                <w:rFonts w:ascii="Times New Roman" w:eastAsia="Times New Roman" w:hAnsi="Times New Roman" w:cs="Times New Roman"/>
                <w:b/>
                <w:sz w:val="26"/>
                <w:szCs w:val="26"/>
                <w:lang w:val="uk-UA" w:eastAsia="ru-RU"/>
              </w:rPr>
              <w:t>Назва ресурсу або організації</w:t>
            </w:r>
          </w:p>
        </w:tc>
        <w:tc>
          <w:tcPr>
            <w:tcW w:w="2096" w:type="pct"/>
            <w:tcBorders>
              <w:top w:val="single" w:sz="4" w:space="0" w:color="auto"/>
              <w:left w:val="single" w:sz="4" w:space="0" w:color="auto"/>
              <w:bottom w:val="single" w:sz="4" w:space="0" w:color="auto"/>
              <w:right w:val="single" w:sz="4" w:space="0" w:color="auto"/>
            </w:tcBorders>
            <w:vAlign w:val="center"/>
          </w:tcPr>
          <w:p w:rsidR="002A3D89" w:rsidRPr="0037518D" w:rsidRDefault="002A3D89" w:rsidP="008A4BDC">
            <w:pPr>
              <w:tabs>
                <w:tab w:val="num" w:pos="16"/>
              </w:tabs>
              <w:spacing w:after="0" w:line="240" w:lineRule="auto"/>
              <w:ind w:left="360" w:hanging="360"/>
              <w:jc w:val="center"/>
              <w:rPr>
                <w:rFonts w:ascii="Times New Roman" w:eastAsia="Times New Roman" w:hAnsi="Times New Roman" w:cs="Times New Roman"/>
                <w:b/>
                <w:sz w:val="26"/>
                <w:szCs w:val="26"/>
                <w:lang w:val="uk-UA" w:eastAsia="ru-RU"/>
              </w:rPr>
            </w:pPr>
            <w:r w:rsidRPr="0037518D">
              <w:rPr>
                <w:rFonts w:ascii="Times New Roman" w:eastAsia="Times New Roman" w:hAnsi="Times New Roman" w:cs="Times New Roman"/>
                <w:b/>
                <w:sz w:val="26"/>
                <w:szCs w:val="26"/>
                <w:lang w:val="uk-UA" w:eastAsia="ru-RU"/>
              </w:rPr>
              <w:t>Електронна адреса</w:t>
            </w:r>
          </w:p>
        </w:tc>
      </w:tr>
      <w:tr w:rsidR="008A4BDC" w:rsidRPr="008A4BDC" w:rsidTr="002A3D89">
        <w:tc>
          <w:tcPr>
            <w:tcW w:w="5000" w:type="pct"/>
            <w:gridSpan w:val="2"/>
            <w:tcBorders>
              <w:top w:val="single" w:sz="4" w:space="0" w:color="auto"/>
              <w:left w:val="single" w:sz="4" w:space="0" w:color="auto"/>
              <w:bottom w:val="single" w:sz="4" w:space="0" w:color="auto"/>
              <w:right w:val="single" w:sz="4" w:space="0" w:color="auto"/>
            </w:tcBorders>
            <w:vAlign w:val="center"/>
          </w:tcPr>
          <w:p w:rsidR="008A4BDC" w:rsidRPr="0037518D" w:rsidRDefault="008A4BDC" w:rsidP="008A4BDC">
            <w:pPr>
              <w:tabs>
                <w:tab w:val="num" w:pos="360"/>
              </w:tabs>
              <w:spacing w:before="120" w:after="120" w:line="240" w:lineRule="auto"/>
              <w:ind w:left="360" w:firstLine="900"/>
              <w:jc w:val="center"/>
              <w:rPr>
                <w:rFonts w:ascii="Times New Roman" w:eastAsia="Times New Roman" w:hAnsi="Times New Roman" w:cs="Times New Roman"/>
                <w:b/>
                <w:sz w:val="26"/>
                <w:szCs w:val="26"/>
                <w:lang w:val="uk-UA" w:eastAsia="ru-RU"/>
              </w:rPr>
            </w:pPr>
            <w:r w:rsidRPr="0037518D">
              <w:rPr>
                <w:rFonts w:ascii="Times New Roman" w:eastAsia="Times New Roman" w:hAnsi="Times New Roman" w:cs="Times New Roman"/>
                <w:b/>
                <w:sz w:val="26"/>
                <w:szCs w:val="26"/>
                <w:lang w:val="uk-UA" w:eastAsia="ru-RU"/>
              </w:rPr>
              <w:t>Веб-сайти наукових установ</w:t>
            </w:r>
          </w:p>
        </w:tc>
      </w:tr>
      <w:tr w:rsidR="002A3D89" w:rsidRPr="008A4BDC" w:rsidTr="002A3D89">
        <w:tc>
          <w:tcPr>
            <w:tcW w:w="2904"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num" w:pos="360"/>
              </w:tabs>
              <w:spacing w:after="0" w:line="240" w:lineRule="auto"/>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Міжнародна асоціація юридичних наук (МАЮН)/ International Association of Legal Science</w:t>
            </w:r>
          </w:p>
        </w:tc>
        <w:tc>
          <w:tcPr>
            <w:tcW w:w="2096"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left" w:pos="16"/>
              </w:tabs>
              <w:spacing w:after="0" w:line="240" w:lineRule="auto"/>
              <w:ind w:firstLine="16"/>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http://aisj-ials.org</w:t>
            </w:r>
          </w:p>
        </w:tc>
      </w:tr>
      <w:tr w:rsidR="002A3D89" w:rsidRPr="002253BA" w:rsidTr="002A3D89">
        <w:tc>
          <w:tcPr>
            <w:tcW w:w="2904"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num" w:pos="0"/>
              </w:tabs>
              <w:spacing w:after="0" w:line="240" w:lineRule="auto"/>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 xml:space="preserve">Законодавство України </w:t>
            </w:r>
          </w:p>
        </w:tc>
        <w:tc>
          <w:tcPr>
            <w:tcW w:w="2096"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left" w:pos="16"/>
              </w:tabs>
              <w:spacing w:after="0" w:line="240" w:lineRule="auto"/>
              <w:ind w:firstLine="16"/>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http://zakon1.rada.gov.ua/laws/main</w:t>
            </w:r>
          </w:p>
        </w:tc>
      </w:tr>
      <w:tr w:rsidR="002A3D89" w:rsidRPr="002253BA" w:rsidTr="002A3D89">
        <w:tc>
          <w:tcPr>
            <w:tcW w:w="2904"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num" w:pos="3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Міністерство освіти і науки</w:t>
            </w:r>
            <w:r w:rsidRPr="008A4BDC">
              <w:rPr>
                <w:rFonts w:ascii="Times New Roman" w:eastAsia="Times New Roman" w:hAnsi="Times New Roman" w:cs="Times New Roman"/>
                <w:sz w:val="24"/>
                <w:szCs w:val="24"/>
                <w:lang w:val="uk-UA" w:eastAsia="ru-RU"/>
              </w:rPr>
              <w:t xml:space="preserve"> України</w:t>
            </w:r>
          </w:p>
        </w:tc>
        <w:tc>
          <w:tcPr>
            <w:tcW w:w="2096"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left" w:pos="16"/>
              </w:tabs>
              <w:spacing w:after="0" w:line="240" w:lineRule="auto"/>
              <w:ind w:firstLine="16"/>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http://www.mon.gov.ua/index.php/ua/</w:t>
            </w:r>
          </w:p>
        </w:tc>
      </w:tr>
      <w:tr w:rsidR="002A3D89" w:rsidRPr="008A4BDC" w:rsidTr="002A3D89">
        <w:tc>
          <w:tcPr>
            <w:tcW w:w="2904"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num" w:pos="360"/>
              </w:tabs>
              <w:spacing w:after="0" w:line="240" w:lineRule="auto"/>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Правові системи країн світу: дослідниціка группа  JuriGlobe  (Університет Оттави)</w:t>
            </w:r>
          </w:p>
        </w:tc>
        <w:tc>
          <w:tcPr>
            <w:tcW w:w="2096"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left" w:pos="16"/>
              </w:tabs>
              <w:spacing w:after="0" w:line="240" w:lineRule="auto"/>
              <w:ind w:firstLine="16"/>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http://www.juriglobe.ca</w:t>
            </w:r>
          </w:p>
        </w:tc>
      </w:tr>
      <w:tr w:rsidR="002A3D89" w:rsidRPr="002253BA" w:rsidTr="002A3D89">
        <w:tc>
          <w:tcPr>
            <w:tcW w:w="2904"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num" w:pos="360"/>
              </w:tabs>
              <w:spacing w:after="0" w:line="240" w:lineRule="auto"/>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Офіційний сайт наукової діяльності Національної академії ім. Я. Мудрого</w:t>
            </w:r>
          </w:p>
        </w:tc>
        <w:tc>
          <w:tcPr>
            <w:tcW w:w="2096"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left" w:pos="16"/>
              </w:tabs>
              <w:spacing w:after="0" w:line="240" w:lineRule="auto"/>
              <w:ind w:left="16"/>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http://nulau.org.ua/index.php?r=biblio</w:t>
            </w:r>
          </w:p>
        </w:tc>
      </w:tr>
      <w:tr w:rsidR="002A3D89" w:rsidRPr="002253BA" w:rsidTr="002A3D89">
        <w:tc>
          <w:tcPr>
            <w:tcW w:w="2904"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num" w:pos="360"/>
              </w:tabs>
              <w:spacing w:after="0" w:line="240" w:lineRule="auto"/>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Національна бібліотека України імені В.І. Вернадського</w:t>
            </w:r>
          </w:p>
        </w:tc>
        <w:tc>
          <w:tcPr>
            <w:tcW w:w="2096"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left" w:pos="16"/>
              </w:tabs>
              <w:spacing w:after="0" w:line="240" w:lineRule="auto"/>
              <w:ind w:left="16"/>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http://www.nbuv.gov.ua/</w:t>
            </w:r>
          </w:p>
        </w:tc>
      </w:tr>
      <w:tr w:rsidR="002A3D89" w:rsidRPr="008A4BDC" w:rsidTr="002A3D89">
        <w:tc>
          <w:tcPr>
            <w:tcW w:w="2904"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num" w:pos="360"/>
              </w:tabs>
              <w:spacing w:after="0" w:line="240" w:lineRule="auto"/>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Харківська державна наукова бібліотека</w:t>
            </w:r>
          </w:p>
        </w:tc>
        <w:tc>
          <w:tcPr>
            <w:tcW w:w="2096"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left" w:pos="16"/>
              </w:tabs>
              <w:spacing w:after="0" w:line="240" w:lineRule="auto"/>
              <w:ind w:left="16"/>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http://korolenko.kharkov.com/</w:t>
            </w:r>
          </w:p>
        </w:tc>
      </w:tr>
      <w:tr w:rsidR="002A3D89" w:rsidRPr="002253BA" w:rsidTr="002A3D89">
        <w:tc>
          <w:tcPr>
            <w:tcW w:w="2904"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num" w:pos="360"/>
              </w:tabs>
              <w:spacing w:after="0" w:line="240" w:lineRule="auto"/>
              <w:rPr>
                <w:rFonts w:ascii="Times New Roman" w:eastAsia="Times New Roman" w:hAnsi="Times New Roman" w:cs="Times New Roman"/>
                <w:bCs/>
                <w:sz w:val="24"/>
                <w:szCs w:val="24"/>
                <w:lang w:val="uk-UA" w:eastAsia="ru-RU"/>
              </w:rPr>
            </w:pPr>
            <w:r w:rsidRPr="008A4BDC">
              <w:rPr>
                <w:rFonts w:ascii="Times New Roman" w:eastAsia="Times New Roman" w:hAnsi="Times New Roman" w:cs="Times New Roman"/>
                <w:bCs/>
                <w:sz w:val="24"/>
                <w:szCs w:val="24"/>
                <w:lang w:val="uk-UA" w:eastAsia="ru-RU"/>
              </w:rPr>
              <w:t>Національна парламентська бібліотека України</w:t>
            </w:r>
          </w:p>
        </w:tc>
        <w:tc>
          <w:tcPr>
            <w:tcW w:w="2096"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left" w:pos="16"/>
              </w:tabs>
              <w:spacing w:after="0" w:line="240" w:lineRule="auto"/>
              <w:ind w:left="16"/>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http://www.nplu.kiev.ua/</w:t>
            </w:r>
          </w:p>
        </w:tc>
      </w:tr>
      <w:tr w:rsidR="002A3D89" w:rsidRPr="002253BA" w:rsidTr="002A3D89">
        <w:tc>
          <w:tcPr>
            <w:tcW w:w="2904"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num" w:pos="360"/>
              </w:tabs>
              <w:spacing w:after="0" w:line="240" w:lineRule="auto"/>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Наукова бібліотека ім.</w:t>
            </w:r>
            <w:r>
              <w:rPr>
                <w:rFonts w:ascii="Times New Roman" w:eastAsia="Times New Roman" w:hAnsi="Times New Roman" w:cs="Times New Roman"/>
                <w:sz w:val="24"/>
                <w:szCs w:val="24"/>
                <w:lang w:val="uk-UA" w:eastAsia="ru-RU"/>
              </w:rPr>
              <w:t xml:space="preserve"> </w:t>
            </w:r>
            <w:r w:rsidRPr="008A4BDC">
              <w:rPr>
                <w:rFonts w:ascii="Times New Roman" w:eastAsia="Times New Roman" w:hAnsi="Times New Roman" w:cs="Times New Roman"/>
                <w:sz w:val="24"/>
                <w:szCs w:val="24"/>
                <w:lang w:val="uk-UA" w:eastAsia="ru-RU"/>
              </w:rPr>
              <w:t>М. Максимовича Київського національного університету імені Тараса Шевченка</w:t>
            </w:r>
          </w:p>
        </w:tc>
        <w:tc>
          <w:tcPr>
            <w:tcW w:w="2096"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left" w:pos="16"/>
              </w:tabs>
              <w:spacing w:after="0" w:line="240" w:lineRule="auto"/>
              <w:ind w:left="16"/>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http://lib-gw.univ.kiev.ua/</w:t>
            </w:r>
          </w:p>
        </w:tc>
      </w:tr>
      <w:tr w:rsidR="002A3D89" w:rsidRPr="002253BA" w:rsidTr="002A3D89">
        <w:tc>
          <w:tcPr>
            <w:tcW w:w="2904"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num" w:pos="360"/>
              </w:tabs>
              <w:spacing w:after="0" w:line="240" w:lineRule="auto"/>
              <w:rPr>
                <w:rFonts w:ascii="Times New Roman" w:eastAsia="Times New Roman" w:hAnsi="Times New Roman" w:cs="Times New Roman"/>
                <w:bCs/>
                <w:sz w:val="24"/>
                <w:szCs w:val="24"/>
                <w:lang w:val="uk-UA" w:eastAsia="ru-RU"/>
              </w:rPr>
            </w:pPr>
            <w:r w:rsidRPr="008A4BDC">
              <w:rPr>
                <w:rFonts w:ascii="Times New Roman" w:eastAsia="Times New Roman" w:hAnsi="Times New Roman" w:cs="Times New Roman"/>
                <w:bCs/>
                <w:sz w:val="24"/>
                <w:szCs w:val="24"/>
                <w:lang w:val="uk-UA" w:eastAsia="ru-RU"/>
              </w:rPr>
              <w:t>Наукова бібліотека Національного університету «Одеська юридична академія»</w:t>
            </w:r>
          </w:p>
        </w:tc>
        <w:tc>
          <w:tcPr>
            <w:tcW w:w="2096" w:type="pct"/>
            <w:tcBorders>
              <w:top w:val="single" w:sz="4" w:space="0" w:color="auto"/>
              <w:left w:val="single" w:sz="4" w:space="0" w:color="auto"/>
              <w:bottom w:val="single" w:sz="4" w:space="0" w:color="auto"/>
              <w:right w:val="single" w:sz="4" w:space="0" w:color="auto"/>
            </w:tcBorders>
            <w:vAlign w:val="center"/>
          </w:tcPr>
          <w:p w:rsidR="002A3D89" w:rsidRPr="008A4BDC" w:rsidRDefault="002A3D89" w:rsidP="004074BD">
            <w:pPr>
              <w:tabs>
                <w:tab w:val="left" w:pos="16"/>
              </w:tabs>
              <w:spacing w:after="0" w:line="240" w:lineRule="auto"/>
              <w:ind w:left="16"/>
              <w:rPr>
                <w:rFonts w:ascii="Times New Roman" w:eastAsia="Times New Roman" w:hAnsi="Times New Roman" w:cs="Times New Roman"/>
                <w:sz w:val="24"/>
                <w:szCs w:val="24"/>
                <w:lang w:val="uk-UA" w:eastAsia="ru-RU"/>
              </w:rPr>
            </w:pPr>
            <w:r w:rsidRPr="008A4BDC">
              <w:rPr>
                <w:rFonts w:ascii="Times New Roman" w:eastAsia="Times New Roman" w:hAnsi="Times New Roman" w:cs="Times New Roman"/>
                <w:sz w:val="24"/>
                <w:szCs w:val="24"/>
                <w:lang w:val="uk-UA" w:eastAsia="ru-RU"/>
              </w:rPr>
              <w:t>http://onua.edu.ua/index.php?option=com_content&amp;view=article&amp;id=182&amp;Itemid=32&amp;lang=ru</w:t>
            </w:r>
          </w:p>
        </w:tc>
      </w:tr>
    </w:tbl>
    <w:p w:rsidR="008A4BDC" w:rsidRPr="008A4BDC" w:rsidRDefault="008A4BDC" w:rsidP="00C75568">
      <w:pPr>
        <w:spacing w:after="0" w:line="240" w:lineRule="auto"/>
        <w:rPr>
          <w:rFonts w:ascii="Times New Roman" w:hAnsi="Times New Roman" w:cs="Times New Roman"/>
          <w:color w:val="FF0000"/>
          <w:sz w:val="24"/>
          <w:szCs w:val="24"/>
          <w:lang w:val="uk-UA"/>
        </w:rPr>
      </w:pPr>
    </w:p>
    <w:sectPr w:rsidR="008A4BDC" w:rsidRPr="008A4B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600" w:rsidRDefault="00F44600" w:rsidP="00A429D0">
      <w:pPr>
        <w:spacing w:after="0" w:line="240" w:lineRule="auto"/>
      </w:pPr>
      <w:r>
        <w:separator/>
      </w:r>
    </w:p>
  </w:endnote>
  <w:endnote w:type="continuationSeparator" w:id="0">
    <w:p w:rsidR="00F44600" w:rsidRDefault="00F44600" w:rsidP="00A4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600" w:rsidRDefault="00F44600" w:rsidP="00A429D0">
      <w:pPr>
        <w:spacing w:after="0" w:line="240" w:lineRule="auto"/>
      </w:pPr>
      <w:r>
        <w:separator/>
      </w:r>
    </w:p>
  </w:footnote>
  <w:footnote w:type="continuationSeparator" w:id="0">
    <w:p w:rsidR="00F44600" w:rsidRDefault="00F44600" w:rsidP="00A42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7"/>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9"/>
    <w:multiLevelType w:val="hybridMultilevel"/>
    <w:tmpl w:val="3F6AB60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A272FC7"/>
    <w:multiLevelType w:val="hybridMultilevel"/>
    <w:tmpl w:val="3784560E"/>
    <w:lvl w:ilvl="0" w:tplc="FFFFFFFF">
      <w:start w:val="1"/>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AF8054B"/>
    <w:multiLevelType w:val="hybridMultilevel"/>
    <w:tmpl w:val="5B60C938"/>
    <w:lvl w:ilvl="0" w:tplc="0422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E1458CC"/>
    <w:multiLevelType w:val="hybridMultilevel"/>
    <w:tmpl w:val="60F28DBA"/>
    <w:lvl w:ilvl="0" w:tplc="AEC67A4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7E072F"/>
    <w:multiLevelType w:val="hybridMultilevel"/>
    <w:tmpl w:val="24C28098"/>
    <w:lvl w:ilvl="0" w:tplc="F1247954">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40D73EB7"/>
    <w:multiLevelType w:val="hybridMultilevel"/>
    <w:tmpl w:val="037ABE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E83D33"/>
    <w:multiLevelType w:val="hybridMultilevel"/>
    <w:tmpl w:val="0F429718"/>
    <w:lvl w:ilvl="0" w:tplc="FFFFFFFF">
      <w:start w:val="1"/>
      <w:numFmt w:val="bullet"/>
      <w:lvlText w:val="-"/>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4158121E"/>
    <w:multiLevelType w:val="hybridMultilevel"/>
    <w:tmpl w:val="860033D4"/>
    <w:lvl w:ilvl="0" w:tplc="392EF07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80476D6"/>
    <w:multiLevelType w:val="multilevel"/>
    <w:tmpl w:val="76AE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90E98"/>
    <w:multiLevelType w:val="hybridMultilevel"/>
    <w:tmpl w:val="18C246D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51CE0628"/>
    <w:multiLevelType w:val="hybridMultilevel"/>
    <w:tmpl w:val="3580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1D74A5"/>
    <w:multiLevelType w:val="hybridMultilevel"/>
    <w:tmpl w:val="5462861C"/>
    <w:lvl w:ilvl="0" w:tplc="FFFFFFFF">
      <w:start w:val="1"/>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560848CD"/>
    <w:multiLevelType w:val="hybridMultilevel"/>
    <w:tmpl w:val="1A98B9F4"/>
    <w:lvl w:ilvl="0" w:tplc="A2621E1A">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582F3BCD"/>
    <w:multiLevelType w:val="hybridMultilevel"/>
    <w:tmpl w:val="C9AC5F50"/>
    <w:lvl w:ilvl="0" w:tplc="1682D04A">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8F14CC1"/>
    <w:multiLevelType w:val="hybridMultilevel"/>
    <w:tmpl w:val="A1F234AA"/>
    <w:lvl w:ilvl="0" w:tplc="0422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63BD1FEC"/>
    <w:multiLevelType w:val="hybridMultilevel"/>
    <w:tmpl w:val="A5A2D2CC"/>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69DD0884"/>
    <w:multiLevelType w:val="hybridMultilevel"/>
    <w:tmpl w:val="BF5829C6"/>
    <w:lvl w:ilvl="0" w:tplc="FFFFFFFF">
      <w:start w:val="1"/>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6A97003A"/>
    <w:multiLevelType w:val="hybridMultilevel"/>
    <w:tmpl w:val="B3CAC908"/>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735710BB"/>
    <w:multiLevelType w:val="hybridMultilevel"/>
    <w:tmpl w:val="53703F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6"/>
  </w:num>
  <w:num w:numId="6">
    <w:abstractNumId w:val="20"/>
  </w:num>
  <w:num w:numId="7">
    <w:abstractNumId w:val="18"/>
  </w:num>
  <w:num w:numId="8">
    <w:abstractNumId w:val="8"/>
  </w:num>
  <w:num w:numId="9">
    <w:abstractNumId w:val="6"/>
  </w:num>
  <w:num w:numId="10">
    <w:abstractNumId w:val="13"/>
  </w:num>
  <w:num w:numId="11">
    <w:abstractNumId w:val="12"/>
  </w:num>
  <w:num w:numId="12">
    <w:abstractNumId w:val="9"/>
  </w:num>
  <w:num w:numId="13">
    <w:abstractNumId w:val="11"/>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5"/>
  </w:num>
  <w:num w:numId="18">
    <w:abstractNumId w:val="17"/>
  </w:num>
  <w:num w:numId="19">
    <w:abstractNumId w:val="19"/>
  </w:num>
  <w:num w:numId="20">
    <w:abstractNumId w:val="4"/>
  </w:num>
  <w:num w:numId="21">
    <w:abstractNumId w:val="14"/>
  </w:num>
  <w:num w:numId="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54"/>
    <w:rsid w:val="00010D56"/>
    <w:rsid w:val="000179B5"/>
    <w:rsid w:val="00020081"/>
    <w:rsid w:val="000300D4"/>
    <w:rsid w:val="00042FDC"/>
    <w:rsid w:val="000509FF"/>
    <w:rsid w:val="000518F5"/>
    <w:rsid w:val="0005327D"/>
    <w:rsid w:val="00055D0F"/>
    <w:rsid w:val="00060A4D"/>
    <w:rsid w:val="00064908"/>
    <w:rsid w:val="00081951"/>
    <w:rsid w:val="000936B1"/>
    <w:rsid w:val="00093B36"/>
    <w:rsid w:val="00094C49"/>
    <w:rsid w:val="000A66FE"/>
    <w:rsid w:val="000B62FE"/>
    <w:rsid w:val="000D2EE6"/>
    <w:rsid w:val="000D35D4"/>
    <w:rsid w:val="000E29FB"/>
    <w:rsid w:val="000E3952"/>
    <w:rsid w:val="000F166A"/>
    <w:rsid w:val="00105D52"/>
    <w:rsid w:val="00106511"/>
    <w:rsid w:val="00111AA5"/>
    <w:rsid w:val="00150B34"/>
    <w:rsid w:val="00150C21"/>
    <w:rsid w:val="00151339"/>
    <w:rsid w:val="00162533"/>
    <w:rsid w:val="001707B1"/>
    <w:rsid w:val="00170937"/>
    <w:rsid w:val="00172A09"/>
    <w:rsid w:val="001A68BE"/>
    <w:rsid w:val="001C2AB7"/>
    <w:rsid w:val="001D49E4"/>
    <w:rsid w:val="001E0A2A"/>
    <w:rsid w:val="001E2127"/>
    <w:rsid w:val="001F2262"/>
    <w:rsid w:val="001F4C27"/>
    <w:rsid w:val="00211F32"/>
    <w:rsid w:val="002253BA"/>
    <w:rsid w:val="002538AA"/>
    <w:rsid w:val="002560EB"/>
    <w:rsid w:val="0026477E"/>
    <w:rsid w:val="00267227"/>
    <w:rsid w:val="002A3D89"/>
    <w:rsid w:val="002A4F77"/>
    <w:rsid w:val="002B58DF"/>
    <w:rsid w:val="002C6611"/>
    <w:rsid w:val="002E36C4"/>
    <w:rsid w:val="002E4B99"/>
    <w:rsid w:val="00316361"/>
    <w:rsid w:val="00327174"/>
    <w:rsid w:val="00334B32"/>
    <w:rsid w:val="003574B2"/>
    <w:rsid w:val="0037518D"/>
    <w:rsid w:val="0039070F"/>
    <w:rsid w:val="003917B1"/>
    <w:rsid w:val="003A0DC2"/>
    <w:rsid w:val="003A7D38"/>
    <w:rsid w:val="003B12B7"/>
    <w:rsid w:val="003B7720"/>
    <w:rsid w:val="003C07E6"/>
    <w:rsid w:val="003C3D48"/>
    <w:rsid w:val="003E716A"/>
    <w:rsid w:val="00404E0E"/>
    <w:rsid w:val="00406C1E"/>
    <w:rsid w:val="004074BD"/>
    <w:rsid w:val="004144A1"/>
    <w:rsid w:val="00420A4A"/>
    <w:rsid w:val="004229FF"/>
    <w:rsid w:val="0044238C"/>
    <w:rsid w:val="00453373"/>
    <w:rsid w:val="00470452"/>
    <w:rsid w:val="004712D9"/>
    <w:rsid w:val="00473BE7"/>
    <w:rsid w:val="00474724"/>
    <w:rsid w:val="004945BE"/>
    <w:rsid w:val="004B5388"/>
    <w:rsid w:val="004B693B"/>
    <w:rsid w:val="004D068F"/>
    <w:rsid w:val="004D14DA"/>
    <w:rsid w:val="004D3D8B"/>
    <w:rsid w:val="004D6C85"/>
    <w:rsid w:val="004E2CD5"/>
    <w:rsid w:val="004E325F"/>
    <w:rsid w:val="004F4B4C"/>
    <w:rsid w:val="00501259"/>
    <w:rsid w:val="00514BAC"/>
    <w:rsid w:val="00525931"/>
    <w:rsid w:val="005278C6"/>
    <w:rsid w:val="0055228D"/>
    <w:rsid w:val="005637AD"/>
    <w:rsid w:val="00573A99"/>
    <w:rsid w:val="005903D2"/>
    <w:rsid w:val="005971EB"/>
    <w:rsid w:val="005B1E81"/>
    <w:rsid w:val="005F21F4"/>
    <w:rsid w:val="00613BAF"/>
    <w:rsid w:val="00614D5C"/>
    <w:rsid w:val="00617816"/>
    <w:rsid w:val="006212D3"/>
    <w:rsid w:val="00621DEE"/>
    <w:rsid w:val="00652221"/>
    <w:rsid w:val="00657661"/>
    <w:rsid w:val="00663219"/>
    <w:rsid w:val="00676176"/>
    <w:rsid w:val="006879DC"/>
    <w:rsid w:val="0069266F"/>
    <w:rsid w:val="006A3670"/>
    <w:rsid w:val="006A408F"/>
    <w:rsid w:val="006D69EF"/>
    <w:rsid w:val="00700963"/>
    <w:rsid w:val="00745AFC"/>
    <w:rsid w:val="007506B2"/>
    <w:rsid w:val="007544C2"/>
    <w:rsid w:val="007679FC"/>
    <w:rsid w:val="00775C16"/>
    <w:rsid w:val="00775EA6"/>
    <w:rsid w:val="00783C85"/>
    <w:rsid w:val="00790C1C"/>
    <w:rsid w:val="007C0B20"/>
    <w:rsid w:val="007C2259"/>
    <w:rsid w:val="007F3B0A"/>
    <w:rsid w:val="007F7E91"/>
    <w:rsid w:val="008025D0"/>
    <w:rsid w:val="00802B46"/>
    <w:rsid w:val="00806094"/>
    <w:rsid w:val="008115EE"/>
    <w:rsid w:val="00815BB2"/>
    <w:rsid w:val="00823B6B"/>
    <w:rsid w:val="008340A1"/>
    <w:rsid w:val="00835314"/>
    <w:rsid w:val="00853F2B"/>
    <w:rsid w:val="00860B3C"/>
    <w:rsid w:val="008621AD"/>
    <w:rsid w:val="00866216"/>
    <w:rsid w:val="0087466D"/>
    <w:rsid w:val="00882E91"/>
    <w:rsid w:val="00887989"/>
    <w:rsid w:val="008933A3"/>
    <w:rsid w:val="008A4BDC"/>
    <w:rsid w:val="008C7EF6"/>
    <w:rsid w:val="008D1F49"/>
    <w:rsid w:val="008D390E"/>
    <w:rsid w:val="008D46FC"/>
    <w:rsid w:val="008E2544"/>
    <w:rsid w:val="008E7C71"/>
    <w:rsid w:val="008F315C"/>
    <w:rsid w:val="00900A2F"/>
    <w:rsid w:val="0090295C"/>
    <w:rsid w:val="009049FE"/>
    <w:rsid w:val="00923309"/>
    <w:rsid w:val="009274BC"/>
    <w:rsid w:val="009334EC"/>
    <w:rsid w:val="0093449E"/>
    <w:rsid w:val="00940154"/>
    <w:rsid w:val="00956CB8"/>
    <w:rsid w:val="00961803"/>
    <w:rsid w:val="00970525"/>
    <w:rsid w:val="009744DD"/>
    <w:rsid w:val="009849DD"/>
    <w:rsid w:val="00986F73"/>
    <w:rsid w:val="00994AC0"/>
    <w:rsid w:val="00996268"/>
    <w:rsid w:val="009B06F7"/>
    <w:rsid w:val="009B2348"/>
    <w:rsid w:val="009C3D1E"/>
    <w:rsid w:val="009D1E82"/>
    <w:rsid w:val="009D64D0"/>
    <w:rsid w:val="009F6F70"/>
    <w:rsid w:val="009F726B"/>
    <w:rsid w:val="00A03EF9"/>
    <w:rsid w:val="00A170FC"/>
    <w:rsid w:val="00A41A66"/>
    <w:rsid w:val="00A429D0"/>
    <w:rsid w:val="00A46961"/>
    <w:rsid w:val="00A50B80"/>
    <w:rsid w:val="00A621FA"/>
    <w:rsid w:val="00A641D4"/>
    <w:rsid w:val="00A646D8"/>
    <w:rsid w:val="00A73CF4"/>
    <w:rsid w:val="00A857BE"/>
    <w:rsid w:val="00A963EA"/>
    <w:rsid w:val="00AA4964"/>
    <w:rsid w:val="00AB4E5C"/>
    <w:rsid w:val="00AB5C5F"/>
    <w:rsid w:val="00AD5C9F"/>
    <w:rsid w:val="00AF322F"/>
    <w:rsid w:val="00B105E7"/>
    <w:rsid w:val="00B21064"/>
    <w:rsid w:val="00B30FD3"/>
    <w:rsid w:val="00B32BF9"/>
    <w:rsid w:val="00B40547"/>
    <w:rsid w:val="00B57B31"/>
    <w:rsid w:val="00B6345E"/>
    <w:rsid w:val="00B65862"/>
    <w:rsid w:val="00B73FEC"/>
    <w:rsid w:val="00B90049"/>
    <w:rsid w:val="00B95BFB"/>
    <w:rsid w:val="00BC4C58"/>
    <w:rsid w:val="00BD7CE6"/>
    <w:rsid w:val="00BF53D6"/>
    <w:rsid w:val="00C042F2"/>
    <w:rsid w:val="00C2521E"/>
    <w:rsid w:val="00C53DB4"/>
    <w:rsid w:val="00C64840"/>
    <w:rsid w:val="00C75179"/>
    <w:rsid w:val="00C75568"/>
    <w:rsid w:val="00C9595D"/>
    <w:rsid w:val="00C96DD6"/>
    <w:rsid w:val="00CA6B37"/>
    <w:rsid w:val="00CB0CC3"/>
    <w:rsid w:val="00CC10AF"/>
    <w:rsid w:val="00CD52BB"/>
    <w:rsid w:val="00CE5A54"/>
    <w:rsid w:val="00CE6B9D"/>
    <w:rsid w:val="00CF62BE"/>
    <w:rsid w:val="00CF76FD"/>
    <w:rsid w:val="00D10957"/>
    <w:rsid w:val="00D166C6"/>
    <w:rsid w:val="00D2393C"/>
    <w:rsid w:val="00D25422"/>
    <w:rsid w:val="00D26FED"/>
    <w:rsid w:val="00D33941"/>
    <w:rsid w:val="00D34A33"/>
    <w:rsid w:val="00D35DC7"/>
    <w:rsid w:val="00D6102D"/>
    <w:rsid w:val="00D720EB"/>
    <w:rsid w:val="00D7274F"/>
    <w:rsid w:val="00D77AA4"/>
    <w:rsid w:val="00D8033B"/>
    <w:rsid w:val="00D9006E"/>
    <w:rsid w:val="00D939C0"/>
    <w:rsid w:val="00D93C9B"/>
    <w:rsid w:val="00D951B4"/>
    <w:rsid w:val="00D9730F"/>
    <w:rsid w:val="00DC144C"/>
    <w:rsid w:val="00DC5FAB"/>
    <w:rsid w:val="00DD2DEF"/>
    <w:rsid w:val="00DD5611"/>
    <w:rsid w:val="00DE6EF9"/>
    <w:rsid w:val="00E544AF"/>
    <w:rsid w:val="00E55D04"/>
    <w:rsid w:val="00E6076A"/>
    <w:rsid w:val="00E6185E"/>
    <w:rsid w:val="00E670F7"/>
    <w:rsid w:val="00E67F3F"/>
    <w:rsid w:val="00E86FA4"/>
    <w:rsid w:val="00EC1AC0"/>
    <w:rsid w:val="00ED1F16"/>
    <w:rsid w:val="00F44600"/>
    <w:rsid w:val="00F5061E"/>
    <w:rsid w:val="00F56778"/>
    <w:rsid w:val="00F75598"/>
    <w:rsid w:val="00F81A97"/>
    <w:rsid w:val="00F82BD3"/>
    <w:rsid w:val="00F82F68"/>
    <w:rsid w:val="00F87BFC"/>
    <w:rsid w:val="00F91E0E"/>
    <w:rsid w:val="00F9201B"/>
    <w:rsid w:val="00F97690"/>
    <w:rsid w:val="00FA1B10"/>
    <w:rsid w:val="00FB6450"/>
    <w:rsid w:val="00FC269D"/>
    <w:rsid w:val="00FD2E55"/>
    <w:rsid w:val="00FD6C6F"/>
    <w:rsid w:val="00FF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0B46F-5280-4FB7-B93A-08CF26A6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7BFC"/>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D25422"/>
  </w:style>
  <w:style w:type="paragraph" w:styleId="a3">
    <w:name w:val="List Paragraph"/>
    <w:basedOn w:val="a"/>
    <w:uiPriority w:val="34"/>
    <w:qFormat/>
    <w:rsid w:val="00D25422"/>
    <w:pPr>
      <w:ind w:left="720"/>
      <w:contextualSpacing/>
    </w:pPr>
    <w:rPr>
      <w:lang w:val="uk-UA"/>
    </w:rPr>
  </w:style>
  <w:style w:type="table" w:styleId="a4">
    <w:name w:val="Table Grid"/>
    <w:basedOn w:val="a1"/>
    <w:uiPriority w:val="59"/>
    <w:rsid w:val="00D2542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25422"/>
    <w:pPr>
      <w:spacing w:after="0" w:line="240" w:lineRule="auto"/>
    </w:pPr>
    <w:rPr>
      <w:rFonts w:ascii="Tahoma" w:hAnsi="Tahoma" w:cs="Tahoma"/>
      <w:sz w:val="16"/>
      <w:szCs w:val="16"/>
      <w:lang w:val="uk-UA"/>
    </w:rPr>
  </w:style>
  <w:style w:type="character" w:customStyle="1" w:styleId="a6">
    <w:name w:val="Текст выноски Знак"/>
    <w:basedOn w:val="a0"/>
    <w:link w:val="a5"/>
    <w:uiPriority w:val="99"/>
    <w:semiHidden/>
    <w:rsid w:val="00D25422"/>
    <w:rPr>
      <w:rFonts w:ascii="Tahoma" w:hAnsi="Tahoma" w:cs="Tahoma"/>
      <w:sz w:val="16"/>
      <w:szCs w:val="16"/>
      <w:lang w:val="uk-UA"/>
    </w:rPr>
  </w:style>
  <w:style w:type="paragraph" w:styleId="a7">
    <w:name w:val="Title"/>
    <w:basedOn w:val="a"/>
    <w:next w:val="a"/>
    <w:link w:val="a8"/>
    <w:uiPriority w:val="10"/>
    <w:qFormat/>
    <w:rsid w:val="00D254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8">
    <w:name w:val="Заголовок Знак"/>
    <w:basedOn w:val="a0"/>
    <w:link w:val="a7"/>
    <w:uiPriority w:val="10"/>
    <w:rsid w:val="00D25422"/>
    <w:rPr>
      <w:rFonts w:asciiTheme="majorHAnsi" w:eastAsiaTheme="majorEastAsia" w:hAnsiTheme="majorHAnsi" w:cstheme="majorBidi"/>
      <w:color w:val="17365D" w:themeColor="text2" w:themeShade="BF"/>
      <w:spacing w:val="5"/>
      <w:kern w:val="28"/>
      <w:sz w:val="52"/>
      <w:szCs w:val="52"/>
      <w:lang w:val="uk-UA"/>
    </w:rPr>
  </w:style>
  <w:style w:type="table" w:styleId="a9">
    <w:name w:val="Table Elegant"/>
    <w:basedOn w:val="a1"/>
    <w:rsid w:val="00D2542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474724"/>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a">
    <w:name w:val="footnote text"/>
    <w:basedOn w:val="a"/>
    <w:link w:val="ab"/>
    <w:uiPriority w:val="99"/>
    <w:semiHidden/>
    <w:unhideWhenUsed/>
    <w:rsid w:val="00A429D0"/>
    <w:pPr>
      <w:spacing w:after="0" w:line="240" w:lineRule="auto"/>
    </w:pPr>
    <w:rPr>
      <w:sz w:val="20"/>
      <w:szCs w:val="20"/>
    </w:rPr>
  </w:style>
  <w:style w:type="character" w:customStyle="1" w:styleId="ab">
    <w:name w:val="Текст сноски Знак"/>
    <w:basedOn w:val="a0"/>
    <w:link w:val="aa"/>
    <w:uiPriority w:val="99"/>
    <w:semiHidden/>
    <w:rsid w:val="00A429D0"/>
    <w:rPr>
      <w:sz w:val="20"/>
      <w:szCs w:val="20"/>
    </w:rPr>
  </w:style>
  <w:style w:type="character" w:styleId="ac">
    <w:name w:val="footnote reference"/>
    <w:basedOn w:val="a0"/>
    <w:uiPriority w:val="99"/>
    <w:semiHidden/>
    <w:unhideWhenUsed/>
    <w:rsid w:val="00A429D0"/>
    <w:rPr>
      <w:vertAlign w:val="superscript"/>
    </w:rPr>
  </w:style>
  <w:style w:type="table" w:customStyle="1" w:styleId="12">
    <w:name w:val="Сетка таблицы1"/>
    <w:basedOn w:val="a1"/>
    <w:next w:val="a4"/>
    <w:rsid w:val="009274B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56778"/>
    <w:pPr>
      <w:spacing w:after="0" w:line="240" w:lineRule="auto"/>
      <w:jc w:val="both"/>
    </w:pPr>
    <w:rPr>
      <w:rFonts w:ascii="Times New Roman" w:eastAsia="Times New Roman" w:hAnsi="Times New Roman" w:cs="Times New Roman"/>
      <w:sz w:val="28"/>
      <w:szCs w:val="20"/>
      <w:lang w:val="uk-UA" w:eastAsia="ru-RU"/>
    </w:rPr>
  </w:style>
  <w:style w:type="character" w:customStyle="1" w:styleId="20">
    <w:name w:val="Основной текст 2 Знак"/>
    <w:basedOn w:val="a0"/>
    <w:link w:val="2"/>
    <w:rsid w:val="00F56778"/>
    <w:rPr>
      <w:rFonts w:ascii="Times New Roman" w:eastAsia="Times New Roman" w:hAnsi="Times New Roman" w:cs="Times New Roman"/>
      <w:sz w:val="28"/>
      <w:szCs w:val="20"/>
      <w:lang w:val="uk-UA" w:eastAsia="ru-RU"/>
    </w:rPr>
  </w:style>
  <w:style w:type="paragraph" w:customStyle="1" w:styleId="Style11">
    <w:name w:val="Style11"/>
    <w:basedOn w:val="a"/>
    <w:rsid w:val="00CC10AF"/>
    <w:pPr>
      <w:widowControl w:val="0"/>
      <w:autoSpaceDE w:val="0"/>
      <w:autoSpaceDN w:val="0"/>
      <w:adjustRightInd w:val="0"/>
      <w:spacing w:after="0" w:line="240" w:lineRule="auto"/>
    </w:pPr>
    <w:rPr>
      <w:rFonts w:ascii="Bookman Old Style" w:eastAsia="Times New Roman" w:hAnsi="Bookman Old Style" w:cs="Times New Roman"/>
      <w:sz w:val="24"/>
      <w:szCs w:val="24"/>
      <w:lang w:val="uk-UA" w:eastAsia="uk-UA"/>
    </w:rPr>
  </w:style>
  <w:style w:type="paragraph" w:customStyle="1" w:styleId="Style16">
    <w:name w:val="Style16"/>
    <w:basedOn w:val="a"/>
    <w:rsid w:val="00CC10AF"/>
    <w:pPr>
      <w:widowControl w:val="0"/>
      <w:autoSpaceDE w:val="0"/>
      <w:autoSpaceDN w:val="0"/>
      <w:adjustRightInd w:val="0"/>
      <w:spacing w:after="0" w:line="240" w:lineRule="auto"/>
    </w:pPr>
    <w:rPr>
      <w:rFonts w:ascii="Bookman Old Style" w:eastAsia="Times New Roman" w:hAnsi="Bookman Old Style" w:cs="Times New Roman"/>
      <w:sz w:val="24"/>
      <w:szCs w:val="24"/>
      <w:lang w:val="uk-UA" w:eastAsia="uk-UA"/>
    </w:rPr>
  </w:style>
  <w:style w:type="character" w:customStyle="1" w:styleId="FontStyle30">
    <w:name w:val="Font Style30"/>
    <w:basedOn w:val="a0"/>
    <w:rsid w:val="00CC10AF"/>
    <w:rPr>
      <w:rFonts w:ascii="Times New Roman" w:hAnsi="Times New Roman" w:cs="Times New Roman"/>
      <w:spacing w:val="10"/>
      <w:sz w:val="26"/>
      <w:szCs w:val="26"/>
    </w:rPr>
  </w:style>
  <w:style w:type="character" w:customStyle="1" w:styleId="FontStyle33">
    <w:name w:val="Font Style33"/>
    <w:basedOn w:val="a0"/>
    <w:rsid w:val="00CC10AF"/>
    <w:rPr>
      <w:rFonts w:ascii="Times New Roman" w:hAnsi="Times New Roman" w:cs="Times New Roman"/>
      <w:sz w:val="26"/>
      <w:szCs w:val="26"/>
    </w:rPr>
  </w:style>
  <w:style w:type="character" w:customStyle="1" w:styleId="FontStyle35">
    <w:name w:val="Font Style35"/>
    <w:basedOn w:val="a0"/>
    <w:rsid w:val="00CC10AF"/>
    <w:rPr>
      <w:rFonts w:ascii="Times New Roman" w:hAnsi="Times New Roman" w:cs="Times New Roman"/>
      <w:sz w:val="22"/>
      <w:szCs w:val="22"/>
    </w:rPr>
  </w:style>
  <w:style w:type="paragraph" w:customStyle="1" w:styleId="ad">
    <w:name w:val="А_тема"/>
    <w:basedOn w:val="a"/>
    <w:rsid w:val="000F166A"/>
    <w:pPr>
      <w:keepNext/>
      <w:keepLines/>
      <w:widowControl w:val="0"/>
      <w:shd w:val="clear" w:color="auto" w:fill="FFFFFF"/>
      <w:tabs>
        <w:tab w:val="left" w:pos="1588"/>
      </w:tabs>
      <w:autoSpaceDE w:val="0"/>
      <w:autoSpaceDN w:val="0"/>
      <w:adjustRightInd w:val="0"/>
      <w:spacing w:before="480" w:after="120" w:line="240" w:lineRule="auto"/>
      <w:ind w:left="1588" w:hanging="1588"/>
    </w:pPr>
    <w:rPr>
      <w:rFonts w:ascii="Times New Roman" w:eastAsia="Times New Roman" w:hAnsi="Times New Roman" w:cs="Times New Roman"/>
      <w:b/>
      <w:color w:val="000000"/>
      <w:spacing w:val="1"/>
      <w:sz w:val="28"/>
      <w:szCs w:val="28"/>
      <w:lang w:val="uk-UA" w:eastAsia="ru-RU"/>
    </w:rPr>
  </w:style>
  <w:style w:type="paragraph" w:customStyle="1" w:styleId="ae">
    <w:name w:val="А_текст"/>
    <w:basedOn w:val="a"/>
    <w:link w:val="af"/>
    <w:rsid w:val="000F166A"/>
    <w:pPr>
      <w:widowControl w:val="0"/>
      <w:shd w:val="clear" w:color="auto" w:fill="FFFFFF"/>
      <w:autoSpaceDE w:val="0"/>
      <w:autoSpaceDN w:val="0"/>
      <w:adjustRightInd w:val="0"/>
      <w:spacing w:after="0" w:line="240" w:lineRule="auto"/>
      <w:ind w:firstLine="851"/>
      <w:jc w:val="both"/>
    </w:pPr>
    <w:rPr>
      <w:rFonts w:ascii="Times New Roman" w:eastAsia="Times New Roman" w:hAnsi="Times New Roman" w:cs="Times New Roman"/>
      <w:color w:val="000000"/>
      <w:spacing w:val="-2"/>
      <w:sz w:val="28"/>
      <w:szCs w:val="28"/>
      <w:lang w:val="uk-UA" w:eastAsia="ru-RU"/>
    </w:rPr>
  </w:style>
  <w:style w:type="character" w:customStyle="1" w:styleId="af">
    <w:name w:val="А_текст Знак"/>
    <w:basedOn w:val="a0"/>
    <w:link w:val="ae"/>
    <w:rsid w:val="000F166A"/>
    <w:rPr>
      <w:rFonts w:ascii="Times New Roman" w:eastAsia="Times New Roman" w:hAnsi="Times New Roman" w:cs="Times New Roman"/>
      <w:color w:val="000000"/>
      <w:spacing w:val="-2"/>
      <w:sz w:val="28"/>
      <w:szCs w:val="28"/>
      <w:shd w:val="clear" w:color="auto" w:fill="FFFFFF"/>
      <w:lang w:val="uk-UA" w:eastAsia="ru-RU"/>
    </w:rPr>
  </w:style>
  <w:style w:type="character" w:styleId="af0">
    <w:name w:val="Strong"/>
    <w:qFormat/>
    <w:rsid w:val="005637AD"/>
    <w:rPr>
      <w:b/>
      <w:bCs/>
    </w:rPr>
  </w:style>
  <w:style w:type="character" w:customStyle="1" w:styleId="120">
    <w:name w:val="Стиль 12 пт Черный"/>
    <w:rsid w:val="005637AD"/>
    <w:rPr>
      <w:color w:val="000000"/>
      <w:spacing w:val="0"/>
      <w:w w:val="100"/>
      <w:kern w:val="0"/>
      <w:position w:val="0"/>
      <w:sz w:val="24"/>
      <w:szCs w:val="24"/>
      <w:effect w:val="none"/>
      <w:bdr w:val="none" w:sz="0" w:space="0" w:color="auto"/>
      <w:shd w:val="clear" w:color="auto" w:fill="auto"/>
    </w:rPr>
  </w:style>
  <w:style w:type="character" w:styleId="af1">
    <w:name w:val="Hyperlink"/>
    <w:basedOn w:val="a0"/>
    <w:uiPriority w:val="99"/>
    <w:unhideWhenUsed/>
    <w:rsid w:val="001F2262"/>
    <w:rPr>
      <w:color w:val="0000FF" w:themeColor="hyperlink"/>
      <w:u w:val="single"/>
    </w:rPr>
  </w:style>
  <w:style w:type="character" w:customStyle="1" w:styleId="10">
    <w:name w:val="Заголовок 1 Знак"/>
    <w:basedOn w:val="a0"/>
    <w:link w:val="1"/>
    <w:uiPriority w:val="9"/>
    <w:rsid w:val="00F87BFC"/>
    <w:rPr>
      <w:rFonts w:ascii="Times New Roman" w:eastAsia="Times New Roman" w:hAnsi="Times New Roman" w:cs="Times New Roman"/>
      <w:b/>
      <w:bCs/>
      <w:kern w:val="36"/>
      <w:sz w:val="48"/>
      <w:szCs w:val="48"/>
      <w:lang w:val="uk-UA" w:eastAsia="uk-UA"/>
    </w:rPr>
  </w:style>
  <w:style w:type="paragraph" w:styleId="af2">
    <w:name w:val="No Spacing"/>
    <w:uiPriority w:val="1"/>
    <w:qFormat/>
    <w:rsid w:val="00823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3762">
      <w:bodyDiv w:val="1"/>
      <w:marLeft w:val="0"/>
      <w:marRight w:val="0"/>
      <w:marTop w:val="0"/>
      <w:marBottom w:val="0"/>
      <w:divBdr>
        <w:top w:val="none" w:sz="0" w:space="0" w:color="auto"/>
        <w:left w:val="none" w:sz="0" w:space="0" w:color="auto"/>
        <w:bottom w:val="none" w:sz="0" w:space="0" w:color="auto"/>
        <w:right w:val="none" w:sz="0" w:space="0" w:color="auto"/>
      </w:divBdr>
    </w:div>
    <w:div w:id="148209187">
      <w:bodyDiv w:val="1"/>
      <w:marLeft w:val="0"/>
      <w:marRight w:val="0"/>
      <w:marTop w:val="0"/>
      <w:marBottom w:val="0"/>
      <w:divBdr>
        <w:top w:val="none" w:sz="0" w:space="0" w:color="auto"/>
        <w:left w:val="none" w:sz="0" w:space="0" w:color="auto"/>
        <w:bottom w:val="none" w:sz="0" w:space="0" w:color="auto"/>
        <w:right w:val="none" w:sz="0" w:space="0" w:color="auto"/>
      </w:divBdr>
    </w:div>
    <w:div w:id="193617935">
      <w:bodyDiv w:val="1"/>
      <w:marLeft w:val="0"/>
      <w:marRight w:val="0"/>
      <w:marTop w:val="0"/>
      <w:marBottom w:val="0"/>
      <w:divBdr>
        <w:top w:val="none" w:sz="0" w:space="0" w:color="auto"/>
        <w:left w:val="none" w:sz="0" w:space="0" w:color="auto"/>
        <w:bottom w:val="none" w:sz="0" w:space="0" w:color="auto"/>
        <w:right w:val="none" w:sz="0" w:space="0" w:color="auto"/>
      </w:divBdr>
    </w:div>
    <w:div w:id="426080165">
      <w:bodyDiv w:val="1"/>
      <w:marLeft w:val="0"/>
      <w:marRight w:val="0"/>
      <w:marTop w:val="0"/>
      <w:marBottom w:val="0"/>
      <w:divBdr>
        <w:top w:val="none" w:sz="0" w:space="0" w:color="auto"/>
        <w:left w:val="none" w:sz="0" w:space="0" w:color="auto"/>
        <w:bottom w:val="none" w:sz="0" w:space="0" w:color="auto"/>
        <w:right w:val="none" w:sz="0" w:space="0" w:color="auto"/>
      </w:divBdr>
    </w:div>
    <w:div w:id="452553760">
      <w:bodyDiv w:val="1"/>
      <w:marLeft w:val="0"/>
      <w:marRight w:val="0"/>
      <w:marTop w:val="0"/>
      <w:marBottom w:val="0"/>
      <w:divBdr>
        <w:top w:val="none" w:sz="0" w:space="0" w:color="auto"/>
        <w:left w:val="none" w:sz="0" w:space="0" w:color="auto"/>
        <w:bottom w:val="none" w:sz="0" w:space="0" w:color="auto"/>
        <w:right w:val="none" w:sz="0" w:space="0" w:color="auto"/>
      </w:divBdr>
    </w:div>
    <w:div w:id="848522688">
      <w:bodyDiv w:val="1"/>
      <w:marLeft w:val="0"/>
      <w:marRight w:val="0"/>
      <w:marTop w:val="0"/>
      <w:marBottom w:val="0"/>
      <w:divBdr>
        <w:top w:val="none" w:sz="0" w:space="0" w:color="auto"/>
        <w:left w:val="none" w:sz="0" w:space="0" w:color="auto"/>
        <w:bottom w:val="none" w:sz="0" w:space="0" w:color="auto"/>
        <w:right w:val="none" w:sz="0" w:space="0" w:color="auto"/>
      </w:divBdr>
    </w:div>
    <w:div w:id="14893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94.44.152.155/elib/local/sk60351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ce.org/uk/project-coordinator-in-ukraine/358166?download=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space.nlu.edu.ua/bitstream/123456789/13956/1/Lekcii_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eme.court.gov.ua/supreme/pro_sud/postanovap/" TargetMode="External"/><Relationship Id="rId5" Type="http://schemas.openxmlformats.org/officeDocument/2006/relationships/webSettings" Target="webSettings.xml"/><Relationship Id="rId15" Type="http://schemas.openxmlformats.org/officeDocument/2006/relationships/hyperlink" Target="https://www.naiau.kiev.ua/files/kafedru/kp/KruminPravo-pidr.pdf" TargetMode="External"/><Relationship Id="rId10" Type="http://schemas.openxmlformats.org/officeDocument/2006/relationships/hyperlink" Target="https://zakon.rada.gov.ua/laws/show/2341-1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ulit.me/books/teoriya-kvalifikacii-zlochiniv-pidruchnik-read-40966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0B83-4DCE-4514-B592-DF3D03D1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8284</TotalTime>
  <Pages>23</Pages>
  <Words>7508</Words>
  <Characters>42800</Characters>
  <Application>Microsoft Office Word</Application>
  <DocSecurity>0</DocSecurity>
  <Lines>356</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Khrystyna Olkha</cp:lastModifiedBy>
  <cp:revision>22</cp:revision>
  <cp:lastPrinted>2019-03-01T14:29:00Z</cp:lastPrinted>
  <dcterms:created xsi:type="dcterms:W3CDTF">2019-03-11T16:49:00Z</dcterms:created>
  <dcterms:modified xsi:type="dcterms:W3CDTF">2019-05-27T09:14:00Z</dcterms:modified>
</cp:coreProperties>
</file>