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59" w:rsidRPr="009F7F6B" w:rsidRDefault="00CE54A1" w:rsidP="002F476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7F6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Тема:</w:t>
      </w:r>
      <w:r w:rsidRPr="009F7F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7F6B">
        <w:rPr>
          <w:rFonts w:ascii="Bookman Old Style" w:hAnsi="Bookman Old Style" w:cs="Times New Roman"/>
          <w:b/>
          <w:i/>
          <w:sz w:val="32"/>
          <w:szCs w:val="32"/>
          <w:lang w:val="uk-UA"/>
        </w:rPr>
        <w:t>Історико-культурні ресурси України</w:t>
      </w:r>
    </w:p>
    <w:p w:rsidR="00CE54A1" w:rsidRPr="009F7F6B" w:rsidRDefault="002F003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7F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Об’єкти </w:t>
      </w:r>
      <w:r w:rsidR="00CE54A1" w:rsidRPr="009F7F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ЮНЕСКО в Україні: </w:t>
      </w:r>
    </w:p>
    <w:p w:rsidR="00CE54A1" w:rsidRPr="009F7F6B" w:rsidRDefault="009F7F6B" w:rsidP="002F4762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bCs/>
          <w:sz w:val="28"/>
          <w:szCs w:val="28"/>
          <w:lang w:val="uk-UA"/>
        </w:rPr>
      </w:pPr>
      <w:hyperlink r:id="rId6" w:tooltip="Софійський собор (Київ)" w:history="1">
        <w:r w:rsidR="00CE54A1" w:rsidRPr="009F7F6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Софійський собор</w:t>
        </w:r>
      </w:hyperlink>
      <w:r w:rsidR="00CE54A1"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E54A1" w:rsidRPr="009F7F6B" w:rsidRDefault="009F7F6B" w:rsidP="002F4762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hyperlink r:id="rId7" w:tooltip="Києво-Печерська лавра" w:history="1">
        <w:r w:rsidR="00CE54A1" w:rsidRPr="009F7F6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Києво-Печерська лавра</w:t>
        </w:r>
      </w:hyperlink>
    </w:p>
    <w:p w:rsidR="00CE54A1" w:rsidRPr="009F7F6B" w:rsidRDefault="009F7F6B" w:rsidP="002F4762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hyperlink r:id="rId8" w:tooltip="Церква Спаса на Берестові" w:history="1">
        <w:r w:rsidR="00CE54A1" w:rsidRPr="009F7F6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Церква Спаса на Берестові</w:t>
        </w:r>
      </w:hyperlink>
    </w:p>
    <w:p w:rsidR="002F4762" w:rsidRPr="009F7F6B" w:rsidRDefault="009F7F6B" w:rsidP="002F4762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bCs/>
          <w:sz w:val="28"/>
          <w:szCs w:val="28"/>
          <w:lang w:val="uk-UA"/>
        </w:rPr>
      </w:pPr>
      <w:hyperlink r:id="rId9" w:tooltip="Історичний центр Львова" w:history="1">
        <w:r w:rsidR="00CE54A1" w:rsidRPr="009F7F6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Львів — ансамбль історичного центру</w:t>
        </w:r>
      </w:hyperlink>
      <w:r w:rsidR="00CE54A1"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E54A1" w:rsidRPr="009F7F6B" w:rsidRDefault="009F7F6B" w:rsidP="002F4762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bCs/>
          <w:sz w:val="28"/>
          <w:szCs w:val="28"/>
          <w:lang w:val="uk-UA"/>
        </w:rPr>
      </w:pPr>
      <w:hyperlink r:id="rId10" w:tooltip="Дуга Струве" w:history="1">
        <w:r w:rsidR="00CE54A1" w:rsidRPr="009F7F6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 xml:space="preserve">Геодезична дуга </w:t>
        </w:r>
        <w:proofErr w:type="spellStart"/>
        <w:r w:rsidR="00CE54A1" w:rsidRPr="009F7F6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Струве</w:t>
        </w:r>
        <w:proofErr w:type="spellEnd"/>
      </w:hyperlink>
      <w:r w:rsidR="00CE54A1"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(Хмельницька обл.) </w:t>
      </w:r>
    </w:p>
    <w:p w:rsidR="00CE54A1" w:rsidRPr="009F7F6B" w:rsidRDefault="009F7F6B" w:rsidP="002F4762">
      <w:pPr>
        <w:pStyle w:val="a4"/>
        <w:numPr>
          <w:ilvl w:val="0"/>
          <w:numId w:val="1"/>
        </w:numPr>
        <w:ind w:left="0" w:firstLine="426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hyperlink r:id="rId11" w:tooltip="Букові праліси Карпат та інших регіонів Європи" w:history="1">
        <w:r w:rsidR="00CE54A1" w:rsidRPr="009F7F6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Первісні букові ліси Карпат</w:t>
        </w:r>
      </w:hyperlink>
      <w:r w:rsidR="00CE54A1"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(Закарпатська обл.)</w:t>
      </w:r>
      <w:r w:rsidR="00CE54A1" w:rsidRPr="009F7F6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E54A1" w:rsidRPr="009F7F6B" w:rsidRDefault="009F7F6B" w:rsidP="002F4762">
      <w:pPr>
        <w:pStyle w:val="a4"/>
        <w:numPr>
          <w:ilvl w:val="0"/>
          <w:numId w:val="1"/>
        </w:numPr>
        <w:ind w:left="0" w:firstLine="426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hyperlink r:id="rId12" w:tooltip="Резиденція митрополитів Буковини і Далмації" w:history="1">
        <w:r w:rsidR="00CE54A1" w:rsidRPr="009F7F6B">
          <w:rPr>
            <w:rFonts w:ascii="Times New Roman" w:eastAsia="Times New Roman" w:hAnsi="Times New Roman" w:cs="Times New Roman"/>
            <w:bCs/>
            <w:sz w:val="28"/>
            <w:szCs w:val="28"/>
            <w:lang w:val="uk-UA"/>
          </w:rPr>
          <w:t>Резиденція митрополитів Буковини та Далмації</w:t>
        </w:r>
      </w:hyperlink>
      <w:r w:rsidR="002F4762" w:rsidRPr="009F7F6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(Чернівецький </w:t>
      </w:r>
      <w:r w:rsidR="00CE54A1" w:rsidRPr="009F7F6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національний </w:t>
      </w:r>
      <w:r w:rsidRPr="009F7F6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університет ім. Ю.</w:t>
      </w:r>
      <w:proofErr w:type="spellStart"/>
      <w:r w:rsidRPr="009F7F6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Федьковича</w:t>
      </w:r>
      <w:proofErr w:type="spellEnd"/>
      <w:r w:rsidR="00CE54A1" w:rsidRPr="009F7F6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</w:t>
      </w:r>
    </w:p>
    <w:p w:rsidR="00CE54A1" w:rsidRPr="009F7F6B" w:rsidRDefault="00CE54A1" w:rsidP="002F4762">
      <w:pPr>
        <w:pStyle w:val="a4"/>
        <w:numPr>
          <w:ilvl w:val="0"/>
          <w:numId w:val="1"/>
        </w:numPr>
        <w:ind w:left="0" w:firstLine="426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>Дерев'яні церкви карпатського регіону в Польщі та Україні</w:t>
      </w:r>
    </w:p>
    <w:p w:rsidR="00CE54A1" w:rsidRPr="009F7F6B" w:rsidRDefault="009F7F6B" w:rsidP="002F4762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bCs/>
          <w:sz w:val="28"/>
          <w:szCs w:val="28"/>
          <w:lang w:val="uk-UA"/>
        </w:rPr>
      </w:pPr>
      <w:hyperlink r:id="rId13" w:tooltip="Херсонес Таврійський" w:history="1">
        <w:r w:rsidR="00CE54A1" w:rsidRPr="009F7F6B">
          <w:rPr>
            <w:rFonts w:ascii="Times New Roman" w:eastAsia="Times New Roman" w:hAnsi="Times New Roman" w:cs="Times New Roman"/>
            <w:bCs/>
            <w:sz w:val="28"/>
            <w:szCs w:val="28"/>
            <w:lang w:val="uk-UA"/>
          </w:rPr>
          <w:t xml:space="preserve">Стародавнє місто Херсонес Таврійський </w:t>
        </w:r>
      </w:hyperlink>
    </w:p>
    <w:p w:rsidR="002F4762" w:rsidRPr="009F7F6B" w:rsidRDefault="002F4762" w:rsidP="002F4762">
      <w:pPr>
        <w:pStyle w:val="a4"/>
        <w:ind w:left="42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E54A1" w:rsidRPr="009F7F6B" w:rsidRDefault="002F4762" w:rsidP="002F4762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9F7F6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Пам’ятки архітектури і містобудування</w:t>
      </w:r>
    </w:p>
    <w:p w:rsidR="002F4762" w:rsidRPr="009F7F6B" w:rsidRDefault="002F4762" w:rsidP="002F4762">
      <w:pPr>
        <w:pStyle w:val="a4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Україні на державному обліку перебуває близько </w:t>
      </w:r>
      <w:r w:rsidRPr="009F7F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15,5 тис. архітектурно-історичних пам’яток. </w:t>
      </w:r>
    </w:p>
    <w:p w:rsidR="002F4762" w:rsidRPr="009F7F6B" w:rsidRDefault="002F4762" w:rsidP="002F4762">
      <w:pPr>
        <w:pStyle w:val="a4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Їх хронологічний діапазон надзвичайно широкий від античних давньогрецьких полісів </w:t>
      </w:r>
      <w:proofErr w:type="spellStart"/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>Пн</w:t>
      </w:r>
      <w:proofErr w:type="spellEnd"/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0031" w:rsidRPr="009F7F6B">
        <w:rPr>
          <w:rFonts w:ascii="Times New Roman" w:hAnsi="Times New Roman" w:cs="Times New Roman"/>
          <w:bCs/>
          <w:sz w:val="28"/>
          <w:szCs w:val="28"/>
          <w:lang w:val="uk-UA"/>
        </w:rPr>
        <w:t>Причорномор’я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давньоруських архітектурних споруд до модернізму XIX -  XXI ст.</w:t>
      </w:r>
    </w:p>
    <w:p w:rsidR="002F4762" w:rsidRPr="009F7F6B" w:rsidRDefault="002F4762" w:rsidP="002F4762">
      <w:pPr>
        <w:pStyle w:val="a4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базі найбільш значимих пам’яток створено 47 </w:t>
      </w:r>
      <w:proofErr w:type="spellStart"/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>історико-архітектурних</w:t>
      </w:r>
      <w:proofErr w:type="spellEnd"/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історико-культурних заповідників і музеїв: «</w:t>
      </w:r>
      <w:r w:rsidR="007B706D" w:rsidRPr="009F7F6B">
        <w:rPr>
          <w:rFonts w:ascii="Times New Roman" w:hAnsi="Times New Roman" w:cs="Times New Roman"/>
          <w:bCs/>
          <w:sz w:val="28"/>
          <w:szCs w:val="28"/>
          <w:lang w:val="uk-UA"/>
        </w:rPr>
        <w:t>Давні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>й Галич», «</w:t>
      </w:r>
      <w:r w:rsidR="007B706D" w:rsidRPr="009F7F6B">
        <w:rPr>
          <w:rFonts w:ascii="Times New Roman" w:hAnsi="Times New Roman" w:cs="Times New Roman"/>
          <w:bCs/>
          <w:sz w:val="28"/>
          <w:szCs w:val="28"/>
          <w:lang w:val="uk-UA"/>
        </w:rPr>
        <w:t>Кам’янець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>», «Києво-Печерська Лавра, «</w:t>
      </w:r>
      <w:r w:rsidR="007B706D" w:rsidRPr="009F7F6B">
        <w:rPr>
          <w:rFonts w:ascii="Times New Roman" w:hAnsi="Times New Roman" w:cs="Times New Roman"/>
          <w:bCs/>
          <w:sz w:val="28"/>
          <w:szCs w:val="28"/>
          <w:lang w:val="uk-UA"/>
        </w:rPr>
        <w:t>Могила Т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>.Г.Шевченка</w:t>
      </w:r>
      <w:r w:rsidR="007B706D" w:rsidRPr="009F7F6B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>, «Переяслав», «Софія Київська», «Чигирин», «</w:t>
      </w:r>
      <w:r w:rsidR="007B706D" w:rsidRPr="009F7F6B">
        <w:rPr>
          <w:rFonts w:ascii="Times New Roman" w:hAnsi="Times New Roman" w:cs="Times New Roman"/>
          <w:bCs/>
          <w:sz w:val="28"/>
          <w:szCs w:val="28"/>
          <w:lang w:val="uk-UA"/>
        </w:rPr>
        <w:t>Хортиця»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>, «</w:t>
      </w:r>
      <w:r w:rsidR="007B706D" w:rsidRPr="009F7F6B">
        <w:rPr>
          <w:rFonts w:ascii="Times New Roman" w:hAnsi="Times New Roman" w:cs="Times New Roman"/>
          <w:bCs/>
          <w:sz w:val="28"/>
          <w:szCs w:val="28"/>
          <w:lang w:val="uk-UA"/>
        </w:rPr>
        <w:t>Херсонес Таврі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>йський»…..</w:t>
      </w:r>
    </w:p>
    <w:p w:rsidR="007B706D" w:rsidRPr="009F7F6B" w:rsidRDefault="007B706D" w:rsidP="002F4762">
      <w:pPr>
        <w:pStyle w:val="a4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Всього в </w:t>
      </w:r>
      <w:r w:rsidR="009F7F6B" w:rsidRPr="009F7F6B">
        <w:rPr>
          <w:rFonts w:ascii="Times New Roman" w:hAnsi="Times New Roman" w:cs="Times New Roman"/>
          <w:bCs/>
          <w:sz w:val="28"/>
          <w:szCs w:val="28"/>
          <w:lang w:val="uk-UA"/>
        </w:rPr>
        <w:t>Україні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39 історичних міст, вік яких перевищує 1000 років, а понад 500 міст і містечок мають 900-річну історію.</w:t>
      </w:r>
    </w:p>
    <w:p w:rsidR="007B706D" w:rsidRPr="009F7F6B" w:rsidRDefault="007B706D" w:rsidP="002F4762">
      <w:pPr>
        <w:pStyle w:val="a4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Найдавніші в Україні пам’ятки архітектури і містобудування зосереджені в </w:t>
      </w:r>
      <w:proofErr w:type="spellStart"/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>Пн</w:t>
      </w:r>
      <w:proofErr w:type="spellEnd"/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>Причорноморі</w:t>
      </w:r>
      <w:proofErr w:type="spellEnd"/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Це </w:t>
      </w:r>
      <w:r w:rsidRPr="009F7F6B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давньогрецькі поліси: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Херсонес (Севастополь), Пантікапей (Керч), Ольвія (Очаків), </w:t>
      </w:r>
      <w:proofErr w:type="spellStart"/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>Керкінітида</w:t>
      </w:r>
      <w:proofErr w:type="spellEnd"/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(Євпаторія), </w:t>
      </w:r>
      <w:proofErr w:type="spellStart"/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>Тіра</w:t>
      </w:r>
      <w:proofErr w:type="spellEnd"/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(</w:t>
      </w:r>
      <w:proofErr w:type="spellStart"/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>Білгород-Дністорвський</w:t>
      </w:r>
      <w:proofErr w:type="spellEnd"/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>)….</w:t>
      </w:r>
    </w:p>
    <w:p w:rsidR="007B706D" w:rsidRPr="009F7F6B" w:rsidRDefault="007B706D" w:rsidP="002F4762">
      <w:pPr>
        <w:pStyle w:val="a4"/>
        <w:ind w:left="0" w:firstLine="36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Серед подібного роду пам’яток представляють інтерес </w:t>
      </w:r>
      <w:r w:rsidRPr="009F7F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ранньослов’янські печерні храми: </w:t>
      </w:r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в с. Міжгір’я (Тернопільщина), с. </w:t>
      </w:r>
      <w:proofErr w:type="spellStart"/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>Рукомиш</w:t>
      </w:r>
      <w:proofErr w:type="spellEnd"/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(Тернопільщина), с. </w:t>
      </w:r>
      <w:proofErr w:type="spellStart"/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>Бакота</w:t>
      </w:r>
      <w:proofErr w:type="spellEnd"/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(</w:t>
      </w:r>
      <w:r w:rsidR="009F7F6B"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>Хмельниччина</w:t>
      </w:r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>)….</w:t>
      </w:r>
    </w:p>
    <w:p w:rsidR="007B706D" w:rsidRPr="009F7F6B" w:rsidRDefault="007B706D" w:rsidP="002F4762">
      <w:pPr>
        <w:pStyle w:val="a4"/>
        <w:ind w:left="0" w:firstLine="36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9F7F6B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Архітектурна спадщина періоду Київської Русі (ІХ-ХІІІ</w:t>
      </w:r>
      <w:r w:rsidRPr="009F7F6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)</w:t>
      </w:r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в її первісному вигляді збереглась лише частково. Це </w:t>
      </w:r>
      <w:proofErr w:type="spellStart"/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>Софіївський</w:t>
      </w:r>
      <w:proofErr w:type="spellEnd"/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собор, Золоті ворота, церква спаса на Берестові, Успенський собор, Троїцька надбрамна церква в Києво-Печерській Лаврі, Михайлівський собор </w:t>
      </w:r>
      <w:proofErr w:type="spellStart"/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>Видубницького</w:t>
      </w:r>
      <w:proofErr w:type="spellEnd"/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монастиря, Михайлівський Золотоверхий монастир….</w:t>
      </w:r>
    </w:p>
    <w:p w:rsidR="002F0031" w:rsidRPr="009F7F6B" w:rsidRDefault="002F0031" w:rsidP="00C64DE4">
      <w:pPr>
        <w:pStyle w:val="a4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F7F6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Серед фортифікаційних споруд</w:t>
      </w:r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, 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збереглись на території України слід відзначити фортеці </w:t>
      </w:r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у Судаку, Феодосії, </w:t>
      </w:r>
      <w:proofErr w:type="spellStart"/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>Камянець-Подільському</w:t>
      </w:r>
      <w:proofErr w:type="spellEnd"/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, </w:t>
      </w:r>
      <w:proofErr w:type="spellStart"/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>Кременці</w:t>
      </w:r>
      <w:proofErr w:type="spellEnd"/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>, Білгород-Дністровському, Ужгороді, Мукачевому, Луцьку, Дубно…</w:t>
      </w:r>
    </w:p>
    <w:p w:rsidR="007B706D" w:rsidRPr="009F7F6B" w:rsidRDefault="002F0031" w:rsidP="002F4762">
      <w:pPr>
        <w:pStyle w:val="a4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F7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Історико-культурну цінність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мають </w:t>
      </w:r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>архітектурні ансамблі Хрещатика і Подолу (Київ), Приморського бульвару (Одеса, площі Рино (Львів), Міської ратуші (Івано-Франківськ) та ін.</w:t>
      </w:r>
    </w:p>
    <w:p w:rsidR="002F0031" w:rsidRPr="009F7F6B" w:rsidRDefault="002F0031" w:rsidP="002F0031">
      <w:pPr>
        <w:pStyle w:val="a4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Серед </w:t>
      </w:r>
      <w:r w:rsidRPr="009F7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світських споруд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вирізняються своєю архітектурою Бахчисарайський ханський палац, плац Вишневецьких, палац Потоцьких (Львів), палац Воронцова (Одеса), </w:t>
      </w:r>
      <w:proofErr w:type="spellStart"/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>Лівадії</w:t>
      </w:r>
      <w:proofErr w:type="spellEnd"/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Тульчині, Алупці, дача «Ластівчине гніздо», палацові комплекси в </w:t>
      </w:r>
      <w:proofErr w:type="spellStart"/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>Підгірцях</w:t>
      </w:r>
      <w:proofErr w:type="spellEnd"/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(Львівська обл.)…</w:t>
      </w:r>
    </w:p>
    <w:p w:rsidR="002F0031" w:rsidRPr="009F7F6B" w:rsidRDefault="002F0031" w:rsidP="00C64DE4">
      <w:pPr>
        <w:pStyle w:val="a4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Серед </w:t>
      </w:r>
      <w:r w:rsidRPr="009F7F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археологічних </w:t>
      </w:r>
      <w:r w:rsidR="00C64DE4" w:rsidRPr="009F7F6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пам’яток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заслуговують на увагу стоянки </w:t>
      </w:r>
      <w:r w:rsidR="00C64DE4" w:rsidRPr="009F7F6B">
        <w:rPr>
          <w:rFonts w:ascii="Times New Roman" w:hAnsi="Times New Roman" w:cs="Times New Roman"/>
          <w:bCs/>
          <w:sz w:val="28"/>
          <w:szCs w:val="28"/>
          <w:lang w:val="uk-UA"/>
        </w:rPr>
        <w:t>давньої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людин</w:t>
      </w:r>
      <w:r w:rsidR="00C64DE4" w:rsidRPr="009F7F6B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городища: </w:t>
      </w:r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>Трипілля (Київська обл.</w:t>
      </w:r>
      <w:r w:rsidR="00C64DE4"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>), Королево (Закарпатська обл.), - найстаріше з відомих у Європі поселень, Каїк-Коба (АРК)…..</w:t>
      </w:r>
    </w:p>
    <w:p w:rsidR="00C64DE4" w:rsidRPr="009F7F6B" w:rsidRDefault="00C64DE4" w:rsidP="00C64DE4">
      <w:pPr>
        <w:pStyle w:val="a4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F7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Історичні пам’ятки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пов’язані з визначними подіями в історії України.</w:t>
      </w:r>
    </w:p>
    <w:p w:rsidR="00C64DE4" w:rsidRPr="009F7F6B" w:rsidRDefault="00C64DE4" w:rsidP="00C64DE4">
      <w:pPr>
        <w:pStyle w:val="a4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Так, </w:t>
      </w:r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перша літописна згадка </w:t>
      </w:r>
      <w:r w:rsidRPr="009F7F6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назви «Україна»</w:t>
      </w:r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відноситься до Переяслав-Хмельницького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C64DE4" w:rsidRPr="009F7F6B" w:rsidRDefault="00C64DE4" w:rsidP="00C64DE4">
      <w:pPr>
        <w:pStyle w:val="a4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F7F6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Острів Хортиця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 місцем заснування, а острів </w:t>
      </w:r>
      <w:r w:rsidRPr="009F7F6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Томаківка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розташування </w:t>
      </w:r>
      <w:r w:rsidRPr="009F7F6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Запорізької Січі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C64DE4" w:rsidRPr="009F7F6B" w:rsidRDefault="00C64DE4" w:rsidP="00C64DE4">
      <w:pPr>
        <w:pStyle w:val="a4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Першою в Україні </w:t>
      </w:r>
      <w:r w:rsidRPr="009F7F6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вищою школою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 </w:t>
      </w:r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>Острозька академія (Рівненська обл.).</w:t>
      </w:r>
    </w:p>
    <w:p w:rsidR="00C64DE4" w:rsidRPr="009F7F6B" w:rsidRDefault="00C64DE4" w:rsidP="00C64DE4">
      <w:pPr>
        <w:pStyle w:val="a4"/>
        <w:ind w:left="0" w:firstLine="36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Місця знаменитих </w:t>
      </w:r>
      <w:r w:rsidRPr="009F7F6B">
        <w:rPr>
          <w:rFonts w:ascii="Times New Roman" w:hAnsi="Times New Roman" w:cs="Times New Roman"/>
          <w:b/>
          <w:bCs/>
          <w:sz w:val="28"/>
          <w:szCs w:val="28"/>
          <w:lang w:val="uk-UA"/>
        </w:rPr>
        <w:t>в історії України битв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>Жовті води,  Берестечко, Корсунь-Шевченківський, Крути, Полтава, Севастополь…..</w:t>
      </w:r>
    </w:p>
    <w:p w:rsidR="00C64DE4" w:rsidRPr="009F7F6B" w:rsidRDefault="00C64DE4" w:rsidP="00C64DE4">
      <w:pPr>
        <w:pStyle w:val="a4"/>
        <w:ind w:left="0" w:firstLine="36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9F7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Трагічні сторінки в історії українського народу</w:t>
      </w:r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пов’язані</w:t>
      </w:r>
      <w:r w:rsid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з Переяславом, «</w:t>
      </w:r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Холодний яр», Великими </w:t>
      </w:r>
      <w:proofErr w:type="spellStart"/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>Сорочинцями</w:t>
      </w:r>
      <w:proofErr w:type="spellEnd"/>
      <w:r w:rsidRPr="009F7F6B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, Бабиним яром (Київ)…. </w:t>
      </w:r>
    </w:p>
    <w:p w:rsidR="00C64DE4" w:rsidRPr="009F7F6B" w:rsidRDefault="00C64DE4" w:rsidP="00C64DE4">
      <w:pPr>
        <w:pStyle w:val="a4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Перші в Україні </w:t>
      </w:r>
      <w:r w:rsidRPr="009F7F6B">
        <w:rPr>
          <w:rFonts w:ascii="Times New Roman" w:hAnsi="Times New Roman" w:cs="Times New Roman"/>
          <w:b/>
          <w:bCs/>
          <w:sz w:val="28"/>
          <w:szCs w:val="28"/>
          <w:lang w:val="uk-UA"/>
        </w:rPr>
        <w:t>музеї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були відкриті в Миколаєві</w:t>
      </w:r>
      <w:r w:rsidR="00897B3A"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Феодосії, Одесі і при Київському університеті. За даними довідника «Музеї України», сьогодні в країні функціонує понад </w:t>
      </w:r>
      <w:r w:rsidR="00897B3A" w:rsidRPr="009F7F6B">
        <w:rPr>
          <w:rFonts w:ascii="Times New Roman" w:hAnsi="Times New Roman" w:cs="Times New Roman"/>
          <w:b/>
          <w:bCs/>
          <w:sz w:val="28"/>
          <w:szCs w:val="28"/>
          <w:lang w:val="uk-UA"/>
        </w:rPr>
        <w:t>550 офіційно зареєстрованих музеїв.</w:t>
      </w:r>
    </w:p>
    <w:p w:rsidR="00897B3A" w:rsidRPr="009F7F6B" w:rsidRDefault="00897B3A" w:rsidP="00C64DE4">
      <w:pPr>
        <w:pStyle w:val="a4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Своєю специфікою відрізняються </w:t>
      </w:r>
      <w:r w:rsidRPr="009F7F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музеї: 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писанки (Коломия </w:t>
      </w:r>
      <w:proofErr w:type="spellStart"/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>Івано-Фр</w:t>
      </w:r>
      <w:proofErr w:type="spellEnd"/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>. обл.), лісу і сплаву (НПП «Синевир» Закарпа</w:t>
      </w:r>
      <w:r w:rsidR="00DD2D92" w:rsidRPr="009F7F6B">
        <w:rPr>
          <w:rFonts w:ascii="Times New Roman" w:hAnsi="Times New Roman" w:cs="Times New Roman"/>
          <w:bCs/>
          <w:sz w:val="28"/>
          <w:szCs w:val="28"/>
          <w:lang w:val="uk-UA"/>
        </w:rPr>
        <w:t>тська обл.), діаспори (Чернівці)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авіації і космонавтики (Житомир, Полтава), ткацтва (с. </w:t>
      </w:r>
      <w:proofErr w:type="spellStart"/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>Обуховичі</w:t>
      </w:r>
      <w:proofErr w:type="spellEnd"/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Київська обл.), «Музей коштовного і декоративного каміння» </w:t>
      </w:r>
      <w:r w:rsidR="008F7EC9" w:rsidRPr="009F7F6B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proofErr w:type="spellStart"/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8F7EC9" w:rsidRPr="009F7F6B">
        <w:rPr>
          <w:rFonts w:ascii="Times New Roman" w:hAnsi="Times New Roman" w:cs="Times New Roman"/>
          <w:bCs/>
          <w:sz w:val="28"/>
          <w:szCs w:val="28"/>
          <w:lang w:val="uk-UA"/>
        </w:rPr>
        <w:t>мт</w:t>
      </w:r>
      <w:proofErr w:type="spellEnd"/>
      <w:r w:rsidR="00DD2D92" w:rsidRPr="009F7F6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F7EC9"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Хороші</w:t>
      </w:r>
      <w:r w:rsidR="00DD2D92" w:rsidRPr="009F7F6B">
        <w:rPr>
          <w:rFonts w:ascii="Times New Roman" w:hAnsi="Times New Roman" w:cs="Times New Roman"/>
          <w:bCs/>
          <w:sz w:val="28"/>
          <w:szCs w:val="28"/>
          <w:lang w:val="uk-UA"/>
        </w:rPr>
        <w:t>в Житомирської області), музей-аптек</w:t>
      </w:r>
      <w:r w:rsidR="009F7F6B">
        <w:rPr>
          <w:rFonts w:ascii="Times New Roman" w:hAnsi="Times New Roman" w:cs="Times New Roman"/>
          <w:bCs/>
          <w:sz w:val="28"/>
          <w:szCs w:val="28"/>
          <w:lang w:val="uk-UA"/>
        </w:rPr>
        <w:t>а (Львів), бджільництва (Гадяч П</w:t>
      </w:r>
      <w:bookmarkStart w:id="0" w:name="_GoBack"/>
      <w:bookmarkEnd w:id="0"/>
      <w:r w:rsidR="00DD2D92" w:rsidRPr="009F7F6B">
        <w:rPr>
          <w:rFonts w:ascii="Times New Roman" w:hAnsi="Times New Roman" w:cs="Times New Roman"/>
          <w:bCs/>
          <w:sz w:val="28"/>
          <w:szCs w:val="28"/>
          <w:lang w:val="uk-UA"/>
        </w:rPr>
        <w:t>олтавська обл.)….</w:t>
      </w:r>
    </w:p>
    <w:p w:rsidR="00DD2D92" w:rsidRPr="009F7F6B" w:rsidRDefault="00DD2D92" w:rsidP="00C64DE4">
      <w:pPr>
        <w:pStyle w:val="a4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F7F6B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Місця, пов’язані з життям і діяльністю видатних людей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Т. Шевченка – с. Моринці Черкаська обл.., Лесі Українки – м. Новоград-Волинський Житомирської обл. та с. </w:t>
      </w:r>
      <w:proofErr w:type="spellStart"/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>Колодяжне</w:t>
      </w:r>
      <w:proofErr w:type="spellEnd"/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Волинської обл., І. Франка – с. Нагуєвичі Львівська обл., І. Карпенка-Карого – с. Миколаївка кіровоградська обл., О. Довженка – с. </w:t>
      </w:r>
      <w:proofErr w:type="spellStart"/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>Сосниця</w:t>
      </w:r>
      <w:proofErr w:type="spellEnd"/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Чернігівської обл., І. Котляревського та Панаса Мирного – м. Полтава, М. Гоголя – с. Гоголеве Полтавська обл., М. Пирогова 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– м. Вінниця., Ю. </w:t>
      </w:r>
      <w:proofErr w:type="spellStart"/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>Федьковича</w:t>
      </w:r>
      <w:proofErr w:type="spellEnd"/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м. Чернівці, А. Чехова – м. Ялта, І. Айвазовського – м. Феодосія….</w:t>
      </w:r>
    </w:p>
    <w:p w:rsidR="00DD2D92" w:rsidRPr="009F7F6B" w:rsidRDefault="006F1794" w:rsidP="00C64DE4">
      <w:pPr>
        <w:pStyle w:val="a4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Серед основних </w:t>
      </w:r>
      <w:r w:rsidRPr="009F7F6B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осередків традиційної культури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слід назвати Коломию, Косів, Рахів (гуцульські ремесла і народне мистецтво), Космач (писанкарство), Іза (лозоплетіння), </w:t>
      </w:r>
      <w:proofErr w:type="spellStart"/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>Опішня</w:t>
      </w:r>
      <w:proofErr w:type="spellEnd"/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(гончарство), Сорочинці ( традиційний ярмарковий центр)…..</w:t>
      </w:r>
    </w:p>
    <w:p w:rsidR="006F1794" w:rsidRPr="009F7F6B" w:rsidRDefault="006F1794" w:rsidP="00C64DE4">
      <w:pPr>
        <w:pStyle w:val="a4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окремих регіонах можна познайомитись </w:t>
      </w:r>
      <w:r w:rsidRPr="009F7F6B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обрядами, звичаями, кухнею інших народів, що населяють Україну:</w:t>
      </w:r>
      <w:r w:rsidR="006324E6"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кримських татар (АРК), болгар (Одещина), євреїв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6324E6" w:rsidRPr="009F7F6B">
        <w:rPr>
          <w:rFonts w:ascii="Times New Roman" w:hAnsi="Times New Roman" w:cs="Times New Roman"/>
          <w:bCs/>
          <w:sz w:val="28"/>
          <w:szCs w:val="28"/>
          <w:lang w:val="uk-UA"/>
        </w:rPr>
        <w:t>Одещина, Київщина, Житомирщина), молдаван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(Буковина, Одещина), румун (З</w:t>
      </w:r>
      <w:r w:rsidR="006324E6" w:rsidRPr="009F7F6B">
        <w:rPr>
          <w:rFonts w:ascii="Times New Roman" w:hAnsi="Times New Roman" w:cs="Times New Roman"/>
          <w:bCs/>
          <w:sz w:val="28"/>
          <w:szCs w:val="28"/>
          <w:lang w:val="uk-UA"/>
        </w:rPr>
        <w:t>акарпаття, Буковина), угорців, с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>ловаків  (Закарпаття), поляків (</w:t>
      </w:r>
      <w:r w:rsidR="006324E6" w:rsidRPr="009F7F6B">
        <w:rPr>
          <w:rFonts w:ascii="Times New Roman" w:hAnsi="Times New Roman" w:cs="Times New Roman"/>
          <w:bCs/>
          <w:sz w:val="28"/>
          <w:szCs w:val="28"/>
          <w:lang w:val="uk-UA"/>
        </w:rPr>
        <w:t>Львівщина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>, Житомирщина)…</w:t>
      </w:r>
    </w:p>
    <w:p w:rsidR="006324E6" w:rsidRPr="009F7F6B" w:rsidRDefault="006324E6" w:rsidP="00C64DE4">
      <w:pPr>
        <w:pStyle w:val="a4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F7F6B">
        <w:rPr>
          <w:rFonts w:ascii="Times New Roman" w:hAnsi="Times New Roman" w:cs="Times New Roman"/>
          <w:b/>
          <w:bCs/>
          <w:sz w:val="28"/>
          <w:szCs w:val="28"/>
          <w:lang w:val="uk-UA"/>
        </w:rPr>
        <w:t>Музеї архітектури і побуту під відкритим небом</w:t>
      </w:r>
      <w:r w:rsidRPr="009F7F6B">
        <w:rPr>
          <w:rFonts w:ascii="Times New Roman" w:hAnsi="Times New Roman" w:cs="Times New Roman"/>
          <w:bCs/>
          <w:sz w:val="28"/>
          <w:szCs w:val="28"/>
          <w:lang w:val="uk-UA"/>
        </w:rPr>
        <w:t>: Львів, Ужгород, Чернівцях, Галичі, Черкасах,  Луцьку, Києві, Корсунь-Шевченківському…</w:t>
      </w:r>
    </w:p>
    <w:p w:rsidR="006F1794" w:rsidRPr="009F7F6B" w:rsidRDefault="006F1794" w:rsidP="00C64DE4">
      <w:pPr>
        <w:pStyle w:val="a4"/>
        <w:ind w:left="0" w:first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6F1794" w:rsidRPr="009F7F6B" w:rsidSect="0083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13FD3"/>
    <w:multiLevelType w:val="hybridMultilevel"/>
    <w:tmpl w:val="9CD4EB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26154B"/>
    <w:multiLevelType w:val="hybridMultilevel"/>
    <w:tmpl w:val="419C5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A1"/>
    <w:rsid w:val="00175556"/>
    <w:rsid w:val="0022033C"/>
    <w:rsid w:val="002F0031"/>
    <w:rsid w:val="002F4762"/>
    <w:rsid w:val="006324E6"/>
    <w:rsid w:val="006F1794"/>
    <w:rsid w:val="007B706D"/>
    <w:rsid w:val="00834F59"/>
    <w:rsid w:val="00897B3A"/>
    <w:rsid w:val="008F7EC9"/>
    <w:rsid w:val="009F7F6B"/>
    <w:rsid w:val="00C64DE4"/>
    <w:rsid w:val="00CE54A1"/>
    <w:rsid w:val="00DD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4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5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4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5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6%D0%B5%D1%80%D0%BA%D0%B2%D0%B0_%D0%A1%D0%BF%D0%B0%D1%81%D0%B0_%D0%BD%D0%B0_%D0%91%D0%B5%D1%80%D0%B5%D1%81%D1%82%D0%BE%D0%B2%D1%96" TargetMode="External"/><Relationship Id="rId13" Type="http://schemas.openxmlformats.org/officeDocument/2006/relationships/hyperlink" Target="https://uk.wikipedia.org/wiki/%D0%A5%D0%B5%D1%80%D1%81%D0%BE%D0%BD%D0%B5%D1%81_%D0%A2%D0%B0%D0%B2%D1%80%D1%96%D0%B9%D1%81%D1%8C%D0%BA%D0%B8%D0%B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9A%D0%B8%D1%94%D0%B2%D0%BE-%D0%9F%D0%B5%D1%87%D0%B5%D1%80%D1%81%D1%8C%D0%BA%D0%B0_%D0%BB%D0%B0%D0%B2%D1%80%D0%B0" TargetMode="External"/><Relationship Id="rId12" Type="http://schemas.openxmlformats.org/officeDocument/2006/relationships/hyperlink" Target="https://uk.wikipedia.org/wiki/%D0%A0%D0%B5%D0%B7%D0%B8%D0%B4%D0%B5%D0%BD%D1%86%D1%96%D1%8F_%D0%BC%D0%B8%D1%82%D1%80%D0%BE%D0%BF%D0%BE%D0%BB%D0%B8%D1%82%D1%96%D0%B2_%D0%91%D1%83%D0%BA%D0%BE%D0%B2%D0%B8%D0%BD%D0%B8_%D1%96_%D0%94%D0%B0%D0%BB%D0%BC%D0%B0%D1%86%D1%96%D1%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1%D0%BE%D1%84%D1%96%D0%B9%D1%81%D1%8C%D0%BA%D0%B8%D0%B9_%D1%81%D0%BE%D0%B1%D0%BE%D1%80_%28%D0%9A%D0%B8%D1%97%D0%B2%29" TargetMode="External"/><Relationship Id="rId11" Type="http://schemas.openxmlformats.org/officeDocument/2006/relationships/hyperlink" Target="https://uk.wikipedia.org/wiki/%D0%91%D1%83%D0%BA%D0%BE%D0%B2%D1%96_%D0%BF%D1%80%D0%B0%D0%BB%D1%96%D1%81%D0%B8_%D0%9A%D0%B0%D1%80%D0%BF%D0%B0%D1%82_%D1%82%D0%B0_%D1%96%D0%BD%D1%88%D0%B8%D1%85_%D1%80%D0%B5%D0%B3%D1%96%D0%BE%D0%BD%D1%96%D0%B2_%D0%84%D0%B2%D1%80%D0%BE%D0%BF%D0%B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k.wikipedia.org/wiki/%D0%94%D1%83%D0%B3%D0%B0_%D0%A1%D1%82%D1%80%D1%83%D0%B2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86%D1%81%D1%82%D0%BE%D1%80%D0%B8%D1%87%D0%BD%D0%B8%D0%B9_%D1%86%D0%B5%D0%BD%D1%82%D1%80_%D0%9B%D1%8C%D0%B2%D0%BE%D0%B2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2020-05-21T18:41:00Z</dcterms:created>
  <dcterms:modified xsi:type="dcterms:W3CDTF">2020-05-22T07:31:00Z</dcterms:modified>
</cp:coreProperties>
</file>