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E" w:rsidRPr="002E5462" w:rsidRDefault="004B3531" w:rsidP="002E5462">
      <w:pPr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E5462">
        <w:rPr>
          <w:rFonts w:ascii="Times New Roman" w:hAnsi="Times New Roman" w:cs="Times New Roman"/>
          <w:b/>
          <w:bCs/>
          <w:sz w:val="32"/>
          <w:szCs w:val="28"/>
          <w:lang w:val="uk-UA"/>
        </w:rPr>
        <w:t>МЕТА</w:t>
      </w:r>
      <w:r w:rsidRPr="002E5462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ТА ЗАВДАННЯ ВИВЧЕННЯ ДИСЦИПЛІНИ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вивчення: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формування необхідної комунікативної спроможності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сферах професійного, ділового та ситуативного спілкування в усній і письмовій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 w:rsidR="00C1129A">
        <w:rPr>
          <w:rFonts w:ascii="Times New Roman" w:hAnsi="Times New Roman" w:cs="Times New Roman"/>
          <w:sz w:val="28"/>
          <w:szCs w:val="28"/>
          <w:lang w:val="uk-UA"/>
        </w:rPr>
        <w:t>х,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 навичок практичного володіння іноземною мовою в різних видах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мовленнєвої діяльності в обсязі тематики, що обумовлена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професійного та ділового спілкування; оволодіння новітньою фаховою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інформацією через іноземні джерела.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– формування у студентів загальних та професійно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орієнтованих мовленнєвих </w:t>
      </w:r>
      <w:proofErr w:type="spellStart"/>
      <w:r w:rsidRPr="0034333E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 (лінгвістичної, соціолінгвістичної та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прагматичної) для забезпечення їхнього ефективного спілкування в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академічному та професійному середовищі.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у студентів загальних </w:t>
      </w:r>
      <w:proofErr w:type="spellStart"/>
      <w:r w:rsidRPr="0034333E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(декларативних знань, вмінь і навичок, компетенції існування та вміння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вчитися), сприяння розвитку здібностей до самооцінки та здатності до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самостійного навчання, що дозволятиме студентам продовжувати навчання в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академічному і професійному середовищі як під час навчання у ВНЗ, так і після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отримання диплому про вищу освіту.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Пізнавальна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– залучити студентів до таких академічних видів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які активізують </w:t>
      </w:r>
      <w:r w:rsidR="004025F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5F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далі розвивають увесь спектр їхніх пізнавальних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здібностей.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Розвиваюча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загальних </w:t>
      </w:r>
      <w:proofErr w:type="spellStart"/>
      <w:r w:rsidRPr="0034333E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 з метою розвитку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5F1">
        <w:rPr>
          <w:rFonts w:ascii="Times New Roman" w:hAnsi="Times New Roman" w:cs="Times New Roman"/>
          <w:sz w:val="28"/>
          <w:szCs w:val="28"/>
          <w:lang w:val="uk-UA"/>
        </w:rPr>
        <w:t>їх особистої мотивації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; зміцнення впевненості студентів як користувачів мови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та формування позитивного ставлення до вивчення мов.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Соціальна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– сприяти становленню критичного самоусвідомлення та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вміння спілкуватися і робити вагомий внесок у міжнародне середовище.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Соціокультурна мета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– досягнення широкого розуміння важливих і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різнопланових міжнародних соціокультурних проблем.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дисципліни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полягає в навчанні, розвиткові та удосконаленні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різних видів мовленнєвої діяльності, </w:t>
      </w:r>
      <w:proofErr w:type="spellStart"/>
      <w:r w:rsidRPr="0034333E"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 w:rsidRPr="0034333E">
        <w:rPr>
          <w:rFonts w:ascii="Times New Roman" w:hAnsi="Times New Roman" w:cs="Times New Roman"/>
          <w:sz w:val="28"/>
          <w:szCs w:val="28"/>
          <w:lang w:val="uk-UA"/>
        </w:rPr>
        <w:t>, говоріння, діалогічного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мовлення, читання, письма та перекладу.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Відповідно до стандартів ГСВО МОН України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різних видів мовленнєвої діяльності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включає в себе засвоєння: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фонетичних норм іноземної мови;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лексичних одиниць, знання яких забезпечує студентам можливість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вести бесіду з фаху та одержувати інформацію з іноземних письмових та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усних джерел;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граматичного матеріалу іноземної мови;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лексичного мінімуму (категорії буття, їх властивості та відносини;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географічні, демографічні, економічні та політичні дані) конкретної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країни світу, мова якої вивчається;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лексичного мінімуму регіональних та соціальних відносин між Україною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та країною, мову якої вивчають;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абревіатур іншомовних фахових термінів у певній професійно –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орієнтованій галузі;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лексичного мінімуму ділових контактів, ділових зустрічей, нарад;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мовленнєвого етикету спілкування, мовні моделі звертання, ввічливості,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вибачення погодження;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лексико-граматичного мінімуму забезпечення та мовно-комунікативного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рівня проведення презентацій;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лінгвістичних методів аналітичного опрацювання іншомовних джерел;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роботи з електронними іншомовними джерелами;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лексичного мінімуму комп’ютерних (інформаційних) технологій;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</w:t>
      </w:r>
      <w:proofErr w:type="spellStart"/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аудіювання</w:t>
      </w:r>
      <w:proofErr w:type="spellEnd"/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передбачає формування та удосконалення вміння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сприймати мовлення іншої особи як при безпосередньому спілкуванні, так і в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запису. Студенти повинні розуміти тексти загально освітнього та професійно-орієнтованого характеру та мовлення нормального темпу з голосу викладача чи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у з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вукозапису.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говоріння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передбачає оволодіння та удосконалення двох форм: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діалогічного та монологічного мовлення.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діалогічного мовлення </w:t>
      </w:r>
      <w:r w:rsidR="004025F1" w:rsidRPr="004025F1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помагає у засвоєнні студентами: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структури діал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огу загальнонаукового характеру;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мовленнєвого етикету спілкування: мовні моделі звертання, ввічливості,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вибачення, погодження тощо;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особливостей діалогу про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фесійно-орієнтованого характеру;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мовно-культурологічного аспекту проведення міжнародних виставок.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читання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ставить за мету оволодіння</w:t>
      </w:r>
      <w:r w:rsidR="004025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ознайомчим та пошуковим читанням з визначеною кількістю без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словника;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читанням з визначеною кількістю невідомих слів із використанням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словника;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методами дослідження друкованої іншомовної оригінальної літератури та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ення лексико-граматичних джерел;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професійно-оріє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нтованими іншомовними джерелами;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методикою пошуку нової і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нформації в іншомовних джерелах;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еле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>ктронними іншомовними джерелами;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пошуком інформації у мережі Інтернет за методом ключових слів.</w:t>
      </w:r>
    </w:p>
    <w:p w:rsidR="0034333E" w:rsidRPr="0034333E" w:rsidRDefault="0034333E" w:rsidP="0034333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433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письма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сприяє формуванню вмінь говоріння і читання, тому для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цього виду мовленнєвої діяльності визначається завдання навчити студентів не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тільки правопису, але й умінню письмово викладати свої думки, і разом тим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передбачає оволодіння:</w:t>
      </w:r>
    </w:p>
    <w:p w:rsidR="00A37E91" w:rsidRDefault="0034333E" w:rsidP="00A37E9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>• іншомовних особливостей ділового листування; лексики граматики,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33E">
        <w:rPr>
          <w:rFonts w:ascii="Times New Roman" w:hAnsi="Times New Roman" w:cs="Times New Roman"/>
          <w:sz w:val="28"/>
          <w:szCs w:val="28"/>
          <w:lang w:val="uk-UA"/>
        </w:rPr>
        <w:t>синтаксису ділового етикету</w:t>
      </w:r>
      <w:r w:rsidR="00A37E91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культурологічного аспекту;</w:t>
      </w:r>
    </w:p>
    <w:p w:rsidR="00A37E91" w:rsidRPr="00A37E91" w:rsidRDefault="00B43EEC" w:rsidP="00A37E9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33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E91" w:rsidRPr="00A37E91">
        <w:rPr>
          <w:rFonts w:ascii="Times New Roman" w:hAnsi="Times New Roman" w:cs="Times New Roman"/>
          <w:sz w:val="28"/>
          <w:szCs w:val="28"/>
          <w:lang w:val="uk-UA"/>
        </w:rPr>
        <w:t>методами та лінгвістичними особливостями анотування та реферування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E91" w:rsidRPr="00A37E91">
        <w:rPr>
          <w:rFonts w:ascii="Times New Roman" w:hAnsi="Times New Roman" w:cs="Times New Roman"/>
          <w:sz w:val="28"/>
          <w:szCs w:val="28"/>
          <w:lang w:val="uk-UA"/>
        </w:rPr>
        <w:t>іншомовних джерел.</w:t>
      </w:r>
    </w:p>
    <w:p w:rsidR="00A37E91" w:rsidRPr="00A37E91" w:rsidRDefault="00A37E91" w:rsidP="00A37E9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91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37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перекладу </w:t>
      </w:r>
      <w:r w:rsidRPr="00A37E91">
        <w:rPr>
          <w:rFonts w:ascii="Times New Roman" w:hAnsi="Times New Roman" w:cs="Times New Roman"/>
          <w:sz w:val="28"/>
          <w:szCs w:val="28"/>
          <w:lang w:val="uk-UA"/>
        </w:rPr>
        <w:t>як важливого засобу оволодіння мовним матеріалом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E91">
        <w:rPr>
          <w:rFonts w:ascii="Times New Roman" w:hAnsi="Times New Roman" w:cs="Times New Roman"/>
          <w:sz w:val="28"/>
          <w:szCs w:val="28"/>
          <w:lang w:val="uk-UA"/>
        </w:rPr>
        <w:t>різними видами мовленнєвої діяльності включає в себе оволодіння:</w:t>
      </w:r>
    </w:p>
    <w:p w:rsidR="00A37E91" w:rsidRPr="00A37E91" w:rsidRDefault="00A37E91" w:rsidP="00B43EE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91">
        <w:rPr>
          <w:rFonts w:ascii="Times New Roman" w:hAnsi="Times New Roman" w:cs="Times New Roman"/>
          <w:sz w:val="28"/>
          <w:szCs w:val="28"/>
          <w:lang w:val="uk-UA"/>
        </w:rPr>
        <w:t>• елементами усного перекладу інформації іноземною мовою в процесі</w:t>
      </w:r>
      <w:r w:rsidR="00B4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E91">
        <w:rPr>
          <w:rFonts w:ascii="Times New Roman" w:hAnsi="Times New Roman" w:cs="Times New Roman"/>
          <w:sz w:val="28"/>
          <w:szCs w:val="28"/>
          <w:lang w:val="uk-UA"/>
        </w:rPr>
        <w:t>ділових контактів, ділових зустрічей, нарад</w:t>
      </w:r>
      <w:r w:rsidR="00B43E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E91" w:rsidRPr="00A37E91" w:rsidRDefault="00A37E91" w:rsidP="00A37E9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91">
        <w:rPr>
          <w:rFonts w:ascii="Times New Roman" w:hAnsi="Times New Roman" w:cs="Times New Roman"/>
          <w:sz w:val="28"/>
          <w:szCs w:val="28"/>
          <w:lang w:val="uk-UA"/>
        </w:rPr>
        <w:t>• основами перекладу професійно-орієнтованих іншомовних джерел</w:t>
      </w:r>
      <w:r w:rsidR="00B43E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E91" w:rsidRPr="00A37E91" w:rsidRDefault="00A37E91" w:rsidP="00A37E9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91">
        <w:rPr>
          <w:rFonts w:ascii="Times New Roman" w:hAnsi="Times New Roman" w:cs="Times New Roman"/>
          <w:sz w:val="28"/>
          <w:szCs w:val="28"/>
          <w:lang w:val="uk-UA"/>
        </w:rPr>
        <w:t>• комп’ютерним перекладом великих обсягів іншомовної інформації.</w:t>
      </w:r>
    </w:p>
    <w:p w:rsidR="00A37E91" w:rsidRDefault="00A37E91" w:rsidP="004025F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E91">
        <w:rPr>
          <w:rFonts w:ascii="Times New Roman" w:hAnsi="Times New Roman" w:cs="Times New Roman"/>
          <w:sz w:val="28"/>
          <w:szCs w:val="28"/>
          <w:lang w:val="uk-UA"/>
        </w:rPr>
        <w:t>Тематика текстів для читання та перекладу співвідноситься з тематикою</w:t>
      </w:r>
      <w:r w:rsidR="00B4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E91">
        <w:rPr>
          <w:rFonts w:ascii="Times New Roman" w:hAnsi="Times New Roman" w:cs="Times New Roman"/>
          <w:sz w:val="28"/>
          <w:szCs w:val="28"/>
          <w:lang w:val="uk-UA"/>
        </w:rPr>
        <w:t>для усного мовлення.</w:t>
      </w:r>
    </w:p>
    <w:sectPr w:rsidR="00A37E91" w:rsidSect="00416F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050"/>
    <w:multiLevelType w:val="hybridMultilevel"/>
    <w:tmpl w:val="06B46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C51BF"/>
    <w:multiLevelType w:val="hybridMultilevel"/>
    <w:tmpl w:val="89422694"/>
    <w:lvl w:ilvl="0" w:tplc="4EA8EE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F015D7"/>
    <w:multiLevelType w:val="hybridMultilevel"/>
    <w:tmpl w:val="FBBA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371FC"/>
    <w:multiLevelType w:val="hybridMultilevel"/>
    <w:tmpl w:val="EB14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E5274"/>
    <w:multiLevelType w:val="hybridMultilevel"/>
    <w:tmpl w:val="D0D04D1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FE21ED9"/>
    <w:multiLevelType w:val="hybridMultilevel"/>
    <w:tmpl w:val="F3661BFE"/>
    <w:lvl w:ilvl="0" w:tplc="7842F0F8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99C"/>
    <w:rsid w:val="00035C85"/>
    <w:rsid w:val="00081E3E"/>
    <w:rsid w:val="0009598B"/>
    <w:rsid w:val="001216DE"/>
    <w:rsid w:val="00234DF7"/>
    <w:rsid w:val="002448AF"/>
    <w:rsid w:val="00270209"/>
    <w:rsid w:val="002E5462"/>
    <w:rsid w:val="00311F18"/>
    <w:rsid w:val="00317489"/>
    <w:rsid w:val="0034333E"/>
    <w:rsid w:val="0040044C"/>
    <w:rsid w:val="004025F1"/>
    <w:rsid w:val="00416F8B"/>
    <w:rsid w:val="00417DBC"/>
    <w:rsid w:val="00424E39"/>
    <w:rsid w:val="004B3531"/>
    <w:rsid w:val="005219A7"/>
    <w:rsid w:val="005344BA"/>
    <w:rsid w:val="00581D4B"/>
    <w:rsid w:val="005D0904"/>
    <w:rsid w:val="0061308A"/>
    <w:rsid w:val="006F5EDE"/>
    <w:rsid w:val="007E6542"/>
    <w:rsid w:val="008136B6"/>
    <w:rsid w:val="00A37E91"/>
    <w:rsid w:val="00A76943"/>
    <w:rsid w:val="00B066CD"/>
    <w:rsid w:val="00B43EEC"/>
    <w:rsid w:val="00B655EA"/>
    <w:rsid w:val="00B86A6E"/>
    <w:rsid w:val="00BD22B5"/>
    <w:rsid w:val="00C1129A"/>
    <w:rsid w:val="00C232FD"/>
    <w:rsid w:val="00CE1AC5"/>
    <w:rsid w:val="00D51386"/>
    <w:rsid w:val="00D7599C"/>
    <w:rsid w:val="00DA6324"/>
    <w:rsid w:val="00DD5299"/>
    <w:rsid w:val="00DE6572"/>
    <w:rsid w:val="00E20624"/>
    <w:rsid w:val="00E86BA2"/>
    <w:rsid w:val="00ED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6C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C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6C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CD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User</cp:lastModifiedBy>
  <cp:revision>4</cp:revision>
  <cp:lastPrinted>2015-12-07T20:31:00Z</cp:lastPrinted>
  <dcterms:created xsi:type="dcterms:W3CDTF">2019-04-22T20:15:00Z</dcterms:created>
  <dcterms:modified xsi:type="dcterms:W3CDTF">2019-04-22T20:15:00Z</dcterms:modified>
</cp:coreProperties>
</file>