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F" w:rsidRPr="005416AF" w:rsidRDefault="005416AF" w:rsidP="00541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AF">
        <w:rPr>
          <w:rFonts w:ascii="Times New Roman" w:hAnsi="Times New Roman" w:cs="Times New Roman"/>
          <w:b/>
          <w:sz w:val="28"/>
          <w:szCs w:val="28"/>
        </w:rPr>
        <w:t>І</w:t>
      </w:r>
      <w:r w:rsidRPr="005416AF">
        <w:rPr>
          <w:rFonts w:ascii="Times New Roman" w:hAnsi="Times New Roman" w:cs="Times New Roman"/>
          <w:b/>
          <w:sz w:val="28"/>
          <w:szCs w:val="28"/>
          <w:lang w:val="uk-UA"/>
        </w:rPr>
        <w:t>НФОРМАЦІЙНІ РЕСУРСИ</w:t>
      </w:r>
    </w:p>
    <w:p w:rsidR="005416AF" w:rsidRPr="005416AF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16A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Tangram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aktuell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ресурс] //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>www.hueber.de/sixcms/list.php?page=lernentana</w:t>
      </w:r>
    </w:p>
    <w:p w:rsidR="005416AF" w:rsidRPr="005416AF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A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Derweg</w:t>
      </w:r>
      <w:proofErr w:type="spellEnd"/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країнознавства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 xml:space="preserve">ресурс] /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Гете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www.derweg.de</w:t>
      </w:r>
    </w:p>
    <w:p w:rsidR="005416AF" w:rsidRPr="005416AF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Goethe</w:t>
      </w:r>
      <w:proofErr w:type="spellEnd"/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 xml:space="preserve">ресурс] /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Гете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>, Мюнхен.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>http://www.goethe.de/</w:t>
      </w:r>
    </w:p>
    <w:p w:rsidR="005416AF" w:rsidRPr="005416AF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A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Schritte</w:t>
      </w:r>
      <w:proofErr w:type="spellEnd"/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граматики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 xml:space="preserve">ресурс] /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Гете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www.schritte.de</w:t>
      </w:r>
    </w:p>
    <w:p w:rsidR="005416AF" w:rsidRPr="005416AF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A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лексики та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країнознавства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ресурс] /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 xml:space="preserve"> Гете 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5416AF">
        <w:rPr>
          <w:rFonts w:ascii="Times New Roman" w:hAnsi="Times New Roman" w:cs="Times New Roman"/>
          <w:sz w:val="28"/>
          <w:szCs w:val="28"/>
        </w:rPr>
        <w:t>, Мюнхен. – Режим доступу</w:t>
      </w:r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>www.vitamin.de</w:t>
      </w:r>
    </w:p>
    <w:p w:rsidR="00005E86" w:rsidRPr="00FF34B8" w:rsidRDefault="005416AF" w:rsidP="00541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6AF">
        <w:rPr>
          <w:rFonts w:ascii="Times New Roman" w:hAnsi="Times New Roman" w:cs="Times New Roman"/>
          <w:sz w:val="28"/>
          <w:szCs w:val="28"/>
        </w:rPr>
        <w:t>6. Институт им. Гете. Информационные центры и библиотеки [</w:t>
      </w:r>
      <w:proofErr w:type="spellStart"/>
      <w:r w:rsidRPr="005416AF">
        <w:rPr>
          <w:rFonts w:ascii="Times New Roman" w:hAnsi="Times New Roman" w:cs="Times New Roman"/>
          <w:sz w:val="28"/>
          <w:szCs w:val="28"/>
        </w:rPr>
        <w:t>Електроний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AF">
        <w:rPr>
          <w:rFonts w:ascii="Times New Roman" w:hAnsi="Times New Roman" w:cs="Times New Roman"/>
          <w:sz w:val="28"/>
          <w:szCs w:val="28"/>
        </w:rPr>
        <w:t>ресурс] // Режим доступу</w:t>
      </w:r>
      <w:proofErr w:type="gramStart"/>
      <w:r w:rsidRPr="00541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6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F34B8"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http://www.goethe.de</w:t>
        </w:r>
      </w:hyperlink>
      <w:bookmarkEnd w:id="0"/>
      <w:r w:rsidR="00FF34B8" w:rsidRPr="00FF3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  <w:r w:rsidRPr="00FF34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34B8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>.</w:t>
      </w:r>
      <w:r w:rsidRPr="00FF34B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  <w:r w:rsidRPr="00FF34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  <w:r w:rsidRPr="00FF34B8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  <w:r w:rsidRPr="00FF34B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F34B8">
        <w:rPr>
          <w:rFonts w:ascii="Times New Roman" w:hAnsi="Times New Roman" w:cs="Times New Roman"/>
          <w:sz w:val="28"/>
          <w:szCs w:val="28"/>
        </w:rPr>
        <w:t>.</w:t>
      </w:r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F34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www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planet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beruf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3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de</w:t>
        </w:r>
      </w:hyperlink>
      <w:r w:rsidRPr="00FF34B8">
        <w:rPr>
          <w:rFonts w:ascii="Times New Roman" w:hAnsi="Times New Roman" w:cs="Times New Roman"/>
          <w:sz w:val="28"/>
          <w:szCs w:val="28"/>
        </w:rPr>
        <w:t>.</w:t>
      </w:r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F3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Fremdsprache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F34B8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http://www.daf-portal.de/</w:t>
        </w:r>
      </w:hyperlink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F3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Landeskunde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F34B8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http://landeskunde.wordpress.com/</w:t>
        </w:r>
      </w:hyperlink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Welle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34B8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http://www.dw-world.de</w:t>
        </w:r>
      </w:hyperlink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FF34B8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Goethe-Institut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F34B8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http://www.goethe.de/</w:t>
        </w:r>
      </w:hyperlink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Fremdsprache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Fariborz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Dadkhahs</w:t>
      </w:r>
      <w:proofErr w:type="spellEnd"/>
      <w:r w:rsidRPr="00FF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8">
        <w:rPr>
          <w:rFonts w:ascii="Times New Roman" w:hAnsi="Times New Roman" w:cs="Times New Roman"/>
          <w:sz w:val="28"/>
          <w:szCs w:val="28"/>
        </w:rPr>
        <w:t>DaFLinksammlunghttp</w:t>
      </w:r>
      <w:proofErr w:type="spellEnd"/>
      <w:r w:rsidRPr="00FF34B8">
        <w:rPr>
          <w:rFonts w:ascii="Times New Roman" w:hAnsi="Times New Roman" w:cs="Times New Roman"/>
          <w:iCs/>
          <w:sz w:val="28"/>
          <w:szCs w:val="28"/>
        </w:rPr>
        <w:t>://</w:t>
      </w:r>
    </w:p>
    <w:p w:rsidR="00FF34B8" w:rsidRPr="00FF34B8" w:rsidRDefault="00FF34B8" w:rsidP="00FF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15</w:t>
      </w:r>
      <w:r w:rsidRPr="00FF34B8">
        <w:rPr>
          <w:rFonts w:ascii="Times New Roman" w:hAnsi="Times New Roman" w:cs="Times New Roman"/>
          <w:iCs/>
          <w:sz w:val="28"/>
          <w:szCs w:val="28"/>
          <w:lang w:val="de-DE"/>
        </w:rPr>
        <w:t>.</w:t>
      </w:r>
      <w:r w:rsidRPr="00FF34B8">
        <w:rPr>
          <w:rFonts w:ascii="Times New Roman" w:hAnsi="Times New Roman" w:cs="Times New Roman"/>
          <w:iCs/>
          <w:sz w:val="28"/>
          <w:szCs w:val="28"/>
        </w:rPr>
        <w:t>www.deutsch-als-fremdsprache.de/daf-links/laender/ger.php3</w:t>
      </w:r>
    </w:p>
    <w:p w:rsidR="00FF34B8" w:rsidRPr="00FF34B8" w:rsidRDefault="00FF34B8" w:rsidP="00FF3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4B8" w:rsidRPr="00FF34B8" w:rsidSect="00D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6AF"/>
    <w:rsid w:val="00005E86"/>
    <w:rsid w:val="005416AF"/>
    <w:rsid w:val="00DF48ED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-worl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ndeskunde.wordpress.com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f-portal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et_beruf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ethe.de" TargetMode="External"/><Relationship Id="rId9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Andrij</cp:lastModifiedBy>
  <cp:revision>2</cp:revision>
  <dcterms:created xsi:type="dcterms:W3CDTF">2014-11-23T16:15:00Z</dcterms:created>
  <dcterms:modified xsi:type="dcterms:W3CDTF">2015-11-12T08:42:00Z</dcterms:modified>
</cp:coreProperties>
</file>