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22" w:rsidRPr="00D25422" w:rsidRDefault="00D25422" w:rsidP="00D25422">
      <w:pPr>
        <w:spacing w:after="0" w:line="0" w:lineRule="atLeast"/>
        <w:ind w:right="-239"/>
        <w:jc w:val="center"/>
        <w:rPr>
          <w:rFonts w:ascii="Times New Roman" w:eastAsia="Times New Roman" w:hAnsi="Times New Roman" w:cs="Arial"/>
          <w:b/>
          <w:sz w:val="28"/>
          <w:szCs w:val="28"/>
          <w:lang w:val="uk-UA" w:eastAsia="uk-UA"/>
        </w:rPr>
      </w:pPr>
      <w:r w:rsidRPr="00D25422">
        <w:rPr>
          <w:rFonts w:ascii="Times New Roman" w:eastAsia="Times New Roman" w:hAnsi="Times New Roman" w:cs="Arial"/>
          <w:b/>
          <w:sz w:val="28"/>
          <w:szCs w:val="28"/>
          <w:lang w:val="uk-UA" w:eastAsia="uk-UA"/>
        </w:rPr>
        <w:t>Галицький коледж імені В’ячеслава Чорновола</w:t>
      </w:r>
    </w:p>
    <w:p w:rsidR="00D25422" w:rsidRPr="00D25422" w:rsidRDefault="00D25422" w:rsidP="00D25422">
      <w:pPr>
        <w:spacing w:after="0" w:line="2" w:lineRule="exact"/>
        <w:rPr>
          <w:rFonts w:ascii="Times New Roman" w:eastAsia="Times New Roman" w:hAnsi="Times New Roman" w:cs="Arial"/>
          <w:b/>
          <w:sz w:val="28"/>
          <w:szCs w:val="28"/>
          <w:lang w:val="uk-UA" w:eastAsia="uk-UA"/>
        </w:rPr>
      </w:pPr>
    </w:p>
    <w:p w:rsidR="00D25422" w:rsidRPr="00D25422" w:rsidRDefault="00D25422" w:rsidP="00D25422">
      <w:pPr>
        <w:spacing w:after="0" w:line="0" w:lineRule="atLeast"/>
        <w:ind w:right="-259"/>
        <w:jc w:val="center"/>
        <w:rPr>
          <w:rFonts w:ascii="Times New Roman" w:eastAsia="Times New Roman" w:hAnsi="Times New Roman" w:cs="Arial"/>
          <w:b/>
          <w:sz w:val="28"/>
          <w:szCs w:val="28"/>
          <w:lang w:val="uk-UA" w:eastAsia="uk-UA"/>
        </w:rPr>
      </w:pPr>
      <w:r w:rsidRPr="00D25422">
        <w:rPr>
          <w:rFonts w:ascii="Times New Roman" w:eastAsia="Times New Roman" w:hAnsi="Times New Roman" w:cs="Arial"/>
          <w:b/>
          <w:sz w:val="28"/>
          <w:szCs w:val="28"/>
          <w:lang w:val="uk-UA" w:eastAsia="uk-UA"/>
        </w:rPr>
        <w:t>Юридичне відділення</w:t>
      </w:r>
    </w:p>
    <w:p w:rsidR="00D25422" w:rsidRPr="00D25422" w:rsidRDefault="00D25422" w:rsidP="00D25422">
      <w:pPr>
        <w:spacing w:after="0" w:line="237" w:lineRule="auto"/>
        <w:ind w:right="-259"/>
        <w:jc w:val="center"/>
        <w:rPr>
          <w:rFonts w:ascii="Times New Roman" w:eastAsia="Times New Roman" w:hAnsi="Times New Roman" w:cs="Arial"/>
          <w:b/>
          <w:sz w:val="28"/>
          <w:szCs w:val="28"/>
          <w:lang w:val="uk-UA" w:eastAsia="uk-UA"/>
        </w:rPr>
      </w:pPr>
      <w:r w:rsidRPr="00D25422">
        <w:rPr>
          <w:rFonts w:ascii="Times New Roman" w:eastAsia="Times New Roman" w:hAnsi="Times New Roman" w:cs="Arial"/>
          <w:b/>
          <w:sz w:val="28"/>
          <w:szCs w:val="28"/>
          <w:lang w:val="uk-UA" w:eastAsia="uk-UA"/>
        </w:rPr>
        <w:t>Циклова комісія юридичних дисциплін</w:t>
      </w: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308" w:lineRule="exact"/>
        <w:rPr>
          <w:rFonts w:ascii="Times New Roman" w:eastAsia="Times New Roman" w:hAnsi="Times New Roman" w:cs="Arial"/>
          <w:sz w:val="20"/>
          <w:szCs w:val="20"/>
          <w:lang w:val="uk-UA" w:eastAsia="uk-UA"/>
        </w:rPr>
      </w:pPr>
    </w:p>
    <w:p w:rsidR="00D25422" w:rsidRPr="008115EE" w:rsidRDefault="008115EE" w:rsidP="008115EE">
      <w:pPr>
        <w:spacing w:after="0" w:line="0" w:lineRule="atLeast"/>
        <w:ind w:firstLine="5529"/>
        <w:rPr>
          <w:rFonts w:ascii="Times New Roman" w:eastAsia="Times New Roman" w:hAnsi="Times New Roman" w:cs="Arial"/>
          <w:sz w:val="28"/>
          <w:szCs w:val="28"/>
          <w:lang w:val="uk-UA" w:eastAsia="uk-UA"/>
        </w:rPr>
      </w:pPr>
      <w:r w:rsidRPr="008115EE">
        <w:rPr>
          <w:rFonts w:ascii="Times New Roman" w:eastAsia="Times New Roman" w:hAnsi="Times New Roman" w:cs="Arial"/>
          <w:sz w:val="28"/>
          <w:szCs w:val="28"/>
          <w:lang w:val="uk-UA" w:eastAsia="uk-UA"/>
        </w:rPr>
        <w:t>«</w:t>
      </w:r>
      <w:r w:rsidR="00D25422" w:rsidRPr="008115EE">
        <w:rPr>
          <w:rFonts w:ascii="Times New Roman" w:eastAsia="Times New Roman" w:hAnsi="Times New Roman" w:cs="Arial"/>
          <w:b/>
          <w:sz w:val="28"/>
          <w:szCs w:val="28"/>
          <w:lang w:val="uk-UA" w:eastAsia="uk-UA"/>
        </w:rPr>
        <w:t>ЗАТВЕРДЖУЮ</w:t>
      </w:r>
      <w:r w:rsidRPr="008115EE">
        <w:rPr>
          <w:rFonts w:ascii="Times New Roman" w:eastAsia="Times New Roman" w:hAnsi="Times New Roman" w:cs="Arial"/>
          <w:sz w:val="28"/>
          <w:szCs w:val="28"/>
          <w:lang w:val="uk-UA" w:eastAsia="uk-UA"/>
        </w:rPr>
        <w:t>»</w:t>
      </w:r>
    </w:p>
    <w:p w:rsidR="008115EE" w:rsidRDefault="008115EE" w:rsidP="008115EE">
      <w:pPr>
        <w:spacing w:after="0" w:line="0" w:lineRule="atLeast"/>
        <w:ind w:firstLine="5529"/>
        <w:rPr>
          <w:rFonts w:ascii="Times New Roman" w:eastAsia="Times New Roman" w:hAnsi="Times New Roman" w:cs="Arial"/>
          <w:sz w:val="28"/>
          <w:szCs w:val="28"/>
          <w:lang w:val="uk-UA" w:eastAsia="uk-UA"/>
        </w:rPr>
      </w:pPr>
      <w:r w:rsidRPr="008115EE">
        <w:rPr>
          <w:rFonts w:ascii="Times New Roman" w:eastAsia="Times New Roman" w:hAnsi="Times New Roman" w:cs="Arial"/>
          <w:sz w:val="28"/>
          <w:szCs w:val="28"/>
          <w:lang w:val="uk-UA" w:eastAsia="uk-UA"/>
        </w:rPr>
        <w:t xml:space="preserve">Заступник директора </w:t>
      </w:r>
    </w:p>
    <w:p w:rsidR="008115EE" w:rsidRPr="008115EE" w:rsidRDefault="008115EE" w:rsidP="008115EE">
      <w:pPr>
        <w:spacing w:after="0" w:line="0" w:lineRule="atLeast"/>
        <w:ind w:firstLine="5529"/>
        <w:rPr>
          <w:rFonts w:ascii="Times New Roman" w:eastAsia="Times New Roman" w:hAnsi="Times New Roman" w:cs="Arial"/>
          <w:sz w:val="28"/>
          <w:szCs w:val="28"/>
          <w:lang w:val="uk-UA" w:eastAsia="uk-UA"/>
        </w:rPr>
      </w:pPr>
      <w:r w:rsidRPr="008115EE">
        <w:rPr>
          <w:rFonts w:ascii="Times New Roman" w:eastAsia="Times New Roman" w:hAnsi="Times New Roman" w:cs="Arial"/>
          <w:sz w:val="28"/>
          <w:szCs w:val="28"/>
          <w:lang w:val="uk-UA" w:eastAsia="uk-UA"/>
        </w:rPr>
        <w:t>з навчальної роботи</w:t>
      </w:r>
    </w:p>
    <w:p w:rsidR="00D25422" w:rsidRPr="00D25422" w:rsidRDefault="008115EE" w:rsidP="008115EE">
      <w:pPr>
        <w:spacing w:after="0" w:line="0" w:lineRule="atLeast"/>
        <w:ind w:firstLine="5529"/>
        <w:rPr>
          <w:rFonts w:ascii="Times New Roman" w:eastAsia="Times New Roman" w:hAnsi="Times New Roman" w:cs="Arial"/>
          <w:sz w:val="24"/>
          <w:szCs w:val="20"/>
          <w:lang w:val="uk-UA" w:eastAsia="uk-UA"/>
        </w:rPr>
      </w:pPr>
      <w:r>
        <w:rPr>
          <w:rFonts w:ascii="Times New Roman" w:eastAsia="Times New Roman" w:hAnsi="Times New Roman" w:cs="Arial"/>
          <w:sz w:val="24"/>
          <w:szCs w:val="20"/>
          <w:lang w:val="uk-UA" w:eastAsia="uk-UA"/>
        </w:rPr>
        <w:t>_________   ________________</w:t>
      </w:r>
      <w:r w:rsidR="00D25422" w:rsidRPr="00D25422">
        <w:rPr>
          <w:rFonts w:ascii="Times New Roman" w:eastAsia="Times New Roman" w:hAnsi="Times New Roman" w:cs="Arial"/>
          <w:sz w:val="24"/>
          <w:szCs w:val="20"/>
          <w:lang w:val="uk-UA" w:eastAsia="uk-UA"/>
        </w:rPr>
        <w:t xml:space="preserve"> </w:t>
      </w:r>
    </w:p>
    <w:p w:rsidR="00D25422" w:rsidRPr="008115EE" w:rsidRDefault="008115EE" w:rsidP="008115EE">
      <w:pPr>
        <w:spacing w:after="0" w:line="237" w:lineRule="auto"/>
        <w:ind w:firstLine="5529"/>
        <w:rPr>
          <w:rFonts w:ascii="Times New Roman" w:eastAsia="Times New Roman" w:hAnsi="Times New Roman" w:cs="Arial"/>
          <w:sz w:val="28"/>
          <w:szCs w:val="28"/>
          <w:lang w:val="uk-UA" w:eastAsia="uk-UA"/>
        </w:rPr>
      </w:pPr>
      <w:r w:rsidRPr="008115EE">
        <w:rPr>
          <w:rFonts w:ascii="Times New Roman" w:eastAsia="Times New Roman" w:hAnsi="Times New Roman" w:cs="Arial"/>
          <w:sz w:val="28"/>
          <w:szCs w:val="28"/>
          <w:lang w:val="uk-UA" w:eastAsia="uk-UA"/>
        </w:rPr>
        <w:t>«</w:t>
      </w:r>
      <w:r w:rsidR="00D25422" w:rsidRPr="008115EE">
        <w:rPr>
          <w:rFonts w:ascii="Times New Roman" w:eastAsia="Times New Roman" w:hAnsi="Times New Roman" w:cs="Arial"/>
          <w:sz w:val="28"/>
          <w:szCs w:val="28"/>
          <w:lang w:val="uk-UA" w:eastAsia="uk-UA"/>
        </w:rPr>
        <w:t>____</w:t>
      </w:r>
      <w:r w:rsidRPr="008115EE">
        <w:rPr>
          <w:rFonts w:ascii="Times New Roman" w:eastAsia="Times New Roman" w:hAnsi="Times New Roman" w:cs="Arial"/>
          <w:sz w:val="28"/>
          <w:szCs w:val="28"/>
          <w:lang w:val="uk-UA" w:eastAsia="uk-UA"/>
        </w:rPr>
        <w:t>» «</w:t>
      </w:r>
      <w:r w:rsidR="00D25422" w:rsidRPr="008115EE">
        <w:rPr>
          <w:rFonts w:ascii="Times New Roman" w:eastAsia="Times New Roman" w:hAnsi="Times New Roman" w:cs="Arial"/>
          <w:sz w:val="28"/>
          <w:szCs w:val="28"/>
          <w:lang w:val="uk-UA" w:eastAsia="uk-UA"/>
        </w:rPr>
        <w:t>___________</w:t>
      </w:r>
      <w:r w:rsidRPr="008115EE">
        <w:rPr>
          <w:rFonts w:ascii="Times New Roman" w:eastAsia="Times New Roman" w:hAnsi="Times New Roman" w:cs="Arial"/>
          <w:sz w:val="28"/>
          <w:szCs w:val="28"/>
          <w:lang w:val="uk-UA" w:eastAsia="uk-UA"/>
        </w:rPr>
        <w:t xml:space="preserve">» </w:t>
      </w:r>
      <w:r w:rsidR="00D25422" w:rsidRPr="008115EE">
        <w:rPr>
          <w:rFonts w:ascii="Times New Roman" w:eastAsia="Times New Roman" w:hAnsi="Times New Roman" w:cs="Arial"/>
          <w:sz w:val="28"/>
          <w:szCs w:val="28"/>
          <w:lang w:val="uk-UA" w:eastAsia="uk-UA"/>
        </w:rPr>
        <w:t>2018 року</w:t>
      </w:r>
    </w:p>
    <w:p w:rsidR="00D25422" w:rsidRPr="00D25422" w:rsidRDefault="00D25422" w:rsidP="008115EE">
      <w:pPr>
        <w:spacing w:after="0" w:line="200" w:lineRule="exact"/>
        <w:ind w:firstLine="5529"/>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74" w:lineRule="exact"/>
        <w:rPr>
          <w:rFonts w:ascii="Times New Roman" w:eastAsia="Times New Roman" w:hAnsi="Times New Roman" w:cs="Arial"/>
          <w:sz w:val="20"/>
          <w:szCs w:val="20"/>
          <w:lang w:val="uk-UA" w:eastAsia="uk-UA"/>
        </w:rPr>
      </w:pPr>
    </w:p>
    <w:p w:rsidR="00D25422" w:rsidRPr="00D25422" w:rsidRDefault="00D25422" w:rsidP="00D25422">
      <w:pPr>
        <w:spacing w:after="0" w:line="0" w:lineRule="atLeast"/>
        <w:jc w:val="center"/>
        <w:rPr>
          <w:rFonts w:ascii="Times New Roman" w:eastAsia="Times New Roman" w:hAnsi="Times New Roman" w:cs="Arial"/>
          <w:b/>
          <w:sz w:val="28"/>
          <w:szCs w:val="28"/>
          <w:lang w:val="uk-UA" w:eastAsia="uk-UA"/>
        </w:rPr>
      </w:pPr>
      <w:r w:rsidRPr="00D25422">
        <w:rPr>
          <w:rFonts w:ascii="Times New Roman" w:eastAsia="Times New Roman" w:hAnsi="Times New Roman" w:cs="Arial"/>
          <w:b/>
          <w:sz w:val="28"/>
          <w:szCs w:val="28"/>
          <w:lang w:val="uk-UA" w:eastAsia="uk-UA"/>
        </w:rPr>
        <w:t>Р</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О</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Б</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О</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Ч</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А</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 xml:space="preserve"> П</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Р</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О</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Г</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Р</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А</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М</w:t>
      </w:r>
      <w:r w:rsidR="008115EE">
        <w:rPr>
          <w:rFonts w:ascii="Times New Roman" w:eastAsia="Times New Roman" w:hAnsi="Times New Roman" w:cs="Arial"/>
          <w:b/>
          <w:sz w:val="28"/>
          <w:szCs w:val="28"/>
          <w:lang w:val="uk-UA" w:eastAsia="uk-UA"/>
        </w:rPr>
        <w:t xml:space="preserve"> </w:t>
      </w:r>
      <w:r w:rsidRPr="00D25422">
        <w:rPr>
          <w:rFonts w:ascii="Times New Roman" w:eastAsia="Times New Roman" w:hAnsi="Times New Roman" w:cs="Arial"/>
          <w:b/>
          <w:sz w:val="28"/>
          <w:szCs w:val="28"/>
          <w:lang w:val="uk-UA" w:eastAsia="uk-UA"/>
        </w:rPr>
        <w:t>А</w:t>
      </w:r>
    </w:p>
    <w:p w:rsidR="00D25422" w:rsidRPr="00D25422" w:rsidRDefault="00D25422" w:rsidP="00D25422">
      <w:pPr>
        <w:spacing w:after="0" w:line="0" w:lineRule="atLeast"/>
        <w:jc w:val="center"/>
        <w:rPr>
          <w:rFonts w:ascii="Times New Roman" w:eastAsia="Times New Roman" w:hAnsi="Times New Roman" w:cs="Arial"/>
          <w:b/>
          <w:sz w:val="28"/>
          <w:szCs w:val="28"/>
          <w:lang w:val="uk-UA" w:eastAsia="uk-UA"/>
        </w:rPr>
      </w:pPr>
    </w:p>
    <w:p w:rsidR="00D25422" w:rsidRPr="006879DC" w:rsidRDefault="00D25422" w:rsidP="00D25422">
      <w:pPr>
        <w:spacing w:after="0" w:line="0" w:lineRule="atLeast"/>
        <w:jc w:val="center"/>
        <w:rPr>
          <w:rFonts w:ascii="Times New Roman" w:eastAsia="Times New Roman" w:hAnsi="Times New Roman" w:cs="Arial"/>
          <w:b/>
          <w:sz w:val="26"/>
          <w:szCs w:val="26"/>
          <w:lang w:val="uk-UA" w:eastAsia="uk-UA"/>
        </w:rPr>
      </w:pPr>
      <w:r w:rsidRPr="006879DC">
        <w:rPr>
          <w:rFonts w:ascii="Times New Roman" w:eastAsia="Times New Roman" w:hAnsi="Times New Roman" w:cs="Arial"/>
          <w:b/>
          <w:sz w:val="26"/>
          <w:szCs w:val="26"/>
          <w:lang w:val="uk-UA" w:eastAsia="uk-UA"/>
        </w:rPr>
        <w:t>навчальної дисципліни</w:t>
      </w:r>
    </w:p>
    <w:p w:rsidR="00D25422" w:rsidRPr="00D25422" w:rsidRDefault="00D25422" w:rsidP="00D25422">
      <w:pPr>
        <w:spacing w:after="0" w:line="200" w:lineRule="exact"/>
        <w:rPr>
          <w:rFonts w:ascii="Times New Roman" w:eastAsia="Times New Roman" w:hAnsi="Times New Roman" w:cs="Arial"/>
          <w:sz w:val="28"/>
          <w:szCs w:val="28"/>
          <w:lang w:val="uk-UA" w:eastAsia="uk-UA"/>
        </w:rPr>
      </w:pPr>
    </w:p>
    <w:p w:rsidR="00D25422" w:rsidRPr="00D25422" w:rsidRDefault="00D25422" w:rsidP="00D25422">
      <w:pPr>
        <w:spacing w:after="0" w:line="212" w:lineRule="exact"/>
        <w:rPr>
          <w:rFonts w:ascii="Times New Roman" w:eastAsia="Times New Roman" w:hAnsi="Times New Roman" w:cs="Arial"/>
          <w:sz w:val="28"/>
          <w:szCs w:val="28"/>
          <w:lang w:val="uk-UA" w:eastAsia="uk-UA"/>
        </w:rPr>
      </w:pPr>
    </w:p>
    <w:p w:rsidR="00D25422" w:rsidRPr="00D25422" w:rsidRDefault="008A46AD" w:rsidP="00D25422">
      <w:pPr>
        <w:spacing w:after="0" w:line="0" w:lineRule="atLeast"/>
        <w:ind w:right="-259"/>
        <w:jc w:val="center"/>
        <w:rPr>
          <w:rFonts w:ascii="Times New Roman" w:eastAsia="Times New Roman" w:hAnsi="Times New Roman" w:cs="Arial"/>
          <w:b/>
          <w:sz w:val="28"/>
          <w:szCs w:val="28"/>
          <w:lang w:val="uk-UA" w:eastAsia="uk-UA"/>
        </w:rPr>
      </w:pPr>
      <w:r>
        <w:rPr>
          <w:rFonts w:ascii="Times New Roman" w:eastAsia="Times New Roman" w:hAnsi="Times New Roman" w:cs="Arial"/>
          <w:b/>
          <w:sz w:val="28"/>
          <w:szCs w:val="28"/>
          <w:lang w:val="uk-UA" w:eastAsia="uk-UA"/>
        </w:rPr>
        <w:t>СУДОВА РИТОРИКА ТА ТЕХНІКА ДЕБАТІВ</w:t>
      </w:r>
    </w:p>
    <w:p w:rsidR="00D25422" w:rsidRPr="00D25422" w:rsidRDefault="00D25422" w:rsidP="00D25422">
      <w:pPr>
        <w:spacing w:after="0" w:line="0" w:lineRule="atLeast"/>
        <w:ind w:right="-259"/>
        <w:jc w:val="center"/>
        <w:rPr>
          <w:rFonts w:ascii="Times New Roman" w:eastAsia="Times New Roman" w:hAnsi="Times New Roman" w:cs="Arial"/>
          <w:b/>
          <w:sz w:val="28"/>
          <w:szCs w:val="28"/>
          <w:lang w:val="uk-UA" w:eastAsia="uk-UA"/>
        </w:rPr>
      </w:pPr>
    </w:p>
    <w:p w:rsidR="00D25422" w:rsidRPr="00D25422" w:rsidRDefault="00D25422" w:rsidP="00D25422">
      <w:pPr>
        <w:spacing w:after="0" w:line="2" w:lineRule="exact"/>
        <w:rPr>
          <w:rFonts w:ascii="Times New Roman" w:eastAsia="Times New Roman" w:hAnsi="Times New Roman" w:cs="Arial"/>
          <w:sz w:val="20"/>
          <w:szCs w:val="20"/>
          <w:lang w:val="uk-UA" w:eastAsia="uk-UA"/>
        </w:rPr>
      </w:pPr>
    </w:p>
    <w:p w:rsidR="00D25422" w:rsidRPr="00D25422" w:rsidRDefault="00D25422" w:rsidP="00D25422">
      <w:pPr>
        <w:spacing w:after="0" w:line="272" w:lineRule="exact"/>
        <w:rPr>
          <w:rFonts w:ascii="Times New Roman" w:eastAsia="Times New Roman" w:hAnsi="Times New Roman" w:cs="Arial"/>
          <w:b/>
          <w:sz w:val="20"/>
          <w:szCs w:val="20"/>
          <w:lang w:val="uk-UA" w:eastAsia="uk-UA"/>
        </w:rPr>
      </w:pPr>
    </w:p>
    <w:p w:rsidR="00D25422" w:rsidRPr="00D25422" w:rsidRDefault="00D25422" w:rsidP="00D25422">
      <w:pPr>
        <w:tabs>
          <w:tab w:val="left" w:pos="2080"/>
        </w:tabs>
        <w:spacing w:after="0" w:line="240" w:lineRule="auto"/>
        <w:rPr>
          <w:rFonts w:ascii="Times New Roman" w:eastAsia="Times New Roman" w:hAnsi="Times New Roman" w:cs="Arial"/>
          <w:b/>
          <w:sz w:val="28"/>
          <w:szCs w:val="28"/>
          <w:lang w:val="uk-UA" w:eastAsia="uk-UA"/>
        </w:rPr>
      </w:pPr>
    </w:p>
    <w:p w:rsidR="00D25422" w:rsidRPr="00D25422" w:rsidRDefault="00D25422" w:rsidP="00D25422">
      <w:pPr>
        <w:tabs>
          <w:tab w:val="left" w:pos="2080"/>
        </w:tabs>
        <w:spacing w:after="0" w:line="240" w:lineRule="auto"/>
        <w:rPr>
          <w:rFonts w:ascii="Times New Roman" w:eastAsia="Times New Roman" w:hAnsi="Times New Roman" w:cs="Arial"/>
          <w:b/>
          <w:sz w:val="28"/>
          <w:szCs w:val="28"/>
          <w:lang w:val="uk-UA" w:eastAsia="uk-UA"/>
        </w:rPr>
      </w:pPr>
    </w:p>
    <w:p w:rsidR="00D25422" w:rsidRPr="00D25422" w:rsidRDefault="00D25422" w:rsidP="00D25422">
      <w:pPr>
        <w:tabs>
          <w:tab w:val="left" w:pos="2080"/>
        </w:tabs>
        <w:spacing w:after="0" w:line="240" w:lineRule="auto"/>
        <w:rPr>
          <w:rFonts w:ascii="Times New Roman" w:eastAsia="Times New Roman" w:hAnsi="Times New Roman" w:cs="Arial"/>
          <w:sz w:val="28"/>
          <w:szCs w:val="28"/>
          <w:lang w:val="uk-UA" w:eastAsia="uk-UA"/>
        </w:rPr>
      </w:pPr>
      <w:r w:rsidRPr="00D25422">
        <w:rPr>
          <w:rFonts w:ascii="Times New Roman" w:eastAsia="Times New Roman" w:hAnsi="Times New Roman" w:cs="Arial"/>
          <w:b/>
          <w:sz w:val="28"/>
          <w:szCs w:val="28"/>
          <w:lang w:val="uk-UA" w:eastAsia="uk-UA"/>
        </w:rPr>
        <w:t>РІВЕНЬ ВИЩОЇ ОСВІТИ:</w:t>
      </w:r>
      <w:r w:rsidRPr="00D25422">
        <w:rPr>
          <w:rFonts w:ascii="Times New Roman" w:eastAsia="Times New Roman" w:hAnsi="Times New Roman" w:cs="Arial"/>
          <w:sz w:val="28"/>
          <w:szCs w:val="28"/>
          <w:lang w:val="uk-UA" w:eastAsia="uk-UA"/>
        </w:rPr>
        <w:tab/>
        <w:t>перший (бакалаврський)</w:t>
      </w:r>
    </w:p>
    <w:p w:rsidR="00D25422" w:rsidRPr="00D25422" w:rsidRDefault="00D25422" w:rsidP="00D25422">
      <w:pPr>
        <w:tabs>
          <w:tab w:val="left" w:pos="2080"/>
        </w:tabs>
        <w:spacing w:after="0" w:line="240" w:lineRule="auto"/>
        <w:rPr>
          <w:rFonts w:ascii="Times New Roman" w:eastAsia="Times New Roman" w:hAnsi="Times New Roman" w:cs="Arial"/>
          <w:sz w:val="28"/>
          <w:szCs w:val="28"/>
          <w:lang w:val="uk-UA" w:eastAsia="uk-UA"/>
        </w:rPr>
        <w:sectPr w:rsidR="00D25422" w:rsidRPr="00D25422">
          <w:pgSz w:w="11900" w:h="16838"/>
          <w:pgMar w:top="1123" w:right="844" w:bottom="1440" w:left="1440" w:header="0" w:footer="0" w:gutter="0"/>
          <w:cols w:space="0" w:equalWidth="0">
            <w:col w:w="9620"/>
          </w:cols>
          <w:docGrid w:linePitch="360"/>
        </w:sectPr>
      </w:pPr>
    </w:p>
    <w:p w:rsidR="00D25422" w:rsidRPr="00D25422" w:rsidRDefault="00D25422" w:rsidP="00D25422">
      <w:pPr>
        <w:spacing w:after="0" w:line="240" w:lineRule="auto"/>
        <w:rPr>
          <w:rFonts w:ascii="Times New Roman" w:eastAsia="Times New Roman" w:hAnsi="Times New Roman" w:cs="Arial"/>
          <w:sz w:val="28"/>
          <w:szCs w:val="28"/>
          <w:lang w:val="uk-UA" w:eastAsia="uk-UA"/>
        </w:rPr>
      </w:pPr>
    </w:p>
    <w:p w:rsidR="00D25422" w:rsidRPr="00D25422" w:rsidRDefault="00D25422" w:rsidP="00D25422">
      <w:pPr>
        <w:tabs>
          <w:tab w:val="left" w:pos="2120"/>
        </w:tabs>
        <w:spacing w:after="0" w:line="240" w:lineRule="auto"/>
        <w:rPr>
          <w:rFonts w:ascii="Times New Roman" w:eastAsia="Times New Roman" w:hAnsi="Times New Roman" w:cs="Arial"/>
          <w:sz w:val="28"/>
          <w:szCs w:val="28"/>
          <w:lang w:val="uk-UA" w:eastAsia="uk-UA"/>
        </w:rPr>
      </w:pPr>
      <w:r w:rsidRPr="00D25422">
        <w:rPr>
          <w:rFonts w:ascii="Times New Roman" w:eastAsia="Times New Roman" w:hAnsi="Times New Roman" w:cs="Arial"/>
          <w:b/>
          <w:sz w:val="28"/>
          <w:szCs w:val="28"/>
          <w:lang w:val="uk-UA" w:eastAsia="uk-UA"/>
        </w:rPr>
        <w:t>СТУПІНЬ ВИЩОЇ ОСВІТИ:</w:t>
      </w:r>
      <w:r>
        <w:rPr>
          <w:rFonts w:ascii="Times New Roman" w:eastAsia="Times New Roman" w:hAnsi="Times New Roman" w:cs="Arial"/>
          <w:sz w:val="28"/>
          <w:szCs w:val="28"/>
          <w:lang w:val="uk-UA" w:eastAsia="uk-UA"/>
        </w:rPr>
        <w:t xml:space="preserve"> </w:t>
      </w:r>
      <w:r w:rsidRPr="00D25422">
        <w:rPr>
          <w:rFonts w:ascii="Times New Roman" w:eastAsia="Times New Roman" w:hAnsi="Times New Roman" w:cs="Arial"/>
          <w:sz w:val="28"/>
          <w:szCs w:val="28"/>
          <w:lang w:val="uk-UA" w:eastAsia="uk-UA"/>
        </w:rPr>
        <w:t>бакалавр</w:t>
      </w:r>
    </w:p>
    <w:p w:rsidR="00D25422" w:rsidRPr="00D25422" w:rsidRDefault="00D25422" w:rsidP="00D25422">
      <w:pPr>
        <w:spacing w:after="0" w:line="240" w:lineRule="auto"/>
        <w:rPr>
          <w:rFonts w:ascii="Times New Roman" w:eastAsia="Times New Roman" w:hAnsi="Times New Roman" w:cs="Arial"/>
          <w:sz w:val="20"/>
          <w:szCs w:val="20"/>
          <w:lang w:val="uk-UA" w:eastAsia="uk-UA"/>
        </w:rPr>
      </w:pPr>
    </w:p>
    <w:p w:rsidR="00D25422" w:rsidRPr="00D25422" w:rsidRDefault="00D25422" w:rsidP="00D25422">
      <w:pPr>
        <w:spacing w:after="0" w:line="240" w:lineRule="auto"/>
        <w:rPr>
          <w:rFonts w:ascii="Times New Roman" w:eastAsia="Times New Roman" w:hAnsi="Times New Roman" w:cs="Arial"/>
          <w:sz w:val="24"/>
          <w:szCs w:val="20"/>
          <w:lang w:val="uk-UA" w:eastAsia="uk-UA"/>
        </w:rPr>
      </w:pPr>
      <w:r w:rsidRPr="00D25422">
        <w:rPr>
          <w:rFonts w:ascii="Times New Roman" w:eastAsia="Times New Roman" w:hAnsi="Times New Roman" w:cs="Arial"/>
          <w:b/>
          <w:sz w:val="28"/>
          <w:szCs w:val="28"/>
          <w:lang w:val="uk-UA" w:eastAsia="uk-UA"/>
        </w:rPr>
        <w:t>ГАЛУЗЬ ЗНАНЬ:</w:t>
      </w:r>
      <w:r w:rsidRPr="00D25422">
        <w:rPr>
          <w:rFonts w:ascii="Times New Roman" w:eastAsia="Times New Roman" w:hAnsi="Times New Roman" w:cs="Arial"/>
          <w:sz w:val="24"/>
          <w:szCs w:val="20"/>
          <w:lang w:val="uk-UA" w:eastAsia="uk-UA"/>
        </w:rPr>
        <w:t xml:space="preserve">   </w:t>
      </w:r>
      <w:r w:rsidRPr="00D25422">
        <w:rPr>
          <w:rFonts w:ascii="Times New Roman" w:eastAsia="Times New Roman" w:hAnsi="Times New Roman" w:cs="Arial"/>
          <w:sz w:val="24"/>
          <w:szCs w:val="20"/>
          <w:lang w:val="uk-UA" w:eastAsia="uk-UA"/>
        </w:rPr>
        <w:tab/>
      </w:r>
      <w:r w:rsidRPr="00D25422">
        <w:rPr>
          <w:rFonts w:ascii="Times New Roman" w:eastAsia="Times New Roman" w:hAnsi="Times New Roman" w:cs="Arial"/>
          <w:sz w:val="28"/>
          <w:szCs w:val="28"/>
          <w:lang w:val="uk-UA" w:eastAsia="uk-UA"/>
        </w:rPr>
        <w:t>08 Право</w:t>
      </w:r>
    </w:p>
    <w:p w:rsidR="00D25422" w:rsidRPr="00D25422" w:rsidRDefault="00D25422" w:rsidP="00D25422">
      <w:pPr>
        <w:spacing w:after="0" w:line="240" w:lineRule="auto"/>
        <w:rPr>
          <w:rFonts w:ascii="Times New Roman" w:eastAsia="Times New Roman" w:hAnsi="Times New Roman" w:cs="Arial"/>
          <w:sz w:val="24"/>
          <w:szCs w:val="20"/>
          <w:lang w:val="uk-UA" w:eastAsia="uk-UA"/>
        </w:rPr>
      </w:pPr>
    </w:p>
    <w:p w:rsidR="00D25422" w:rsidRPr="00D25422" w:rsidRDefault="00D25422" w:rsidP="00D25422">
      <w:pPr>
        <w:spacing w:after="0" w:line="240" w:lineRule="auto"/>
        <w:rPr>
          <w:rFonts w:ascii="Times New Roman" w:eastAsia="Times New Roman" w:hAnsi="Times New Roman" w:cs="Arial"/>
          <w:sz w:val="28"/>
          <w:szCs w:val="28"/>
          <w:lang w:val="uk-UA" w:eastAsia="uk-UA"/>
        </w:rPr>
      </w:pPr>
      <w:r w:rsidRPr="00D25422">
        <w:rPr>
          <w:rFonts w:ascii="Times New Roman" w:eastAsia="Times New Roman" w:hAnsi="Times New Roman" w:cs="Arial"/>
          <w:b/>
          <w:sz w:val="28"/>
          <w:szCs w:val="28"/>
          <w:lang w:val="uk-UA" w:eastAsia="uk-UA"/>
        </w:rPr>
        <w:t>СПЕЦІАЛЬНІСТЬ:</w:t>
      </w:r>
      <w:r w:rsidRPr="00D25422">
        <w:rPr>
          <w:rFonts w:ascii="Times New Roman" w:eastAsia="Times New Roman" w:hAnsi="Times New Roman" w:cs="Arial"/>
          <w:sz w:val="28"/>
          <w:szCs w:val="28"/>
          <w:lang w:val="uk-UA" w:eastAsia="uk-UA"/>
        </w:rPr>
        <w:t xml:space="preserve"> 081 Право</w:t>
      </w:r>
    </w:p>
    <w:p w:rsidR="00D25422" w:rsidRPr="00D25422" w:rsidRDefault="00D25422" w:rsidP="00D25422">
      <w:pPr>
        <w:spacing w:after="0" w:line="240" w:lineRule="auto"/>
        <w:rPr>
          <w:rFonts w:ascii="Times New Roman" w:eastAsia="Times New Roman" w:hAnsi="Times New Roman" w:cs="Arial"/>
          <w:sz w:val="28"/>
          <w:szCs w:val="28"/>
          <w:lang w:val="uk-UA" w:eastAsia="uk-UA"/>
        </w:rPr>
      </w:pPr>
    </w:p>
    <w:p w:rsidR="00D25422" w:rsidRPr="00D25422" w:rsidRDefault="00D25422" w:rsidP="00D25422">
      <w:pPr>
        <w:spacing w:after="0" w:line="240" w:lineRule="auto"/>
        <w:rPr>
          <w:rFonts w:ascii="Times New Roman" w:eastAsia="Times New Roman" w:hAnsi="Times New Roman" w:cs="Arial"/>
          <w:sz w:val="28"/>
          <w:szCs w:val="28"/>
          <w:lang w:val="uk-UA" w:eastAsia="uk-UA"/>
        </w:rPr>
      </w:pPr>
    </w:p>
    <w:p w:rsidR="00D25422" w:rsidRPr="00D25422" w:rsidRDefault="00D25422" w:rsidP="00D25422">
      <w:pPr>
        <w:spacing w:after="0" w:line="240" w:lineRule="auto"/>
        <w:rPr>
          <w:rFonts w:ascii="Times New Roman" w:eastAsia="Times New Roman" w:hAnsi="Times New Roman" w:cs="Arial"/>
          <w:sz w:val="28"/>
          <w:szCs w:val="28"/>
          <w:lang w:val="uk-UA" w:eastAsia="uk-UA"/>
        </w:rPr>
      </w:pPr>
    </w:p>
    <w:p w:rsidR="00D25422" w:rsidRPr="00D25422" w:rsidRDefault="00D25422" w:rsidP="00D25422">
      <w:pPr>
        <w:spacing w:after="0" w:line="240" w:lineRule="auto"/>
        <w:rPr>
          <w:rFonts w:ascii="Times New Roman" w:eastAsia="Times New Roman" w:hAnsi="Times New Roman" w:cs="Arial"/>
          <w:sz w:val="24"/>
          <w:szCs w:val="24"/>
          <w:lang w:val="uk-UA" w:eastAsia="uk-UA"/>
        </w:rPr>
      </w:pPr>
    </w:p>
    <w:p w:rsidR="00D25422" w:rsidRPr="00D25422" w:rsidRDefault="00D25422" w:rsidP="00D25422">
      <w:pPr>
        <w:spacing w:after="0" w:line="360" w:lineRule="auto"/>
        <w:rPr>
          <w:rFonts w:ascii="Times New Roman" w:eastAsia="Times New Roman" w:hAnsi="Times New Roman" w:cs="Arial"/>
          <w:sz w:val="20"/>
          <w:szCs w:val="20"/>
          <w:lang w:val="uk-UA" w:eastAsia="uk-UA"/>
        </w:rPr>
      </w:pPr>
    </w:p>
    <w:p w:rsidR="00D25422" w:rsidRPr="00D25422" w:rsidRDefault="00D25422" w:rsidP="00D25422">
      <w:pPr>
        <w:tabs>
          <w:tab w:val="left" w:pos="2835"/>
        </w:tabs>
        <w:spacing w:after="0" w:line="240" w:lineRule="auto"/>
        <w:ind w:right="5930" w:firstLine="2127"/>
        <w:rPr>
          <w:rFonts w:ascii="Times New Roman" w:eastAsia="Times New Roman" w:hAnsi="Times New Roman" w:cs="Arial"/>
          <w:sz w:val="20"/>
          <w:szCs w:val="20"/>
          <w:lang w:val="uk-UA" w:eastAsia="uk-UA"/>
        </w:rPr>
      </w:pPr>
    </w:p>
    <w:p w:rsidR="00D25422" w:rsidRPr="00D25422" w:rsidRDefault="00D25422" w:rsidP="00D25422">
      <w:pPr>
        <w:tabs>
          <w:tab w:val="left" w:pos="2835"/>
        </w:tabs>
        <w:spacing w:after="0" w:line="240" w:lineRule="auto"/>
        <w:ind w:right="5930" w:firstLine="2127"/>
        <w:rPr>
          <w:rFonts w:ascii="Times New Roman" w:eastAsia="Times New Roman" w:hAnsi="Times New Roman" w:cs="Arial"/>
          <w:sz w:val="20"/>
          <w:szCs w:val="20"/>
          <w:lang w:val="uk-UA" w:eastAsia="uk-UA"/>
        </w:rPr>
      </w:pPr>
    </w:p>
    <w:p w:rsidR="00D25422" w:rsidRPr="00D25422" w:rsidRDefault="00D25422" w:rsidP="00D25422">
      <w:pPr>
        <w:tabs>
          <w:tab w:val="left" w:pos="2835"/>
        </w:tabs>
        <w:spacing w:after="0" w:line="240" w:lineRule="auto"/>
        <w:ind w:right="5930" w:firstLine="2127"/>
        <w:rPr>
          <w:rFonts w:ascii="Times New Roman" w:eastAsia="Times New Roman" w:hAnsi="Times New Roman" w:cs="Arial"/>
          <w:sz w:val="20"/>
          <w:szCs w:val="20"/>
          <w:lang w:val="uk-UA" w:eastAsia="uk-UA"/>
        </w:rPr>
      </w:pPr>
    </w:p>
    <w:p w:rsidR="00D25422" w:rsidRPr="00D25422" w:rsidRDefault="00D25422" w:rsidP="00D25422">
      <w:pPr>
        <w:tabs>
          <w:tab w:val="left" w:pos="2835"/>
        </w:tabs>
        <w:spacing w:after="0" w:line="240" w:lineRule="auto"/>
        <w:ind w:right="5930" w:firstLine="2127"/>
        <w:rPr>
          <w:rFonts w:ascii="Times New Roman" w:eastAsia="Times New Roman" w:hAnsi="Times New Roman" w:cs="Arial"/>
          <w:sz w:val="20"/>
          <w:szCs w:val="20"/>
          <w:lang w:val="uk-UA" w:eastAsia="uk-UA"/>
        </w:rPr>
      </w:pPr>
    </w:p>
    <w:p w:rsidR="00D25422" w:rsidRPr="00D25422" w:rsidRDefault="00D25422" w:rsidP="00D25422">
      <w:pPr>
        <w:spacing w:after="0" w:line="360" w:lineRule="auto"/>
        <w:rPr>
          <w:rFonts w:ascii="Times New Roman" w:eastAsia="Times New Roman" w:hAnsi="Times New Roman" w:cs="Arial"/>
          <w:sz w:val="20"/>
          <w:szCs w:val="20"/>
          <w:lang w:val="uk-UA" w:eastAsia="uk-UA"/>
        </w:rPr>
      </w:pPr>
    </w:p>
    <w:p w:rsidR="00D25422" w:rsidRPr="00D25422" w:rsidRDefault="00D25422" w:rsidP="00D25422">
      <w:pPr>
        <w:spacing w:after="0" w:line="215" w:lineRule="exact"/>
        <w:rPr>
          <w:rFonts w:ascii="Times New Roman" w:eastAsia="Times New Roman" w:hAnsi="Times New Roman" w:cs="Arial"/>
          <w:sz w:val="20"/>
          <w:szCs w:val="20"/>
          <w:lang w:val="uk-UA" w:eastAsia="uk-UA"/>
        </w:rPr>
      </w:pPr>
    </w:p>
    <w:p w:rsidR="00D25422" w:rsidRPr="00D25422" w:rsidRDefault="00D25422" w:rsidP="00D25422">
      <w:pPr>
        <w:spacing w:after="0" w:line="0" w:lineRule="atLeast"/>
        <w:ind w:right="-259"/>
        <w:jc w:val="center"/>
        <w:rPr>
          <w:rFonts w:ascii="Times New Roman" w:eastAsia="Times New Roman" w:hAnsi="Times New Roman" w:cs="Arial"/>
          <w:b/>
          <w:sz w:val="28"/>
          <w:szCs w:val="28"/>
          <w:lang w:val="uk-UA" w:eastAsia="uk-UA"/>
        </w:rPr>
      </w:pPr>
      <w:r w:rsidRPr="00D25422">
        <w:rPr>
          <w:rFonts w:ascii="Times New Roman" w:eastAsia="Times New Roman" w:hAnsi="Times New Roman" w:cs="Arial"/>
          <w:b/>
          <w:sz w:val="28"/>
          <w:szCs w:val="28"/>
          <w:lang w:val="uk-UA" w:eastAsia="uk-UA"/>
        </w:rPr>
        <w:t xml:space="preserve">2018-2019 </w:t>
      </w:r>
      <w:proofErr w:type="spellStart"/>
      <w:r w:rsidRPr="00D25422">
        <w:rPr>
          <w:rFonts w:ascii="Times New Roman" w:eastAsia="Times New Roman" w:hAnsi="Times New Roman" w:cs="Arial"/>
          <w:b/>
          <w:sz w:val="28"/>
          <w:szCs w:val="28"/>
          <w:lang w:val="uk-UA" w:eastAsia="uk-UA"/>
        </w:rPr>
        <w:t>н.р</w:t>
      </w:r>
      <w:proofErr w:type="spellEnd"/>
      <w:r w:rsidRPr="00D25422">
        <w:rPr>
          <w:rFonts w:ascii="Times New Roman" w:eastAsia="Times New Roman" w:hAnsi="Times New Roman" w:cs="Arial"/>
          <w:b/>
          <w:sz w:val="28"/>
          <w:szCs w:val="28"/>
          <w:lang w:val="uk-UA" w:eastAsia="uk-UA"/>
        </w:rPr>
        <w:t>.</w:t>
      </w:r>
    </w:p>
    <w:p w:rsidR="00D25422" w:rsidRPr="00D25422" w:rsidRDefault="00D25422" w:rsidP="00D25422">
      <w:pPr>
        <w:spacing w:after="0" w:line="0" w:lineRule="atLeast"/>
        <w:ind w:right="-259"/>
        <w:jc w:val="center"/>
        <w:rPr>
          <w:rFonts w:ascii="Times New Roman" w:eastAsia="Times New Roman" w:hAnsi="Times New Roman" w:cs="Arial"/>
          <w:sz w:val="24"/>
          <w:szCs w:val="20"/>
          <w:lang w:val="uk-UA" w:eastAsia="uk-UA"/>
        </w:rPr>
        <w:sectPr w:rsidR="00D25422" w:rsidRPr="00D25422">
          <w:type w:val="continuous"/>
          <w:pgSz w:w="11900" w:h="16838"/>
          <w:pgMar w:top="1123" w:right="844" w:bottom="1440" w:left="1440" w:header="0" w:footer="0" w:gutter="0"/>
          <w:cols w:space="0" w:equalWidth="0">
            <w:col w:w="9620"/>
          </w:cols>
          <w:docGrid w:linePitch="360"/>
        </w:sectPr>
      </w:pPr>
    </w:p>
    <w:p w:rsidR="00D25422" w:rsidRPr="00D25422" w:rsidRDefault="00D25422" w:rsidP="00D25422">
      <w:pPr>
        <w:spacing w:after="0" w:line="0" w:lineRule="atLeast"/>
        <w:jc w:val="both"/>
        <w:rPr>
          <w:rFonts w:ascii="Times New Roman" w:eastAsia="Times New Roman" w:hAnsi="Times New Roman" w:cs="Arial"/>
          <w:sz w:val="24"/>
          <w:szCs w:val="20"/>
          <w:lang w:val="uk-UA" w:eastAsia="uk-UA"/>
        </w:rPr>
      </w:pPr>
      <w:bookmarkStart w:id="0" w:name="page4"/>
      <w:bookmarkEnd w:id="0"/>
      <w:r w:rsidRPr="00D25422">
        <w:rPr>
          <w:rFonts w:ascii="Times New Roman" w:eastAsia="Times New Roman" w:hAnsi="Times New Roman" w:cs="Arial"/>
          <w:sz w:val="24"/>
          <w:szCs w:val="20"/>
          <w:lang w:val="uk-UA" w:eastAsia="uk-UA"/>
        </w:rPr>
        <w:lastRenderedPageBreak/>
        <w:t xml:space="preserve">Робоча програма дисципліни </w:t>
      </w:r>
      <w:r w:rsidR="008A46AD">
        <w:rPr>
          <w:rFonts w:ascii="Times New Roman" w:eastAsia="Times New Roman" w:hAnsi="Times New Roman" w:cs="Arial"/>
          <w:b/>
          <w:sz w:val="24"/>
          <w:szCs w:val="20"/>
          <w:lang w:val="uk-UA" w:eastAsia="uk-UA"/>
        </w:rPr>
        <w:t>Судова риторика та техніка дебатів</w:t>
      </w:r>
      <w:r>
        <w:rPr>
          <w:rFonts w:ascii="Times New Roman" w:eastAsia="Times New Roman" w:hAnsi="Times New Roman" w:cs="Arial"/>
          <w:b/>
          <w:sz w:val="24"/>
          <w:szCs w:val="20"/>
          <w:lang w:val="uk-UA" w:eastAsia="uk-UA"/>
        </w:rPr>
        <w:t xml:space="preserve"> </w:t>
      </w:r>
      <w:r w:rsidRPr="00D25422">
        <w:rPr>
          <w:rFonts w:ascii="Times New Roman" w:eastAsia="Times New Roman" w:hAnsi="Times New Roman" w:cs="Arial"/>
          <w:sz w:val="24"/>
          <w:szCs w:val="20"/>
          <w:lang w:val="uk-UA" w:eastAsia="uk-UA"/>
        </w:rPr>
        <w:t>для студентів спеціальності 081 Право, 2018. – 19 с.</w:t>
      </w:r>
    </w:p>
    <w:p w:rsidR="00D25422" w:rsidRPr="00D25422" w:rsidRDefault="00D25422" w:rsidP="00D25422">
      <w:pPr>
        <w:spacing w:after="0" w:line="278" w:lineRule="exact"/>
        <w:rPr>
          <w:rFonts w:ascii="Times New Roman" w:eastAsia="Times New Roman" w:hAnsi="Times New Roman" w:cs="Arial"/>
          <w:sz w:val="20"/>
          <w:szCs w:val="20"/>
          <w:lang w:val="uk-UA" w:eastAsia="uk-UA"/>
        </w:rPr>
      </w:pPr>
    </w:p>
    <w:p w:rsidR="00D25422" w:rsidRPr="00D25422" w:rsidRDefault="00D25422" w:rsidP="00D25422">
      <w:pPr>
        <w:spacing w:after="0" w:line="0" w:lineRule="atLeast"/>
        <w:rPr>
          <w:rFonts w:ascii="Times New Roman" w:eastAsia="Times New Roman" w:hAnsi="Times New Roman" w:cs="Arial"/>
          <w:sz w:val="24"/>
          <w:szCs w:val="20"/>
          <w:lang w:val="uk-UA" w:eastAsia="uk-UA"/>
        </w:rPr>
      </w:pPr>
      <w:r w:rsidRPr="00D25422">
        <w:rPr>
          <w:rFonts w:ascii="Times New Roman" w:eastAsia="Times New Roman" w:hAnsi="Times New Roman" w:cs="Arial"/>
          <w:sz w:val="24"/>
          <w:szCs w:val="20"/>
          <w:lang w:val="uk-UA" w:eastAsia="uk-UA"/>
        </w:rPr>
        <w:t>Розробник:</w:t>
      </w:r>
    </w:p>
    <w:p w:rsidR="00D25422" w:rsidRPr="00D25422" w:rsidRDefault="00D25422" w:rsidP="00D25422">
      <w:pPr>
        <w:spacing w:after="0" w:line="10" w:lineRule="exact"/>
        <w:rPr>
          <w:rFonts w:ascii="Times New Roman" w:eastAsia="Times New Roman" w:hAnsi="Times New Roman" w:cs="Arial"/>
          <w:sz w:val="20"/>
          <w:szCs w:val="20"/>
          <w:lang w:val="uk-UA" w:eastAsia="uk-UA"/>
        </w:rPr>
      </w:pPr>
    </w:p>
    <w:p w:rsidR="00D25422" w:rsidRPr="00D25422" w:rsidRDefault="008A46AD" w:rsidP="006879DC">
      <w:pPr>
        <w:spacing w:after="0" w:line="235" w:lineRule="auto"/>
        <w:rPr>
          <w:rFonts w:ascii="Times New Roman" w:eastAsia="Times New Roman" w:hAnsi="Times New Roman" w:cs="Arial"/>
          <w:sz w:val="20"/>
          <w:szCs w:val="20"/>
          <w:lang w:val="uk-UA" w:eastAsia="uk-UA"/>
        </w:rPr>
      </w:pPr>
      <w:r>
        <w:rPr>
          <w:rFonts w:ascii="Times New Roman" w:eastAsia="Times New Roman" w:hAnsi="Times New Roman" w:cs="Arial"/>
          <w:b/>
          <w:sz w:val="24"/>
          <w:szCs w:val="20"/>
          <w:lang w:val="uk-UA" w:eastAsia="uk-UA"/>
        </w:rPr>
        <w:t>Скиба Віталій Михайлович</w:t>
      </w:r>
      <w:r w:rsidR="00D25422" w:rsidRPr="00D25422">
        <w:rPr>
          <w:rFonts w:ascii="Times New Roman" w:eastAsia="Times New Roman" w:hAnsi="Times New Roman" w:cs="Arial"/>
          <w:sz w:val="24"/>
          <w:szCs w:val="20"/>
          <w:lang w:val="uk-UA" w:eastAsia="uk-UA"/>
        </w:rPr>
        <w:t>,</w:t>
      </w:r>
      <w:r w:rsidR="00D25422" w:rsidRPr="00D25422">
        <w:rPr>
          <w:rFonts w:ascii="Times New Roman" w:eastAsia="Times New Roman" w:hAnsi="Times New Roman" w:cs="Arial"/>
          <w:b/>
          <w:sz w:val="24"/>
          <w:szCs w:val="20"/>
          <w:lang w:val="uk-UA" w:eastAsia="uk-UA"/>
        </w:rPr>
        <w:t xml:space="preserve"> </w:t>
      </w:r>
      <w:r>
        <w:rPr>
          <w:rFonts w:ascii="Times New Roman" w:eastAsia="Times New Roman" w:hAnsi="Times New Roman" w:cs="Arial"/>
          <w:sz w:val="24"/>
          <w:szCs w:val="20"/>
          <w:lang w:val="uk-UA" w:eastAsia="uk-UA"/>
        </w:rPr>
        <w:t>викладач юридичних дисциплін</w:t>
      </w: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30" w:lineRule="exact"/>
        <w:rPr>
          <w:rFonts w:ascii="Times New Roman" w:eastAsia="Times New Roman" w:hAnsi="Times New Roman" w:cs="Arial"/>
          <w:sz w:val="20"/>
          <w:szCs w:val="20"/>
          <w:lang w:val="uk-UA" w:eastAsia="uk-UA"/>
        </w:rPr>
      </w:pPr>
    </w:p>
    <w:p w:rsidR="00D25422" w:rsidRPr="00D25422" w:rsidRDefault="00D25422" w:rsidP="00D25422">
      <w:pPr>
        <w:spacing w:after="0" w:line="0" w:lineRule="atLeast"/>
        <w:rPr>
          <w:rFonts w:ascii="Times New Roman" w:eastAsia="Times New Roman" w:hAnsi="Times New Roman" w:cs="Arial"/>
          <w:sz w:val="24"/>
          <w:szCs w:val="20"/>
          <w:lang w:val="uk-UA" w:eastAsia="uk-UA"/>
        </w:rPr>
      </w:pPr>
      <w:r w:rsidRPr="00D25422">
        <w:rPr>
          <w:rFonts w:ascii="Times New Roman" w:eastAsia="Times New Roman" w:hAnsi="Times New Roman" w:cs="Arial"/>
          <w:sz w:val="24"/>
          <w:szCs w:val="20"/>
          <w:lang w:val="uk-UA" w:eastAsia="uk-UA"/>
        </w:rPr>
        <w:t>Робоча програма затверджена на засіданні циклової комісії юридичних дисциплін</w:t>
      </w:r>
    </w:p>
    <w:p w:rsidR="00D25422" w:rsidRPr="00D25422" w:rsidRDefault="00D25422" w:rsidP="00D25422">
      <w:pPr>
        <w:spacing w:after="0" w:line="276" w:lineRule="exact"/>
        <w:rPr>
          <w:rFonts w:ascii="Times New Roman" w:eastAsia="Times New Roman" w:hAnsi="Times New Roman" w:cs="Arial"/>
          <w:sz w:val="20"/>
          <w:szCs w:val="20"/>
          <w:lang w:val="uk-UA" w:eastAsia="uk-UA"/>
        </w:rPr>
      </w:pPr>
    </w:p>
    <w:p w:rsidR="00D25422" w:rsidRPr="00D25422" w:rsidRDefault="00D25422" w:rsidP="00D25422">
      <w:pPr>
        <w:spacing w:after="0" w:line="0" w:lineRule="atLeast"/>
        <w:rPr>
          <w:rFonts w:ascii="Times New Roman" w:eastAsia="Times New Roman" w:hAnsi="Times New Roman" w:cs="Arial"/>
          <w:sz w:val="24"/>
          <w:szCs w:val="20"/>
          <w:lang w:val="uk-UA" w:eastAsia="uk-UA"/>
        </w:rPr>
      </w:pPr>
      <w:r w:rsidRPr="00D25422">
        <w:rPr>
          <w:rFonts w:ascii="Times New Roman" w:eastAsia="Times New Roman" w:hAnsi="Times New Roman" w:cs="Arial"/>
          <w:sz w:val="24"/>
          <w:szCs w:val="20"/>
          <w:lang w:val="uk-UA" w:eastAsia="uk-UA"/>
        </w:rPr>
        <w:t xml:space="preserve">Протокол № </w:t>
      </w:r>
      <w:r w:rsidR="008115EE">
        <w:rPr>
          <w:rFonts w:ascii="Times New Roman" w:eastAsia="Times New Roman" w:hAnsi="Times New Roman" w:cs="Arial"/>
          <w:sz w:val="24"/>
          <w:szCs w:val="20"/>
          <w:lang w:val="uk-UA" w:eastAsia="uk-UA"/>
        </w:rPr>
        <w:t>__</w:t>
      </w:r>
      <w:r w:rsidRPr="00D25422">
        <w:rPr>
          <w:rFonts w:ascii="Times New Roman" w:eastAsia="Times New Roman" w:hAnsi="Times New Roman" w:cs="Arial"/>
          <w:sz w:val="24"/>
          <w:szCs w:val="20"/>
          <w:lang w:val="uk-UA" w:eastAsia="uk-UA"/>
        </w:rPr>
        <w:t xml:space="preserve"> від </w:t>
      </w:r>
      <w:r w:rsidR="008115EE">
        <w:rPr>
          <w:rFonts w:ascii="Times New Roman" w:eastAsia="Times New Roman" w:hAnsi="Times New Roman" w:cs="Arial"/>
          <w:sz w:val="24"/>
          <w:szCs w:val="20"/>
          <w:lang w:val="uk-UA" w:eastAsia="uk-UA"/>
        </w:rPr>
        <w:t xml:space="preserve"> «___»</w:t>
      </w:r>
      <w:r w:rsidRPr="00D25422">
        <w:rPr>
          <w:rFonts w:ascii="Times New Roman" w:eastAsia="Times New Roman" w:hAnsi="Times New Roman" w:cs="Arial"/>
          <w:sz w:val="24"/>
          <w:szCs w:val="20"/>
          <w:lang w:val="uk-UA" w:eastAsia="uk-UA"/>
        </w:rPr>
        <w:t xml:space="preserve"> </w:t>
      </w:r>
      <w:r w:rsidR="008115EE">
        <w:rPr>
          <w:rFonts w:ascii="Times New Roman" w:eastAsia="Times New Roman" w:hAnsi="Times New Roman" w:cs="Arial"/>
          <w:sz w:val="24"/>
          <w:szCs w:val="20"/>
          <w:lang w:val="uk-UA" w:eastAsia="uk-UA"/>
        </w:rPr>
        <w:t xml:space="preserve"> «______________»</w:t>
      </w:r>
      <w:r w:rsidRPr="00D25422">
        <w:rPr>
          <w:rFonts w:ascii="Times New Roman" w:eastAsia="Times New Roman" w:hAnsi="Times New Roman" w:cs="Arial"/>
          <w:sz w:val="24"/>
          <w:szCs w:val="20"/>
          <w:lang w:val="uk-UA" w:eastAsia="uk-UA"/>
        </w:rPr>
        <w:t xml:space="preserve"> 2018 року</w:t>
      </w:r>
    </w:p>
    <w:p w:rsidR="00D25422" w:rsidRPr="00D25422" w:rsidRDefault="00D25422" w:rsidP="00D25422">
      <w:pPr>
        <w:spacing w:after="0" w:line="276" w:lineRule="exact"/>
        <w:rPr>
          <w:rFonts w:ascii="Times New Roman" w:eastAsia="Times New Roman" w:hAnsi="Times New Roman" w:cs="Arial"/>
          <w:sz w:val="20"/>
          <w:szCs w:val="20"/>
          <w:lang w:val="uk-UA" w:eastAsia="uk-UA"/>
        </w:rPr>
      </w:pPr>
    </w:p>
    <w:p w:rsidR="00D25422" w:rsidRPr="00D25422" w:rsidRDefault="00D25422" w:rsidP="00D25422">
      <w:pPr>
        <w:tabs>
          <w:tab w:val="left" w:pos="7200"/>
        </w:tabs>
        <w:spacing w:after="0" w:line="0" w:lineRule="atLeast"/>
        <w:rPr>
          <w:rFonts w:ascii="Times New Roman" w:eastAsia="Times New Roman" w:hAnsi="Times New Roman" w:cs="Arial"/>
          <w:sz w:val="23"/>
          <w:szCs w:val="20"/>
          <w:lang w:val="uk-UA" w:eastAsia="uk-UA"/>
        </w:rPr>
      </w:pPr>
      <w:r w:rsidRPr="00D25422">
        <w:rPr>
          <w:rFonts w:ascii="Times New Roman" w:eastAsia="Times New Roman" w:hAnsi="Times New Roman" w:cs="Arial"/>
          <w:sz w:val="24"/>
          <w:szCs w:val="20"/>
          <w:lang w:val="uk-UA" w:eastAsia="uk-UA"/>
        </w:rPr>
        <w:t>Голова ЦК  _____________________</w:t>
      </w:r>
      <w:r w:rsidR="00162533">
        <w:rPr>
          <w:rFonts w:ascii="Times New Roman" w:eastAsia="Times New Roman" w:hAnsi="Times New Roman" w:cs="Arial"/>
          <w:sz w:val="24"/>
          <w:szCs w:val="20"/>
          <w:lang w:val="uk-UA" w:eastAsia="uk-UA"/>
        </w:rPr>
        <w:t xml:space="preserve"> </w:t>
      </w:r>
      <w:r w:rsidRPr="00D25422">
        <w:rPr>
          <w:rFonts w:ascii="Times New Roman" w:eastAsia="Times New Roman" w:hAnsi="Times New Roman" w:cs="Arial"/>
          <w:sz w:val="20"/>
          <w:szCs w:val="20"/>
          <w:lang w:val="uk-UA" w:eastAsia="uk-UA"/>
        </w:rPr>
        <w:tab/>
      </w: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29" w:lineRule="exact"/>
        <w:rPr>
          <w:rFonts w:ascii="Times New Roman" w:eastAsia="Times New Roman" w:hAnsi="Times New Roman" w:cs="Arial"/>
          <w:sz w:val="20"/>
          <w:szCs w:val="20"/>
          <w:lang w:val="uk-UA" w:eastAsia="uk-UA"/>
        </w:rPr>
      </w:pPr>
    </w:p>
    <w:p w:rsidR="00D25422" w:rsidRPr="00D25422" w:rsidRDefault="00D25422" w:rsidP="00D25422">
      <w:pPr>
        <w:spacing w:after="0" w:line="0" w:lineRule="atLeast"/>
        <w:rPr>
          <w:rFonts w:ascii="Times New Roman" w:eastAsia="Times New Roman" w:hAnsi="Times New Roman" w:cs="Arial"/>
          <w:sz w:val="24"/>
          <w:szCs w:val="20"/>
          <w:lang w:val="uk-UA" w:eastAsia="uk-UA"/>
        </w:rPr>
      </w:pPr>
      <w:r w:rsidRPr="00D25422">
        <w:rPr>
          <w:rFonts w:ascii="Times New Roman" w:eastAsia="Times New Roman" w:hAnsi="Times New Roman" w:cs="Arial"/>
          <w:sz w:val="24"/>
          <w:szCs w:val="20"/>
          <w:lang w:val="uk-UA" w:eastAsia="uk-UA"/>
        </w:rPr>
        <w:t>Структура програми типова.</w:t>
      </w:r>
    </w:p>
    <w:p w:rsidR="00D25422" w:rsidRDefault="00D25422" w:rsidP="00D25422">
      <w:pPr>
        <w:spacing w:after="0" w:line="237" w:lineRule="auto"/>
        <w:rPr>
          <w:rFonts w:ascii="Times New Roman" w:eastAsia="Times New Roman" w:hAnsi="Times New Roman" w:cs="Arial"/>
          <w:sz w:val="24"/>
          <w:szCs w:val="20"/>
          <w:lang w:val="uk-UA" w:eastAsia="uk-UA"/>
        </w:rPr>
      </w:pPr>
    </w:p>
    <w:p w:rsidR="00D25422" w:rsidRPr="00D25422" w:rsidRDefault="00D25422" w:rsidP="00D25422">
      <w:pPr>
        <w:spacing w:after="0" w:line="237" w:lineRule="auto"/>
        <w:rPr>
          <w:rFonts w:ascii="Times New Roman" w:eastAsia="Times New Roman" w:hAnsi="Times New Roman" w:cs="Arial"/>
          <w:sz w:val="24"/>
          <w:szCs w:val="20"/>
          <w:lang w:val="uk-UA" w:eastAsia="uk-UA"/>
        </w:rPr>
      </w:pPr>
      <w:r w:rsidRPr="00D25422">
        <w:rPr>
          <w:rFonts w:ascii="Times New Roman" w:eastAsia="Times New Roman" w:hAnsi="Times New Roman" w:cs="Arial"/>
          <w:sz w:val="24"/>
          <w:szCs w:val="20"/>
          <w:lang w:val="uk-UA" w:eastAsia="uk-UA"/>
        </w:rPr>
        <w:t>Години відповідають навчальному плану.</w:t>
      </w:r>
    </w:p>
    <w:p w:rsidR="00D25422" w:rsidRPr="00D25422" w:rsidRDefault="00D25422" w:rsidP="00D25422">
      <w:pPr>
        <w:spacing w:after="0" w:line="277"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200" w:lineRule="exact"/>
        <w:rPr>
          <w:rFonts w:ascii="Times New Roman" w:eastAsia="Times New Roman" w:hAnsi="Times New Roman" w:cs="Arial"/>
          <w:sz w:val="20"/>
          <w:szCs w:val="20"/>
          <w:lang w:val="uk-UA" w:eastAsia="uk-UA"/>
        </w:rPr>
      </w:pPr>
    </w:p>
    <w:p w:rsidR="00D25422" w:rsidRPr="00D25422" w:rsidRDefault="00D25422" w:rsidP="00D25422">
      <w:pPr>
        <w:spacing w:after="0" w:line="399" w:lineRule="exact"/>
        <w:rPr>
          <w:rFonts w:ascii="Times New Roman" w:eastAsia="Times New Roman" w:hAnsi="Times New Roman" w:cs="Arial"/>
          <w:sz w:val="20"/>
          <w:szCs w:val="20"/>
          <w:lang w:val="uk-UA" w:eastAsia="uk-UA"/>
        </w:rPr>
      </w:pPr>
    </w:p>
    <w:p w:rsidR="007C2259" w:rsidRDefault="007C2259">
      <w:pPr>
        <w:rPr>
          <w:rFonts w:ascii="Times New Roman" w:eastAsia="Times New Roman" w:hAnsi="Times New Roman" w:cs="Times New Roman"/>
          <w:b/>
          <w:sz w:val="26"/>
          <w:szCs w:val="26"/>
          <w:lang w:val="uk-UA" w:eastAsia="ru-RU"/>
        </w:rPr>
      </w:pPr>
      <w:bookmarkStart w:id="1" w:name="page5"/>
      <w:bookmarkStart w:id="2" w:name="page6"/>
      <w:bookmarkEnd w:id="1"/>
      <w:bookmarkEnd w:id="2"/>
      <w:r>
        <w:rPr>
          <w:rFonts w:ascii="Times New Roman" w:eastAsia="Times New Roman" w:hAnsi="Times New Roman" w:cs="Times New Roman"/>
          <w:b/>
          <w:sz w:val="26"/>
          <w:szCs w:val="26"/>
          <w:lang w:val="uk-UA" w:eastAsia="ru-RU"/>
        </w:rPr>
        <w:br w:type="page"/>
      </w:r>
    </w:p>
    <w:p w:rsidR="00D25422" w:rsidRPr="00D25422" w:rsidRDefault="00D25422" w:rsidP="00D25422">
      <w:pPr>
        <w:spacing w:after="0" w:line="240" w:lineRule="auto"/>
        <w:jc w:val="center"/>
        <w:rPr>
          <w:rFonts w:ascii="Times New Roman" w:eastAsia="Times New Roman" w:hAnsi="Times New Roman" w:cs="Times New Roman"/>
          <w:b/>
          <w:sz w:val="26"/>
          <w:szCs w:val="26"/>
          <w:lang w:val="uk-UA" w:eastAsia="ru-RU"/>
        </w:rPr>
      </w:pPr>
      <w:r w:rsidRPr="00D25422">
        <w:rPr>
          <w:rFonts w:ascii="Times New Roman" w:eastAsia="Times New Roman" w:hAnsi="Times New Roman" w:cs="Times New Roman"/>
          <w:b/>
          <w:sz w:val="26"/>
          <w:szCs w:val="26"/>
          <w:lang w:val="uk-UA" w:eastAsia="ru-RU"/>
        </w:rPr>
        <w:lastRenderedPageBreak/>
        <w:t>1. МЕТА І ЗАВДАННЯ ВИВЧЕННЯ ДИСЦИПЛІНИ</w:t>
      </w:r>
    </w:p>
    <w:p w:rsidR="00D25422" w:rsidRPr="00D25422" w:rsidRDefault="008A46AD" w:rsidP="00D25422">
      <w:pPr>
        <w:keepNext/>
        <w:spacing w:after="0" w:line="240" w:lineRule="auto"/>
        <w:ind w:left="360"/>
        <w:jc w:val="center"/>
        <w:outlineLvl w:val="4"/>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СУДОВА РИТОРИКА ТА ТЕХНІКА ДЕБАТІВ</w:t>
      </w:r>
    </w:p>
    <w:p w:rsidR="00D25422" w:rsidRPr="00D25422" w:rsidRDefault="00D25422" w:rsidP="00D25422">
      <w:pPr>
        <w:spacing w:after="0" w:line="0" w:lineRule="atLeast"/>
        <w:jc w:val="center"/>
        <w:rPr>
          <w:rFonts w:ascii="Times New Roman" w:eastAsia="Times New Roman" w:hAnsi="Times New Roman" w:cs="Arial"/>
          <w:b/>
          <w:sz w:val="26"/>
          <w:szCs w:val="26"/>
          <w:lang w:val="uk-UA" w:eastAsia="uk-UA"/>
        </w:rPr>
      </w:pPr>
    </w:p>
    <w:p w:rsidR="008A46AD" w:rsidRPr="00B76F38" w:rsidRDefault="008A46AD" w:rsidP="008A46AD">
      <w:pPr>
        <w:spacing w:after="0" w:line="235" w:lineRule="auto"/>
        <w:ind w:firstLine="720"/>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Класична риторика понад 2000 років є одним із основних предметів навчання в багатьох країнах світу і має тривалу традицію викладання в XVII - XIX ст. Як один з нових навчальних курсів у системі сучасної вищої освіти в Україні "Риторика" повертається із фактичного забуття та дискредитації.</w:t>
      </w:r>
    </w:p>
    <w:p w:rsidR="008A46AD" w:rsidRPr="00B76F38" w:rsidRDefault="008A46AD" w:rsidP="008A46AD">
      <w:pPr>
        <w:spacing w:after="0" w:line="24" w:lineRule="exact"/>
        <w:rPr>
          <w:rFonts w:ascii="Times New Roman" w:eastAsia="Times New Roman" w:hAnsi="Times New Roman" w:cs="Arial"/>
          <w:sz w:val="28"/>
          <w:szCs w:val="28"/>
          <w:lang w:val="uk-UA" w:eastAsia="uk-UA"/>
        </w:rPr>
      </w:pPr>
    </w:p>
    <w:p w:rsidR="008A46AD" w:rsidRPr="00B76F38" w:rsidRDefault="008A46AD" w:rsidP="008A46AD">
      <w:pPr>
        <w:spacing w:after="0" w:line="235" w:lineRule="auto"/>
        <w:ind w:right="20" w:firstLine="720"/>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Риторика як наука і мистецтво ефективної усної переконуючої комунікації, безумовно, становить фундамент професіоналізму лідерів суспільства різних сфер діяльності, зокрема адвоката, прокурора, судді.</w:t>
      </w:r>
    </w:p>
    <w:p w:rsidR="008A46AD" w:rsidRPr="00B76F38" w:rsidRDefault="008A46AD" w:rsidP="008A46AD">
      <w:pPr>
        <w:spacing w:after="0" w:line="18" w:lineRule="exact"/>
        <w:rPr>
          <w:rFonts w:ascii="Times New Roman" w:eastAsia="Times New Roman" w:hAnsi="Times New Roman" w:cs="Arial"/>
          <w:sz w:val="28"/>
          <w:szCs w:val="28"/>
          <w:lang w:val="uk-UA" w:eastAsia="uk-UA"/>
        </w:rPr>
      </w:pPr>
    </w:p>
    <w:p w:rsidR="008A46AD" w:rsidRPr="00B76F38" w:rsidRDefault="008A46AD" w:rsidP="008A46AD">
      <w:pPr>
        <w:numPr>
          <w:ilvl w:val="0"/>
          <w:numId w:val="17"/>
        </w:numPr>
        <w:tabs>
          <w:tab w:val="left" w:pos="1035"/>
        </w:tabs>
        <w:spacing w:after="0" w:line="237" w:lineRule="auto"/>
        <w:ind w:firstLine="713"/>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час розбудови Української держави відродження національної української культурної спадщини, зокрема й риторичної, необхідні інтелектуальні особистості, професійні правники, політики, викладачі. Майстерне володіння словом набуває особливо великого значення. На якість судових процесів впливають: загальна ерудиція, професійна майстерність оратора, уміння публічно говорити, підготовка до промови. Зрештою, культура мовлення - специфічний індикатор комунікативної культури, яка є обов'язковим компонентом гуманістичного мислення, риторичної культури особистості. Настав час змінити ставлення до базових класичних наук, з-поміж яких, на чільному місці й судова риторика адвоката, прокурора, судді.</w:t>
      </w:r>
    </w:p>
    <w:p w:rsidR="008A46AD" w:rsidRPr="00B76F38" w:rsidRDefault="008A46AD" w:rsidP="008A46AD">
      <w:pPr>
        <w:spacing w:after="0" w:line="32" w:lineRule="exact"/>
        <w:rPr>
          <w:rFonts w:ascii="Times New Roman" w:eastAsia="Times New Roman" w:hAnsi="Times New Roman" w:cs="Arial"/>
          <w:sz w:val="28"/>
          <w:szCs w:val="28"/>
          <w:lang w:val="uk-UA" w:eastAsia="uk-UA"/>
        </w:rPr>
      </w:pPr>
    </w:p>
    <w:p w:rsidR="008A46AD" w:rsidRPr="00B76F38" w:rsidRDefault="008A46AD" w:rsidP="008A46AD">
      <w:pPr>
        <w:spacing w:after="0" w:line="235" w:lineRule="auto"/>
        <w:ind w:firstLine="720"/>
        <w:jc w:val="both"/>
        <w:rPr>
          <w:rFonts w:ascii="Times New Roman" w:eastAsia="Times New Roman" w:hAnsi="Times New Roman" w:cs="Arial"/>
          <w:i/>
          <w:sz w:val="28"/>
          <w:szCs w:val="28"/>
          <w:lang w:val="uk-UA" w:eastAsia="uk-UA"/>
        </w:rPr>
      </w:pPr>
      <w:r w:rsidRPr="00B76F38">
        <w:rPr>
          <w:rFonts w:ascii="Times New Roman" w:eastAsia="Times New Roman" w:hAnsi="Times New Roman" w:cs="Arial"/>
          <w:b/>
          <w:sz w:val="28"/>
          <w:szCs w:val="28"/>
          <w:lang w:val="uk-UA" w:eastAsia="uk-UA"/>
        </w:rPr>
        <w:t xml:space="preserve">Судове (юридичне) красномовство (судова риторика) </w:t>
      </w:r>
      <w:r w:rsidRPr="00B76F38">
        <w:rPr>
          <w:rFonts w:ascii="Times New Roman" w:eastAsia="Times New Roman" w:hAnsi="Times New Roman" w:cs="Arial"/>
          <w:sz w:val="28"/>
          <w:szCs w:val="28"/>
          <w:lang w:val="uk-UA" w:eastAsia="uk-UA"/>
        </w:rPr>
        <w:t>-</w:t>
      </w:r>
      <w:r w:rsidRPr="00B76F38">
        <w:rPr>
          <w:rFonts w:ascii="Times New Roman" w:eastAsia="Times New Roman" w:hAnsi="Times New Roman" w:cs="Arial"/>
          <w:b/>
          <w:sz w:val="28"/>
          <w:szCs w:val="28"/>
          <w:lang w:val="uk-UA" w:eastAsia="uk-UA"/>
        </w:rPr>
        <w:t xml:space="preserve"> </w:t>
      </w:r>
      <w:r w:rsidRPr="00B76F38">
        <w:rPr>
          <w:rFonts w:ascii="Times New Roman" w:eastAsia="Times New Roman" w:hAnsi="Times New Roman" w:cs="Arial"/>
          <w:i/>
          <w:sz w:val="28"/>
          <w:szCs w:val="28"/>
          <w:lang w:val="uk-UA" w:eastAsia="uk-UA"/>
        </w:rPr>
        <w:t>це</w:t>
      </w:r>
      <w:r w:rsidRPr="00B76F38">
        <w:rPr>
          <w:rFonts w:ascii="Times New Roman" w:eastAsia="Times New Roman" w:hAnsi="Times New Roman" w:cs="Arial"/>
          <w:b/>
          <w:sz w:val="28"/>
          <w:szCs w:val="28"/>
          <w:lang w:val="uk-UA" w:eastAsia="uk-UA"/>
        </w:rPr>
        <w:t xml:space="preserve"> </w:t>
      </w:r>
      <w:r w:rsidRPr="00B76F38">
        <w:rPr>
          <w:rFonts w:ascii="Times New Roman" w:eastAsia="Times New Roman" w:hAnsi="Times New Roman" w:cs="Arial"/>
          <w:i/>
          <w:sz w:val="28"/>
          <w:szCs w:val="28"/>
          <w:lang w:val="uk-UA" w:eastAsia="uk-UA"/>
        </w:rPr>
        <w:t>ораторські виступи учасників судочинства в процесі розгляду кримінальних, цивільних та адміністративних справ.</w:t>
      </w:r>
    </w:p>
    <w:p w:rsidR="008A46AD" w:rsidRPr="00B76F38" w:rsidRDefault="008A46AD" w:rsidP="008A46AD">
      <w:pPr>
        <w:spacing w:after="0" w:line="18" w:lineRule="exact"/>
        <w:rPr>
          <w:rFonts w:ascii="Times New Roman" w:eastAsia="Times New Roman" w:hAnsi="Times New Roman" w:cs="Arial"/>
          <w:sz w:val="28"/>
          <w:szCs w:val="28"/>
          <w:lang w:val="uk-UA" w:eastAsia="uk-UA"/>
        </w:rPr>
      </w:pPr>
    </w:p>
    <w:p w:rsidR="008A46AD" w:rsidRPr="00B76F38" w:rsidRDefault="008A46AD" w:rsidP="008A46AD">
      <w:pPr>
        <w:spacing w:after="0" w:line="235" w:lineRule="auto"/>
        <w:ind w:right="20" w:firstLine="720"/>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Судове красномовство набуває особливої актуальності в умовах сьогодення. Очевидно не за горами запровадження суду присяжних в Україні, який необхідно буде переконувати у винності чи невинності підсудного.</w:t>
      </w:r>
    </w:p>
    <w:p w:rsidR="008A46AD" w:rsidRPr="00B76F38" w:rsidRDefault="008A46AD" w:rsidP="008A46AD">
      <w:pPr>
        <w:spacing w:after="0" w:line="20" w:lineRule="exact"/>
        <w:rPr>
          <w:rFonts w:ascii="Times New Roman" w:eastAsia="Times New Roman" w:hAnsi="Times New Roman" w:cs="Arial"/>
          <w:sz w:val="28"/>
          <w:szCs w:val="28"/>
          <w:lang w:val="uk-UA" w:eastAsia="uk-UA"/>
        </w:rPr>
      </w:pPr>
    </w:p>
    <w:p w:rsidR="008A46AD" w:rsidRPr="00B76F38" w:rsidRDefault="008A46AD" w:rsidP="008A46AD">
      <w:pPr>
        <w:spacing w:after="0" w:line="235" w:lineRule="auto"/>
        <w:ind w:right="20" w:firstLine="720"/>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Зазначимо, що запорукою успішного оволодіння основами мистецтва красномовства є поєднання знань з історії та теорії риторики , судового красномовства з практичними навиками і вміннями (ділові ігри, ситуаційні задачі, створення та виголошення промов тощо).</w:t>
      </w:r>
    </w:p>
    <w:p w:rsidR="008A46AD" w:rsidRPr="00B76F38" w:rsidRDefault="008A46AD" w:rsidP="008A46AD">
      <w:pPr>
        <w:spacing w:after="0" w:line="22" w:lineRule="exact"/>
        <w:rPr>
          <w:rFonts w:ascii="Times New Roman" w:eastAsia="Times New Roman" w:hAnsi="Times New Roman" w:cs="Arial"/>
          <w:sz w:val="28"/>
          <w:szCs w:val="28"/>
          <w:lang w:val="uk-UA" w:eastAsia="uk-UA"/>
        </w:rPr>
      </w:pPr>
    </w:p>
    <w:p w:rsidR="008A46AD" w:rsidRPr="00B76F38" w:rsidRDefault="008A46AD" w:rsidP="008A46AD">
      <w:pPr>
        <w:spacing w:after="0" w:line="235" w:lineRule="auto"/>
        <w:ind w:firstLine="720"/>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b/>
          <w:sz w:val="28"/>
          <w:szCs w:val="28"/>
          <w:lang w:val="uk-UA" w:eastAsia="uk-UA"/>
        </w:rPr>
        <w:t xml:space="preserve">Мета </w:t>
      </w:r>
      <w:r w:rsidRPr="00B76F38">
        <w:rPr>
          <w:rFonts w:ascii="Times New Roman" w:eastAsia="Times New Roman" w:hAnsi="Times New Roman" w:cs="Arial"/>
          <w:sz w:val="28"/>
          <w:szCs w:val="28"/>
          <w:lang w:val="uk-UA" w:eastAsia="uk-UA"/>
        </w:rPr>
        <w:t>навчального курсу</w:t>
      </w:r>
      <w:r w:rsidRPr="00B76F38">
        <w:rPr>
          <w:rFonts w:ascii="Times New Roman" w:eastAsia="Times New Roman" w:hAnsi="Times New Roman" w:cs="Arial"/>
          <w:b/>
          <w:sz w:val="28"/>
          <w:szCs w:val="28"/>
          <w:lang w:val="uk-UA" w:eastAsia="uk-UA"/>
        </w:rPr>
        <w:t xml:space="preserve"> </w:t>
      </w:r>
      <w:r w:rsidRPr="00B76F38">
        <w:rPr>
          <w:rFonts w:ascii="Times New Roman" w:eastAsia="Times New Roman" w:hAnsi="Times New Roman" w:cs="Arial"/>
          <w:sz w:val="28"/>
          <w:szCs w:val="28"/>
          <w:lang w:val="uk-UA" w:eastAsia="uk-UA"/>
        </w:rPr>
        <w:t>"Судова риторика"</w:t>
      </w:r>
      <w:r w:rsidRPr="00B76F38">
        <w:rPr>
          <w:rFonts w:ascii="Times New Roman" w:eastAsia="Times New Roman" w:hAnsi="Times New Roman" w:cs="Arial"/>
          <w:b/>
          <w:sz w:val="28"/>
          <w:szCs w:val="28"/>
          <w:lang w:val="uk-UA" w:eastAsia="uk-UA"/>
        </w:rPr>
        <w:t xml:space="preserve"> </w:t>
      </w:r>
      <w:r w:rsidRPr="00B76F38">
        <w:rPr>
          <w:rFonts w:ascii="Times New Roman" w:eastAsia="Times New Roman" w:hAnsi="Times New Roman" w:cs="Arial"/>
          <w:sz w:val="28"/>
          <w:szCs w:val="28"/>
          <w:lang w:val="uk-UA" w:eastAsia="uk-UA"/>
        </w:rPr>
        <w:t>-</w:t>
      </w:r>
      <w:r w:rsidRPr="00B76F38">
        <w:rPr>
          <w:rFonts w:ascii="Times New Roman" w:eastAsia="Times New Roman" w:hAnsi="Times New Roman" w:cs="Arial"/>
          <w:b/>
          <w:sz w:val="28"/>
          <w:szCs w:val="28"/>
          <w:lang w:val="uk-UA" w:eastAsia="uk-UA"/>
        </w:rPr>
        <w:t xml:space="preserve"> </w:t>
      </w:r>
      <w:r w:rsidRPr="00B76F38">
        <w:rPr>
          <w:rFonts w:ascii="Times New Roman" w:eastAsia="Times New Roman" w:hAnsi="Times New Roman" w:cs="Arial"/>
          <w:sz w:val="28"/>
          <w:szCs w:val="28"/>
          <w:lang w:val="uk-UA" w:eastAsia="uk-UA"/>
        </w:rPr>
        <w:t>сформувати</w:t>
      </w:r>
      <w:r w:rsidRPr="00B76F38">
        <w:rPr>
          <w:rFonts w:ascii="Times New Roman" w:eastAsia="Times New Roman" w:hAnsi="Times New Roman" w:cs="Arial"/>
          <w:b/>
          <w:sz w:val="28"/>
          <w:szCs w:val="28"/>
          <w:lang w:val="uk-UA" w:eastAsia="uk-UA"/>
        </w:rPr>
        <w:t xml:space="preserve"> </w:t>
      </w:r>
      <w:r w:rsidRPr="00B76F38">
        <w:rPr>
          <w:rFonts w:ascii="Times New Roman" w:eastAsia="Times New Roman" w:hAnsi="Times New Roman" w:cs="Arial"/>
          <w:sz w:val="28"/>
          <w:szCs w:val="28"/>
          <w:lang w:val="uk-UA" w:eastAsia="uk-UA"/>
        </w:rPr>
        <w:t>уміння та навички ораторського мистецтва, розвинути майстерність створювати і виголошувати промови.</w:t>
      </w:r>
    </w:p>
    <w:p w:rsidR="008A46AD" w:rsidRPr="00B76F38" w:rsidRDefault="008A46AD" w:rsidP="008A46AD">
      <w:pPr>
        <w:spacing w:after="0" w:line="144" w:lineRule="exact"/>
        <w:rPr>
          <w:rFonts w:ascii="Times New Roman" w:eastAsia="Times New Roman" w:hAnsi="Times New Roman" w:cs="Arial"/>
          <w:sz w:val="28"/>
          <w:szCs w:val="28"/>
          <w:lang w:val="uk-UA" w:eastAsia="uk-UA"/>
        </w:rPr>
      </w:pPr>
    </w:p>
    <w:p w:rsidR="000C504A" w:rsidRPr="006879DC" w:rsidRDefault="000C504A" w:rsidP="000C504A">
      <w:pPr>
        <w:spacing w:after="0" w:line="240" w:lineRule="auto"/>
        <w:ind w:firstLine="709"/>
        <w:jc w:val="both"/>
        <w:rPr>
          <w:rFonts w:ascii="Times New Roman" w:hAnsi="Times New Roman" w:cs="Times New Roman"/>
          <w:sz w:val="26"/>
          <w:szCs w:val="26"/>
          <w:lang w:val="uk-UA"/>
        </w:rPr>
      </w:pPr>
      <w:r w:rsidRPr="006879DC">
        <w:rPr>
          <w:rFonts w:ascii="Times New Roman" w:eastAsia="Times New Roman" w:hAnsi="Times New Roman" w:cs="Times New Roman"/>
          <w:b/>
          <w:sz w:val="26"/>
          <w:szCs w:val="26"/>
          <w:lang w:val="uk-UA" w:eastAsia="uk-UA"/>
        </w:rPr>
        <w:t xml:space="preserve">Завдання </w:t>
      </w:r>
      <w:r w:rsidRPr="006879DC">
        <w:rPr>
          <w:rFonts w:ascii="Times New Roman" w:hAnsi="Times New Roman" w:cs="Times New Roman"/>
          <w:sz w:val="26"/>
          <w:szCs w:val="26"/>
          <w:lang w:val="uk-UA"/>
        </w:rPr>
        <w:t xml:space="preserve">дисципліни полягає у формуванні, розвитку та удосконаленні фахових </w:t>
      </w:r>
      <w:proofErr w:type="spellStart"/>
      <w:r w:rsidRPr="006879DC">
        <w:rPr>
          <w:rFonts w:ascii="Times New Roman" w:hAnsi="Times New Roman" w:cs="Times New Roman"/>
          <w:sz w:val="26"/>
          <w:szCs w:val="26"/>
          <w:lang w:val="uk-UA"/>
        </w:rPr>
        <w:t>компетентностей</w:t>
      </w:r>
      <w:proofErr w:type="spellEnd"/>
      <w:r w:rsidRPr="006879DC">
        <w:rPr>
          <w:rFonts w:ascii="Times New Roman" w:hAnsi="Times New Roman" w:cs="Times New Roman"/>
          <w:sz w:val="26"/>
          <w:szCs w:val="26"/>
          <w:lang w:val="uk-UA"/>
        </w:rPr>
        <w:t>, серед яких:</w:t>
      </w:r>
    </w:p>
    <w:p w:rsidR="000C504A" w:rsidRPr="006879DC" w:rsidRDefault="000C504A" w:rsidP="000C504A">
      <w:pPr>
        <w:spacing w:after="0"/>
        <w:ind w:firstLine="708"/>
        <w:rPr>
          <w:rFonts w:ascii="Times New Roman" w:eastAsia="Times New Roman" w:hAnsi="Times New Roman" w:cs="Times New Roman"/>
          <w:b/>
          <w:sz w:val="26"/>
          <w:szCs w:val="26"/>
          <w:lang w:val="uk-UA" w:eastAsia="uk-UA"/>
        </w:rPr>
      </w:pPr>
      <w:r w:rsidRPr="006879DC">
        <w:rPr>
          <w:rFonts w:ascii="Times New Roman" w:eastAsia="Times New Roman" w:hAnsi="Times New Roman" w:cs="Times New Roman"/>
          <w:b/>
          <w:sz w:val="26"/>
          <w:szCs w:val="26"/>
          <w:lang w:val="uk-UA" w:eastAsia="uk-UA"/>
        </w:rPr>
        <w:t>а) загальні компетентності :</w:t>
      </w:r>
    </w:p>
    <w:p w:rsidR="000C504A" w:rsidRPr="006879DC" w:rsidRDefault="000C504A" w:rsidP="000C504A">
      <w:pPr>
        <w:numPr>
          <w:ilvl w:val="0"/>
          <w:numId w:val="2"/>
        </w:numPr>
        <w:spacing w:after="0" w:line="240" w:lineRule="auto"/>
        <w:ind w:firstLine="709"/>
        <w:jc w:val="both"/>
        <w:rPr>
          <w:rFonts w:ascii="Times New Roman" w:eastAsia="Times New Roman" w:hAnsi="Times New Roman" w:cs="Times New Roman"/>
          <w:sz w:val="26"/>
          <w:szCs w:val="26"/>
          <w:lang w:val="uk-UA" w:eastAsia="uk-UA"/>
        </w:rPr>
      </w:pPr>
      <w:r w:rsidRPr="006879DC">
        <w:rPr>
          <w:rFonts w:ascii="Times New Roman" w:eastAsia="Times New Roman" w:hAnsi="Times New Roman" w:cs="Times New Roman"/>
          <w:sz w:val="26"/>
          <w:szCs w:val="26"/>
          <w:lang w:val="uk-UA" w:eastAsia="uk-UA"/>
        </w:rPr>
        <w:t>здатність до абстрактного мислення, аналізу та синтезу;</w:t>
      </w:r>
    </w:p>
    <w:p w:rsidR="000C504A" w:rsidRPr="006879DC" w:rsidRDefault="000C504A" w:rsidP="000C504A">
      <w:pPr>
        <w:numPr>
          <w:ilvl w:val="0"/>
          <w:numId w:val="2"/>
        </w:numPr>
        <w:spacing w:after="0" w:line="240" w:lineRule="auto"/>
        <w:ind w:firstLine="709"/>
        <w:jc w:val="both"/>
        <w:rPr>
          <w:rFonts w:ascii="Times New Roman" w:eastAsia="Times New Roman" w:hAnsi="Times New Roman" w:cs="Times New Roman"/>
          <w:sz w:val="26"/>
          <w:szCs w:val="26"/>
          <w:lang w:val="uk-UA" w:eastAsia="uk-UA"/>
        </w:rPr>
      </w:pPr>
      <w:r w:rsidRPr="006879DC">
        <w:rPr>
          <w:rFonts w:ascii="Times New Roman" w:eastAsia="Times New Roman" w:hAnsi="Times New Roman" w:cs="Times New Roman"/>
          <w:sz w:val="26"/>
          <w:szCs w:val="26"/>
          <w:lang w:val="uk-UA" w:eastAsia="uk-UA"/>
        </w:rPr>
        <w:t>здатність застосовувати знання у практичних ситуаціях;</w:t>
      </w:r>
    </w:p>
    <w:p w:rsidR="000C504A" w:rsidRPr="006879DC" w:rsidRDefault="000C504A" w:rsidP="000C504A">
      <w:pPr>
        <w:numPr>
          <w:ilvl w:val="0"/>
          <w:numId w:val="2"/>
        </w:numPr>
        <w:tabs>
          <w:tab w:val="left" w:pos="142"/>
        </w:tabs>
        <w:spacing w:after="0" w:line="240" w:lineRule="auto"/>
        <w:ind w:firstLine="709"/>
        <w:jc w:val="both"/>
        <w:rPr>
          <w:rFonts w:ascii="Times New Roman" w:eastAsia="Times New Roman" w:hAnsi="Times New Roman" w:cs="Times New Roman"/>
          <w:sz w:val="26"/>
          <w:szCs w:val="26"/>
          <w:lang w:val="uk-UA" w:eastAsia="uk-UA"/>
        </w:rPr>
      </w:pPr>
      <w:r w:rsidRPr="006879DC">
        <w:rPr>
          <w:rFonts w:ascii="Times New Roman" w:eastAsia="Times New Roman" w:hAnsi="Times New Roman" w:cs="Times New Roman"/>
          <w:sz w:val="26"/>
          <w:szCs w:val="26"/>
          <w:lang w:val="uk-UA" w:eastAsia="uk-UA"/>
        </w:rPr>
        <w:t>здатність вчитися і оволодівати сучасними знаннями;</w:t>
      </w:r>
    </w:p>
    <w:p w:rsidR="000C504A" w:rsidRPr="006879DC" w:rsidRDefault="000C504A" w:rsidP="000C504A">
      <w:pPr>
        <w:numPr>
          <w:ilvl w:val="0"/>
          <w:numId w:val="2"/>
        </w:numPr>
        <w:tabs>
          <w:tab w:val="left" w:pos="142"/>
        </w:tabs>
        <w:spacing w:after="0" w:line="240" w:lineRule="auto"/>
        <w:ind w:firstLine="709"/>
        <w:jc w:val="both"/>
        <w:rPr>
          <w:rFonts w:ascii="Times New Roman" w:eastAsia="Times New Roman" w:hAnsi="Times New Roman" w:cs="Times New Roman"/>
          <w:sz w:val="26"/>
          <w:szCs w:val="26"/>
          <w:lang w:val="uk-UA" w:eastAsia="uk-UA"/>
        </w:rPr>
      </w:pPr>
      <w:r w:rsidRPr="006879DC">
        <w:rPr>
          <w:rFonts w:ascii="Times New Roman" w:eastAsia="Times New Roman" w:hAnsi="Times New Roman" w:cs="Times New Roman"/>
          <w:sz w:val="26"/>
          <w:szCs w:val="26"/>
          <w:lang w:val="uk-UA" w:eastAsia="uk-UA"/>
        </w:rPr>
        <w:t xml:space="preserve">знання та розуміння предметної області та розуміння професійної діяльності. </w:t>
      </w:r>
    </w:p>
    <w:p w:rsidR="008A46AD" w:rsidRPr="000C504A" w:rsidRDefault="000C504A" w:rsidP="000C504A">
      <w:pPr>
        <w:spacing w:after="0" w:line="0" w:lineRule="atLeast"/>
        <w:ind w:left="720"/>
        <w:rPr>
          <w:rFonts w:ascii="Times New Roman" w:eastAsia="Times New Roman" w:hAnsi="Times New Roman" w:cs="Arial"/>
          <w:b/>
          <w:sz w:val="28"/>
          <w:szCs w:val="28"/>
          <w:lang w:val="uk-UA" w:eastAsia="uk-UA"/>
        </w:rPr>
      </w:pPr>
      <w:r w:rsidRPr="006879DC">
        <w:rPr>
          <w:rFonts w:ascii="Times New Roman" w:eastAsia="Times New Roman" w:hAnsi="Times New Roman" w:cs="Times New Roman"/>
          <w:b/>
          <w:sz w:val="26"/>
          <w:szCs w:val="26"/>
          <w:lang w:val="uk-UA" w:eastAsia="uk-UA"/>
        </w:rPr>
        <w:t>б) спеціальні (предметні):</w:t>
      </w:r>
    </w:p>
    <w:p w:rsidR="008A46AD" w:rsidRPr="00B76F38" w:rsidRDefault="008A46AD" w:rsidP="008A46AD">
      <w:pPr>
        <w:spacing w:after="0" w:line="19" w:lineRule="exact"/>
        <w:rPr>
          <w:rFonts w:ascii="Times New Roman" w:eastAsia="Times New Roman" w:hAnsi="Times New Roman" w:cs="Arial"/>
          <w:sz w:val="28"/>
          <w:szCs w:val="28"/>
          <w:lang w:val="uk-UA" w:eastAsia="uk-UA"/>
        </w:rPr>
      </w:pPr>
    </w:p>
    <w:p w:rsidR="008A46AD" w:rsidRPr="00B76F38" w:rsidRDefault="000C504A" w:rsidP="008A46AD">
      <w:pPr>
        <w:numPr>
          <w:ilvl w:val="0"/>
          <w:numId w:val="18"/>
        </w:numPr>
        <w:tabs>
          <w:tab w:val="left" w:pos="1080"/>
        </w:tabs>
        <w:spacing w:after="0" w:line="235" w:lineRule="auto"/>
        <w:ind w:left="1080" w:hanging="367"/>
        <w:jc w:val="both"/>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знання і розуміння загальних понять</w:t>
      </w:r>
      <w:r w:rsidR="008A46AD" w:rsidRPr="00B76F38">
        <w:rPr>
          <w:rFonts w:ascii="Times New Roman" w:eastAsia="Times New Roman" w:hAnsi="Times New Roman" w:cs="Arial"/>
          <w:sz w:val="28"/>
          <w:szCs w:val="28"/>
          <w:lang w:val="uk-UA" w:eastAsia="uk-UA"/>
        </w:rPr>
        <w:t xml:space="preserve"> про красномовство та його жанри,</w:t>
      </w:r>
      <w:r>
        <w:rPr>
          <w:rFonts w:ascii="Times New Roman" w:eastAsia="Times New Roman" w:hAnsi="Times New Roman" w:cs="Arial"/>
          <w:sz w:val="28"/>
          <w:szCs w:val="28"/>
          <w:lang w:val="uk-UA" w:eastAsia="uk-UA"/>
        </w:rPr>
        <w:t xml:space="preserve"> про</w:t>
      </w:r>
      <w:r w:rsidR="008A46AD" w:rsidRPr="00B76F38">
        <w:rPr>
          <w:rFonts w:ascii="Times New Roman" w:eastAsia="Times New Roman" w:hAnsi="Times New Roman" w:cs="Arial"/>
          <w:sz w:val="28"/>
          <w:szCs w:val="28"/>
          <w:lang w:val="uk-UA" w:eastAsia="uk-UA"/>
        </w:rPr>
        <w:t xml:space="preserve"> зміст риторики як науки і навчальної дисципліни, систему понять</w:t>
      </w:r>
      <w:r>
        <w:rPr>
          <w:rFonts w:ascii="Times New Roman" w:eastAsia="Times New Roman" w:hAnsi="Times New Roman" w:cs="Arial"/>
          <w:sz w:val="28"/>
          <w:szCs w:val="28"/>
          <w:lang w:val="uk-UA" w:eastAsia="uk-UA"/>
        </w:rPr>
        <w:t xml:space="preserve"> риторичної науки;</w:t>
      </w:r>
    </w:p>
    <w:p w:rsidR="008A46AD" w:rsidRPr="00B76F38" w:rsidRDefault="008A46AD" w:rsidP="008A46AD">
      <w:pPr>
        <w:spacing w:after="0" w:line="18" w:lineRule="exact"/>
        <w:rPr>
          <w:rFonts w:ascii="Times New Roman" w:eastAsia="Times New Roman" w:hAnsi="Times New Roman" w:cs="Arial"/>
          <w:sz w:val="28"/>
          <w:szCs w:val="28"/>
          <w:lang w:val="uk-UA" w:eastAsia="uk-UA"/>
        </w:rPr>
      </w:pPr>
    </w:p>
    <w:p w:rsidR="008A46AD" w:rsidRPr="00B76F38" w:rsidRDefault="000C504A" w:rsidP="008A46AD">
      <w:pPr>
        <w:numPr>
          <w:ilvl w:val="0"/>
          <w:numId w:val="18"/>
        </w:numPr>
        <w:tabs>
          <w:tab w:val="left" w:pos="1080"/>
        </w:tabs>
        <w:spacing w:after="0" w:line="232" w:lineRule="auto"/>
        <w:ind w:left="1080" w:right="20" w:hanging="367"/>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знання основних аспектів</w:t>
      </w:r>
      <w:r w:rsidR="008A46AD" w:rsidRPr="00B76F38">
        <w:rPr>
          <w:rFonts w:ascii="Times New Roman" w:eastAsia="Times New Roman" w:hAnsi="Times New Roman" w:cs="Arial"/>
          <w:sz w:val="28"/>
          <w:szCs w:val="28"/>
          <w:lang w:val="uk-UA" w:eastAsia="uk-UA"/>
        </w:rPr>
        <w:t xml:space="preserve"> історичного розвитку риторики в епоху Античності, Середньовіччя, Відродження та Нового часу;</w:t>
      </w:r>
    </w:p>
    <w:p w:rsidR="008A46AD" w:rsidRPr="00B76F38" w:rsidRDefault="008A46AD" w:rsidP="008A46AD">
      <w:pPr>
        <w:spacing w:after="0" w:line="19" w:lineRule="exact"/>
        <w:rPr>
          <w:rFonts w:ascii="Times New Roman" w:eastAsia="Times New Roman" w:hAnsi="Times New Roman" w:cs="Arial"/>
          <w:sz w:val="28"/>
          <w:szCs w:val="28"/>
          <w:lang w:val="uk-UA" w:eastAsia="uk-UA"/>
        </w:rPr>
      </w:pPr>
    </w:p>
    <w:p w:rsidR="008A46AD" w:rsidRPr="00B76F38" w:rsidRDefault="000C504A" w:rsidP="008A46AD">
      <w:pPr>
        <w:numPr>
          <w:ilvl w:val="0"/>
          <w:numId w:val="18"/>
        </w:numPr>
        <w:tabs>
          <w:tab w:val="left" w:pos="1080"/>
        </w:tabs>
        <w:spacing w:after="0" w:line="232" w:lineRule="auto"/>
        <w:ind w:left="1080" w:right="20" w:hanging="367"/>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lastRenderedPageBreak/>
        <w:t>знання основних</w:t>
      </w:r>
      <w:r>
        <w:rPr>
          <w:rFonts w:ascii="Times New Roman" w:eastAsia="Times New Roman" w:hAnsi="Times New Roman" w:cs="Arial"/>
          <w:sz w:val="28"/>
          <w:szCs w:val="28"/>
          <w:lang w:val="uk-UA" w:eastAsia="uk-UA"/>
        </w:rPr>
        <w:t xml:space="preserve"> етапів, шляхів та особливостей</w:t>
      </w:r>
      <w:r w:rsidR="008A46AD" w:rsidRPr="00B76F38">
        <w:rPr>
          <w:rFonts w:ascii="Times New Roman" w:eastAsia="Times New Roman" w:hAnsi="Times New Roman" w:cs="Arial"/>
          <w:sz w:val="28"/>
          <w:szCs w:val="28"/>
          <w:lang w:val="uk-UA" w:eastAsia="uk-UA"/>
        </w:rPr>
        <w:t xml:space="preserve"> розвитку риторики в Україні;</w:t>
      </w:r>
    </w:p>
    <w:p w:rsidR="008A46AD" w:rsidRPr="00B76F38" w:rsidRDefault="008A46AD" w:rsidP="008A46AD">
      <w:pPr>
        <w:spacing w:after="0" w:line="16" w:lineRule="exact"/>
        <w:rPr>
          <w:rFonts w:ascii="Times New Roman" w:eastAsia="Times New Roman" w:hAnsi="Times New Roman" w:cs="Arial"/>
          <w:sz w:val="28"/>
          <w:szCs w:val="28"/>
          <w:lang w:val="uk-UA" w:eastAsia="uk-UA"/>
        </w:rPr>
      </w:pPr>
    </w:p>
    <w:p w:rsidR="008A46AD" w:rsidRPr="00B76F38" w:rsidRDefault="000C504A" w:rsidP="008A46AD">
      <w:pPr>
        <w:numPr>
          <w:ilvl w:val="0"/>
          <w:numId w:val="18"/>
        </w:numPr>
        <w:tabs>
          <w:tab w:val="left" w:pos="1080"/>
        </w:tabs>
        <w:spacing w:after="0" w:line="232" w:lineRule="auto"/>
        <w:ind w:left="1080" w:right="20" w:hanging="367"/>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знання</w:t>
      </w:r>
      <w:r w:rsidR="008A46AD" w:rsidRPr="00B76F38">
        <w:rPr>
          <w:rFonts w:ascii="Times New Roman" w:eastAsia="Times New Roman" w:hAnsi="Times New Roman" w:cs="Arial"/>
          <w:sz w:val="28"/>
          <w:szCs w:val="28"/>
          <w:lang w:val="uk-UA" w:eastAsia="uk-UA"/>
        </w:rPr>
        <w:t xml:space="preserve"> з основоположних розділів класичної риторики;</w:t>
      </w:r>
    </w:p>
    <w:p w:rsidR="008A46AD" w:rsidRPr="00B76F38" w:rsidRDefault="008A46AD" w:rsidP="008A46AD">
      <w:pPr>
        <w:spacing w:after="0" w:line="3" w:lineRule="exact"/>
        <w:rPr>
          <w:rFonts w:ascii="Times New Roman" w:eastAsia="Times New Roman" w:hAnsi="Times New Roman" w:cs="Arial"/>
          <w:sz w:val="28"/>
          <w:szCs w:val="28"/>
          <w:lang w:val="uk-UA" w:eastAsia="uk-UA"/>
        </w:rPr>
      </w:pPr>
    </w:p>
    <w:p w:rsidR="008A46AD" w:rsidRPr="00B76F38" w:rsidRDefault="000C504A" w:rsidP="008A46AD">
      <w:pPr>
        <w:numPr>
          <w:ilvl w:val="0"/>
          <w:numId w:val="18"/>
        </w:numPr>
        <w:tabs>
          <w:tab w:val="left" w:pos="1080"/>
        </w:tabs>
        <w:spacing w:after="0" w:line="0" w:lineRule="atLeast"/>
        <w:ind w:left="1080" w:hanging="367"/>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 xml:space="preserve">знання </w:t>
      </w:r>
      <w:r w:rsidR="008A46AD" w:rsidRPr="00B76F38">
        <w:rPr>
          <w:rFonts w:ascii="Times New Roman" w:eastAsia="Times New Roman" w:hAnsi="Times New Roman" w:cs="Arial"/>
          <w:sz w:val="28"/>
          <w:szCs w:val="28"/>
          <w:lang w:val="uk-UA" w:eastAsia="uk-UA"/>
        </w:rPr>
        <w:t xml:space="preserve"> предмет</w:t>
      </w:r>
      <w:r>
        <w:rPr>
          <w:rFonts w:ascii="Times New Roman" w:eastAsia="Times New Roman" w:hAnsi="Times New Roman" w:cs="Arial"/>
          <w:sz w:val="28"/>
          <w:szCs w:val="28"/>
          <w:lang w:val="uk-UA" w:eastAsia="uk-UA"/>
        </w:rPr>
        <w:t>а, законів будови, видів</w:t>
      </w:r>
      <w:r w:rsidR="008A46AD" w:rsidRPr="00B76F38">
        <w:rPr>
          <w:rFonts w:ascii="Times New Roman" w:eastAsia="Times New Roman" w:hAnsi="Times New Roman" w:cs="Arial"/>
          <w:sz w:val="28"/>
          <w:szCs w:val="28"/>
          <w:lang w:val="uk-UA" w:eastAsia="uk-UA"/>
        </w:rPr>
        <w:t xml:space="preserve"> судових промов;</w:t>
      </w:r>
    </w:p>
    <w:p w:rsidR="008A46AD" w:rsidRPr="00B76F38" w:rsidRDefault="000C504A" w:rsidP="008A46AD">
      <w:pPr>
        <w:numPr>
          <w:ilvl w:val="0"/>
          <w:numId w:val="18"/>
        </w:numPr>
        <w:tabs>
          <w:tab w:val="left" w:pos="1080"/>
        </w:tabs>
        <w:spacing w:after="0" w:line="0" w:lineRule="atLeast"/>
        <w:ind w:left="1080" w:hanging="367"/>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 xml:space="preserve">здатність аналізувати  зміст і та окрему елементну структуру обвинувальної </w:t>
      </w:r>
      <w:r w:rsidR="008A46AD" w:rsidRPr="00B76F38">
        <w:rPr>
          <w:rFonts w:ascii="Times New Roman" w:eastAsia="Times New Roman" w:hAnsi="Times New Roman" w:cs="Arial"/>
          <w:sz w:val="28"/>
          <w:szCs w:val="28"/>
          <w:lang w:val="uk-UA" w:eastAsia="uk-UA"/>
        </w:rPr>
        <w:t>промови</w:t>
      </w:r>
      <w:r>
        <w:rPr>
          <w:rFonts w:ascii="Times New Roman" w:eastAsia="Times New Roman" w:hAnsi="Times New Roman" w:cs="Arial"/>
          <w:sz w:val="28"/>
          <w:szCs w:val="28"/>
          <w:lang w:val="uk-UA" w:eastAsia="uk-UA"/>
        </w:rPr>
        <w:t xml:space="preserve"> прокурора</w:t>
      </w:r>
      <w:r w:rsidR="008A46AD" w:rsidRPr="00B76F38">
        <w:rPr>
          <w:rFonts w:ascii="Times New Roman" w:eastAsia="Times New Roman" w:hAnsi="Times New Roman" w:cs="Arial"/>
          <w:sz w:val="28"/>
          <w:szCs w:val="28"/>
          <w:lang w:val="uk-UA" w:eastAsia="uk-UA"/>
        </w:rPr>
        <w:t>;</w:t>
      </w:r>
    </w:p>
    <w:p w:rsidR="008A46AD" w:rsidRPr="00B76F38" w:rsidRDefault="008A46AD" w:rsidP="008A46AD">
      <w:pPr>
        <w:spacing w:after="0" w:line="1" w:lineRule="exact"/>
        <w:rPr>
          <w:rFonts w:ascii="Times New Roman" w:eastAsia="Times New Roman" w:hAnsi="Times New Roman" w:cs="Arial"/>
          <w:sz w:val="28"/>
          <w:szCs w:val="28"/>
          <w:lang w:val="uk-UA" w:eastAsia="uk-UA"/>
        </w:rPr>
      </w:pPr>
    </w:p>
    <w:p w:rsidR="008A46AD" w:rsidRPr="00B76F38" w:rsidRDefault="000C504A" w:rsidP="008A46AD">
      <w:pPr>
        <w:numPr>
          <w:ilvl w:val="0"/>
          <w:numId w:val="18"/>
        </w:numPr>
        <w:tabs>
          <w:tab w:val="left" w:pos="1080"/>
        </w:tabs>
        <w:spacing w:after="0" w:line="0" w:lineRule="atLeast"/>
        <w:ind w:left="1080" w:hanging="367"/>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здатність аналізувати  зміст і та</w:t>
      </w:r>
      <w:r>
        <w:rPr>
          <w:rFonts w:ascii="Times New Roman" w:eastAsia="Times New Roman" w:hAnsi="Times New Roman" w:cs="Arial"/>
          <w:sz w:val="28"/>
          <w:szCs w:val="28"/>
          <w:lang w:val="uk-UA" w:eastAsia="uk-UA"/>
        </w:rPr>
        <w:t xml:space="preserve"> елементи</w:t>
      </w:r>
      <w:r w:rsidR="008A46AD" w:rsidRPr="00B76F38">
        <w:rPr>
          <w:rFonts w:ascii="Times New Roman" w:eastAsia="Times New Roman" w:hAnsi="Times New Roman" w:cs="Arial"/>
          <w:sz w:val="28"/>
          <w:szCs w:val="28"/>
          <w:lang w:val="uk-UA" w:eastAsia="uk-UA"/>
        </w:rPr>
        <w:t xml:space="preserve"> захисної промови;</w:t>
      </w:r>
    </w:p>
    <w:p w:rsidR="008A46AD" w:rsidRPr="00B76F38" w:rsidRDefault="008A46AD" w:rsidP="008A46AD">
      <w:pPr>
        <w:spacing w:after="0" w:line="16" w:lineRule="exact"/>
        <w:rPr>
          <w:rFonts w:ascii="Times New Roman" w:eastAsia="Times New Roman" w:hAnsi="Times New Roman" w:cs="Arial"/>
          <w:sz w:val="28"/>
          <w:szCs w:val="28"/>
          <w:lang w:val="uk-UA" w:eastAsia="uk-UA"/>
        </w:rPr>
      </w:pPr>
    </w:p>
    <w:p w:rsidR="008A46AD" w:rsidRPr="00B76F38" w:rsidRDefault="000C504A" w:rsidP="008A46AD">
      <w:pPr>
        <w:numPr>
          <w:ilvl w:val="0"/>
          <w:numId w:val="18"/>
        </w:numPr>
        <w:tabs>
          <w:tab w:val="left" w:pos="1080"/>
        </w:tabs>
        <w:spacing w:after="0" w:line="232" w:lineRule="auto"/>
        <w:ind w:left="1080" w:right="20" w:hanging="367"/>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здатність до логічного, критичного і системного аналізу  складових</w:t>
      </w:r>
      <w:r w:rsidR="008A46AD" w:rsidRPr="00B76F38">
        <w:rPr>
          <w:rFonts w:ascii="Times New Roman" w:eastAsia="Times New Roman" w:hAnsi="Times New Roman" w:cs="Arial"/>
          <w:sz w:val="28"/>
          <w:szCs w:val="28"/>
          <w:lang w:val="uk-UA" w:eastAsia="uk-UA"/>
        </w:rPr>
        <w:t xml:space="preserve"> ку</w:t>
      </w:r>
      <w:r>
        <w:rPr>
          <w:rFonts w:ascii="Times New Roman" w:eastAsia="Times New Roman" w:hAnsi="Times New Roman" w:cs="Arial"/>
          <w:sz w:val="28"/>
          <w:szCs w:val="28"/>
          <w:lang w:val="uk-UA" w:eastAsia="uk-UA"/>
        </w:rPr>
        <w:t>льтури судової промови та етичних вимог</w:t>
      </w:r>
      <w:r w:rsidR="008A46AD" w:rsidRPr="00B76F38">
        <w:rPr>
          <w:rFonts w:ascii="Times New Roman" w:eastAsia="Times New Roman" w:hAnsi="Times New Roman" w:cs="Arial"/>
          <w:sz w:val="28"/>
          <w:szCs w:val="28"/>
          <w:lang w:val="uk-UA" w:eastAsia="uk-UA"/>
        </w:rPr>
        <w:t xml:space="preserve"> до судового ритора .</w:t>
      </w:r>
    </w:p>
    <w:p w:rsidR="008A46AD" w:rsidRPr="00B76F38" w:rsidRDefault="008A46AD" w:rsidP="008A46AD">
      <w:pPr>
        <w:spacing w:after="0" w:line="19" w:lineRule="exact"/>
        <w:rPr>
          <w:rFonts w:ascii="Times New Roman" w:eastAsia="Times New Roman" w:hAnsi="Times New Roman" w:cs="Arial"/>
          <w:sz w:val="28"/>
          <w:szCs w:val="28"/>
          <w:lang w:val="uk-UA" w:eastAsia="uk-UA"/>
        </w:rPr>
      </w:pPr>
    </w:p>
    <w:p w:rsidR="008A46AD" w:rsidRPr="00B76F38" w:rsidRDefault="008A46AD" w:rsidP="008A46AD">
      <w:pPr>
        <w:spacing w:after="0" w:line="18" w:lineRule="exact"/>
        <w:rPr>
          <w:rFonts w:ascii="Times New Roman" w:eastAsia="Times New Roman" w:hAnsi="Times New Roman" w:cs="Arial"/>
          <w:sz w:val="28"/>
          <w:szCs w:val="28"/>
          <w:lang w:val="uk-UA" w:eastAsia="uk-UA"/>
        </w:rPr>
      </w:pPr>
    </w:p>
    <w:p w:rsidR="008A46AD" w:rsidRPr="00B76F38" w:rsidRDefault="008A46AD" w:rsidP="00122923">
      <w:pPr>
        <w:numPr>
          <w:ilvl w:val="0"/>
          <w:numId w:val="19"/>
        </w:numPr>
        <w:tabs>
          <w:tab w:val="left" w:pos="1164"/>
        </w:tabs>
        <w:spacing w:after="0" w:line="232" w:lineRule="auto"/>
        <w:ind w:right="20"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 xml:space="preserve">результаті засвоєння матеріалу курсу "Судова риторика" студенти повинні </w:t>
      </w:r>
      <w:r w:rsidRPr="00B76F38">
        <w:rPr>
          <w:rFonts w:ascii="Times New Roman" w:eastAsia="Times New Roman" w:hAnsi="Times New Roman" w:cs="Arial"/>
          <w:b/>
          <w:sz w:val="28"/>
          <w:szCs w:val="28"/>
          <w:lang w:val="uk-UA" w:eastAsia="uk-UA"/>
        </w:rPr>
        <w:t>знати</w:t>
      </w:r>
      <w:r w:rsidRPr="00B76F38">
        <w:rPr>
          <w:rFonts w:ascii="Times New Roman" w:eastAsia="Times New Roman" w:hAnsi="Times New Roman" w:cs="Arial"/>
          <w:sz w:val="28"/>
          <w:szCs w:val="28"/>
          <w:lang w:val="uk-UA" w:eastAsia="uk-UA"/>
        </w:rPr>
        <w:t>:</w:t>
      </w:r>
    </w:p>
    <w:p w:rsidR="008A46AD" w:rsidRPr="00B76F38" w:rsidRDefault="008A46AD" w:rsidP="00122923">
      <w:pPr>
        <w:spacing w:after="0" w:line="19"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232" w:lineRule="auto"/>
        <w:ind w:right="20" w:firstLine="713"/>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w:t>
      </w:r>
      <w:r w:rsidR="00122923">
        <w:rPr>
          <w:rFonts w:ascii="Times New Roman" w:eastAsia="Times New Roman" w:hAnsi="Times New Roman" w:cs="Arial"/>
          <w:sz w:val="28"/>
          <w:szCs w:val="28"/>
          <w:lang w:val="uk-UA" w:eastAsia="uk-UA"/>
        </w:rPr>
        <w:t xml:space="preserve"> </w:t>
      </w:r>
      <w:r w:rsidRPr="00B76F38">
        <w:rPr>
          <w:rFonts w:ascii="Times New Roman" w:eastAsia="Times New Roman" w:hAnsi="Times New Roman" w:cs="Arial"/>
          <w:sz w:val="28"/>
          <w:szCs w:val="28"/>
          <w:lang w:val="uk-UA" w:eastAsia="uk-UA"/>
        </w:rPr>
        <w:t xml:space="preserve">історичні витоки риторики, риторичні традиції Античності, Середньовіччя, Відродження, Нового часу, головні напрями </w:t>
      </w:r>
      <w:proofErr w:type="spellStart"/>
      <w:r w:rsidRPr="00B76F38">
        <w:rPr>
          <w:rFonts w:ascii="Times New Roman" w:eastAsia="Times New Roman" w:hAnsi="Times New Roman" w:cs="Arial"/>
          <w:sz w:val="28"/>
          <w:szCs w:val="28"/>
          <w:lang w:val="uk-UA" w:eastAsia="uk-UA"/>
        </w:rPr>
        <w:t>неориторики</w:t>
      </w:r>
      <w:proofErr w:type="spellEnd"/>
      <w:r w:rsidRPr="00B76F38">
        <w:rPr>
          <w:rFonts w:ascii="Times New Roman" w:eastAsia="Times New Roman" w:hAnsi="Times New Roman" w:cs="Arial"/>
          <w:sz w:val="28"/>
          <w:szCs w:val="28"/>
          <w:lang w:val="uk-UA" w:eastAsia="uk-UA"/>
        </w:rPr>
        <w:t>;</w:t>
      </w:r>
    </w:p>
    <w:p w:rsidR="008A46AD" w:rsidRPr="00B76F38" w:rsidRDefault="008A46AD" w:rsidP="00122923">
      <w:pPr>
        <w:spacing w:after="0" w:line="23"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232" w:lineRule="auto"/>
        <w:ind w:right="20"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w:t>
      </w:r>
      <w:r w:rsidR="00122923">
        <w:rPr>
          <w:rFonts w:ascii="Times New Roman" w:eastAsia="Times New Roman" w:hAnsi="Times New Roman" w:cs="Arial"/>
          <w:sz w:val="28"/>
          <w:szCs w:val="28"/>
          <w:lang w:val="uk-UA" w:eastAsia="uk-UA"/>
        </w:rPr>
        <w:t xml:space="preserve"> </w:t>
      </w:r>
      <w:r w:rsidRPr="00B76F38">
        <w:rPr>
          <w:rFonts w:ascii="Times New Roman" w:eastAsia="Times New Roman" w:hAnsi="Times New Roman" w:cs="Arial"/>
          <w:sz w:val="28"/>
          <w:szCs w:val="28"/>
          <w:lang w:val="uk-UA" w:eastAsia="uk-UA"/>
        </w:rPr>
        <w:t>становлення, особливості та традиції української школи красномовства на різних етапах історичного розвитку;</w:t>
      </w:r>
    </w:p>
    <w:p w:rsidR="008A46AD" w:rsidRPr="00B76F38" w:rsidRDefault="008A46AD" w:rsidP="00122923">
      <w:pPr>
        <w:spacing w:after="0" w:line="17"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235" w:lineRule="auto"/>
        <w:ind w:right="20"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w:t>
      </w:r>
      <w:r w:rsidR="00122923">
        <w:rPr>
          <w:rFonts w:ascii="Times New Roman" w:eastAsia="Times New Roman" w:hAnsi="Times New Roman" w:cs="Arial"/>
          <w:sz w:val="28"/>
          <w:szCs w:val="28"/>
          <w:lang w:val="uk-UA" w:eastAsia="uk-UA"/>
        </w:rPr>
        <w:t xml:space="preserve"> </w:t>
      </w:r>
      <w:r w:rsidRPr="00B76F38">
        <w:rPr>
          <w:rFonts w:ascii="Times New Roman" w:eastAsia="Times New Roman" w:hAnsi="Times New Roman" w:cs="Arial"/>
          <w:sz w:val="28"/>
          <w:szCs w:val="28"/>
          <w:lang w:val="uk-UA" w:eastAsia="uk-UA"/>
        </w:rPr>
        <w:t xml:space="preserve">сутність основоположних розділів класичної риторики; </w:t>
      </w:r>
      <w:proofErr w:type="spellStart"/>
      <w:r w:rsidRPr="00B76F38">
        <w:rPr>
          <w:rFonts w:ascii="Times New Roman" w:eastAsia="Times New Roman" w:hAnsi="Times New Roman" w:cs="Arial"/>
          <w:sz w:val="28"/>
          <w:szCs w:val="28"/>
          <w:lang w:val="uk-UA" w:eastAsia="uk-UA"/>
        </w:rPr>
        <w:t>-специфіку</w:t>
      </w:r>
      <w:proofErr w:type="spellEnd"/>
      <w:r w:rsidRPr="00B76F38">
        <w:rPr>
          <w:rFonts w:ascii="Times New Roman" w:eastAsia="Times New Roman" w:hAnsi="Times New Roman" w:cs="Arial"/>
          <w:sz w:val="28"/>
          <w:szCs w:val="28"/>
          <w:lang w:val="uk-UA" w:eastAsia="uk-UA"/>
        </w:rPr>
        <w:t xml:space="preserve">, різновиди і жанри публічного мовлення; </w:t>
      </w:r>
      <w:proofErr w:type="spellStart"/>
      <w:r w:rsidRPr="00B76F38">
        <w:rPr>
          <w:rFonts w:ascii="Times New Roman" w:eastAsia="Times New Roman" w:hAnsi="Times New Roman" w:cs="Arial"/>
          <w:sz w:val="28"/>
          <w:szCs w:val="28"/>
          <w:lang w:val="uk-UA" w:eastAsia="uk-UA"/>
        </w:rPr>
        <w:t>-особливості</w:t>
      </w:r>
      <w:proofErr w:type="spellEnd"/>
      <w:r w:rsidRPr="00B76F38">
        <w:rPr>
          <w:rFonts w:ascii="Times New Roman" w:eastAsia="Times New Roman" w:hAnsi="Times New Roman" w:cs="Arial"/>
          <w:sz w:val="28"/>
          <w:szCs w:val="28"/>
          <w:lang w:val="uk-UA" w:eastAsia="uk-UA"/>
        </w:rPr>
        <w:t xml:space="preserve"> судового (юридичного) красномовства , праці</w:t>
      </w:r>
    </w:p>
    <w:p w:rsidR="008A46AD" w:rsidRPr="00B76F38" w:rsidRDefault="008A46AD" w:rsidP="00122923">
      <w:pPr>
        <w:spacing w:after="0" w:line="2"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видатних ораторів;</w:t>
      </w:r>
    </w:p>
    <w:p w:rsidR="008A46AD" w:rsidRPr="00B76F38" w:rsidRDefault="008A46AD" w:rsidP="00122923">
      <w:pPr>
        <w:spacing w:after="0" w:line="232" w:lineRule="auto"/>
        <w:ind w:right="20" w:firstLine="713"/>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w:t>
      </w:r>
      <w:r w:rsidR="00122923">
        <w:rPr>
          <w:rFonts w:ascii="Times New Roman" w:eastAsia="Times New Roman" w:hAnsi="Times New Roman" w:cs="Arial"/>
          <w:sz w:val="28"/>
          <w:szCs w:val="28"/>
          <w:lang w:val="uk-UA" w:eastAsia="uk-UA"/>
        </w:rPr>
        <w:t xml:space="preserve"> </w:t>
      </w:r>
      <w:r w:rsidRPr="00B76F38">
        <w:rPr>
          <w:rFonts w:ascii="Times New Roman" w:eastAsia="Times New Roman" w:hAnsi="Times New Roman" w:cs="Arial"/>
          <w:sz w:val="28"/>
          <w:szCs w:val="28"/>
          <w:lang w:val="uk-UA" w:eastAsia="uk-UA"/>
        </w:rPr>
        <w:t>процес підготовки (збирання, аналіз та систематизацію матеріалів), предмет, види, засади і функції судової промови;</w:t>
      </w:r>
    </w:p>
    <w:p w:rsidR="008A46AD" w:rsidRPr="00B76F38" w:rsidRDefault="008A46AD" w:rsidP="00122923">
      <w:pPr>
        <w:spacing w:after="0" w:line="3"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w:t>
      </w:r>
      <w:r w:rsidR="00122923">
        <w:rPr>
          <w:rFonts w:ascii="Times New Roman" w:eastAsia="Times New Roman" w:hAnsi="Times New Roman" w:cs="Arial"/>
          <w:sz w:val="28"/>
          <w:szCs w:val="28"/>
          <w:lang w:val="uk-UA" w:eastAsia="uk-UA"/>
        </w:rPr>
        <w:t xml:space="preserve"> </w:t>
      </w:r>
      <w:r w:rsidRPr="00B76F38">
        <w:rPr>
          <w:rFonts w:ascii="Times New Roman" w:eastAsia="Times New Roman" w:hAnsi="Times New Roman" w:cs="Arial"/>
          <w:sz w:val="28"/>
          <w:szCs w:val="28"/>
          <w:lang w:val="uk-UA" w:eastAsia="uk-UA"/>
        </w:rPr>
        <w:t>особливості спілкування із судовою аудиторією;</w:t>
      </w:r>
    </w:p>
    <w:p w:rsidR="008A46AD" w:rsidRPr="00B76F38" w:rsidRDefault="008A46AD" w:rsidP="00122923">
      <w:pPr>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w:t>
      </w:r>
      <w:r w:rsidR="00122923">
        <w:rPr>
          <w:rFonts w:ascii="Times New Roman" w:eastAsia="Times New Roman" w:hAnsi="Times New Roman" w:cs="Arial"/>
          <w:sz w:val="28"/>
          <w:szCs w:val="28"/>
          <w:lang w:val="uk-UA" w:eastAsia="uk-UA"/>
        </w:rPr>
        <w:t xml:space="preserve"> </w:t>
      </w:r>
      <w:r w:rsidRPr="00B76F38">
        <w:rPr>
          <w:rFonts w:ascii="Times New Roman" w:eastAsia="Times New Roman" w:hAnsi="Times New Roman" w:cs="Arial"/>
          <w:sz w:val="28"/>
          <w:szCs w:val="28"/>
          <w:lang w:val="uk-UA" w:eastAsia="uk-UA"/>
        </w:rPr>
        <w:t>зміст та побудову промов державного обвинувача і захисника;</w:t>
      </w:r>
    </w:p>
    <w:p w:rsidR="008A46AD" w:rsidRPr="00B76F38" w:rsidRDefault="008A46AD" w:rsidP="00122923">
      <w:pPr>
        <w:spacing w:after="0" w:line="18"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232" w:lineRule="auto"/>
        <w:ind w:right="20" w:firstLine="713"/>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w:t>
      </w:r>
      <w:r w:rsidR="00122923">
        <w:rPr>
          <w:rFonts w:ascii="Times New Roman" w:eastAsia="Times New Roman" w:hAnsi="Times New Roman" w:cs="Arial"/>
          <w:sz w:val="28"/>
          <w:szCs w:val="28"/>
          <w:lang w:val="uk-UA" w:eastAsia="uk-UA"/>
        </w:rPr>
        <w:t xml:space="preserve"> </w:t>
      </w:r>
      <w:r w:rsidRPr="00B76F38">
        <w:rPr>
          <w:rFonts w:ascii="Times New Roman" w:eastAsia="Times New Roman" w:hAnsi="Times New Roman" w:cs="Arial"/>
          <w:sz w:val="28"/>
          <w:szCs w:val="28"/>
          <w:lang w:val="uk-UA" w:eastAsia="uk-UA"/>
        </w:rPr>
        <w:t>сучасний етикет, стратегію, тактику і концепцію публічного виступу.</w:t>
      </w:r>
    </w:p>
    <w:p w:rsidR="008A46AD" w:rsidRPr="00B76F38" w:rsidRDefault="008A46AD" w:rsidP="00122923">
      <w:pPr>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 xml:space="preserve">Студенти повинні </w:t>
      </w:r>
      <w:r w:rsidRPr="00B76F38">
        <w:rPr>
          <w:rFonts w:ascii="Times New Roman" w:eastAsia="Times New Roman" w:hAnsi="Times New Roman" w:cs="Arial"/>
          <w:b/>
          <w:sz w:val="28"/>
          <w:szCs w:val="28"/>
          <w:lang w:val="uk-UA" w:eastAsia="uk-UA"/>
        </w:rPr>
        <w:t>набути</w:t>
      </w:r>
      <w:r w:rsidRPr="00B76F38">
        <w:rPr>
          <w:rFonts w:ascii="Times New Roman" w:eastAsia="Times New Roman" w:hAnsi="Times New Roman" w:cs="Arial"/>
          <w:sz w:val="28"/>
          <w:szCs w:val="28"/>
          <w:lang w:val="uk-UA" w:eastAsia="uk-UA"/>
        </w:rPr>
        <w:t>:</w:t>
      </w:r>
    </w:p>
    <w:p w:rsidR="008A46AD" w:rsidRPr="00B76F38" w:rsidRDefault="008A46AD" w:rsidP="00122923">
      <w:pPr>
        <w:spacing w:after="0" w:line="2"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 xml:space="preserve">а) </w:t>
      </w:r>
      <w:proofErr w:type="spellStart"/>
      <w:r w:rsidRPr="00B76F38">
        <w:rPr>
          <w:rFonts w:ascii="Times New Roman" w:eastAsia="Times New Roman" w:hAnsi="Times New Roman" w:cs="Arial"/>
          <w:sz w:val="28"/>
          <w:szCs w:val="28"/>
          <w:lang w:val="uk-UA" w:eastAsia="uk-UA"/>
        </w:rPr>
        <w:t>мисленнєві</w:t>
      </w:r>
      <w:proofErr w:type="spellEnd"/>
      <w:r w:rsidRPr="00B76F38">
        <w:rPr>
          <w:rFonts w:ascii="Times New Roman" w:eastAsia="Times New Roman" w:hAnsi="Times New Roman" w:cs="Arial"/>
          <w:sz w:val="28"/>
          <w:szCs w:val="28"/>
          <w:lang w:val="uk-UA" w:eastAsia="uk-UA"/>
        </w:rPr>
        <w:t xml:space="preserve"> уміння (креативні, логічні якості мислення);</w:t>
      </w:r>
    </w:p>
    <w:p w:rsidR="008A46AD" w:rsidRPr="00B76F38" w:rsidRDefault="008A46AD" w:rsidP="00122923">
      <w:pPr>
        <w:spacing w:after="0" w:line="16"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232" w:lineRule="auto"/>
        <w:ind w:right="20" w:firstLine="713"/>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б) мовленнєві уміння (техніку та якість мовлення, мовленнєву виразність);</w:t>
      </w:r>
    </w:p>
    <w:p w:rsidR="008A46AD" w:rsidRPr="00B76F38" w:rsidRDefault="008A46AD" w:rsidP="00122923">
      <w:pPr>
        <w:spacing w:after="0" w:line="19"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232" w:lineRule="auto"/>
        <w:ind w:firstLine="713"/>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в) комунікативні уміння (інтерактивні, емоційно-експресивні, комунікативні).</w:t>
      </w:r>
    </w:p>
    <w:p w:rsidR="008A46AD" w:rsidRPr="00B76F38" w:rsidRDefault="008A46AD" w:rsidP="00122923">
      <w:pPr>
        <w:spacing w:after="0" w:line="8" w:lineRule="exact"/>
        <w:ind w:firstLine="713"/>
        <w:rPr>
          <w:rFonts w:ascii="Times New Roman" w:eastAsia="Times New Roman" w:hAnsi="Times New Roman" w:cs="Arial"/>
          <w:sz w:val="28"/>
          <w:szCs w:val="28"/>
          <w:lang w:val="uk-UA" w:eastAsia="uk-UA"/>
        </w:rPr>
      </w:pPr>
    </w:p>
    <w:p w:rsidR="008A46AD" w:rsidRPr="00B76F38" w:rsidRDefault="008A46AD" w:rsidP="00122923">
      <w:pPr>
        <w:spacing w:after="0" w:line="0" w:lineRule="atLeast"/>
        <w:ind w:firstLine="713"/>
        <w:rPr>
          <w:rFonts w:ascii="Times New Roman" w:eastAsia="Times New Roman" w:hAnsi="Times New Roman" w:cs="Arial"/>
          <w:b/>
          <w:sz w:val="28"/>
          <w:szCs w:val="28"/>
          <w:lang w:val="uk-UA" w:eastAsia="uk-UA"/>
        </w:rPr>
      </w:pPr>
      <w:r w:rsidRPr="00B76F38">
        <w:rPr>
          <w:rFonts w:ascii="Times New Roman" w:eastAsia="Times New Roman" w:hAnsi="Times New Roman" w:cs="Arial"/>
          <w:b/>
          <w:sz w:val="28"/>
          <w:szCs w:val="28"/>
          <w:lang w:val="uk-UA" w:eastAsia="uk-UA"/>
        </w:rPr>
        <w:t>вміти:</w:t>
      </w:r>
    </w:p>
    <w:p w:rsidR="008A46AD" w:rsidRPr="00B76F38" w:rsidRDefault="008A46AD" w:rsidP="00122923">
      <w:pPr>
        <w:spacing w:after="0" w:line="11" w:lineRule="exact"/>
        <w:ind w:firstLine="713"/>
        <w:rPr>
          <w:rFonts w:ascii="Times New Roman" w:eastAsia="Times New Roman" w:hAnsi="Times New Roman" w:cs="Arial"/>
          <w:sz w:val="28"/>
          <w:szCs w:val="28"/>
          <w:lang w:val="uk-UA" w:eastAsia="uk-UA"/>
        </w:rPr>
      </w:pPr>
    </w:p>
    <w:p w:rsidR="008A46AD" w:rsidRPr="00B76F38" w:rsidRDefault="008A46AD" w:rsidP="00122923">
      <w:pPr>
        <w:numPr>
          <w:ilvl w:val="0"/>
          <w:numId w:val="20"/>
        </w:numPr>
        <w:tabs>
          <w:tab w:val="left" w:pos="920"/>
        </w:tabs>
        <w:spacing w:after="0" w:line="232" w:lineRule="auto"/>
        <w:ind w:right="20"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аналізувати та оцінювати усні виступи (знати критерії оцінки усної ромови);</w:t>
      </w:r>
    </w:p>
    <w:p w:rsidR="008A46AD" w:rsidRPr="00B76F38" w:rsidRDefault="008A46AD" w:rsidP="00122923">
      <w:pPr>
        <w:numPr>
          <w:ilvl w:val="0"/>
          <w:numId w:val="20"/>
        </w:numPr>
        <w:tabs>
          <w:tab w:val="left" w:pos="920"/>
        </w:tabs>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складати план виступу;</w:t>
      </w:r>
    </w:p>
    <w:p w:rsidR="008A46AD" w:rsidRPr="00B76F38" w:rsidRDefault="008A46AD" w:rsidP="00122923">
      <w:pPr>
        <w:numPr>
          <w:ilvl w:val="0"/>
          <w:numId w:val="20"/>
        </w:numPr>
        <w:tabs>
          <w:tab w:val="left" w:pos="920"/>
        </w:tabs>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складати тези виступу;</w:t>
      </w:r>
    </w:p>
    <w:p w:rsidR="008A46AD" w:rsidRPr="00B76F38" w:rsidRDefault="008A46AD" w:rsidP="00122923">
      <w:pPr>
        <w:numPr>
          <w:ilvl w:val="0"/>
          <w:numId w:val="20"/>
        </w:numPr>
        <w:tabs>
          <w:tab w:val="left" w:pos="920"/>
        </w:tabs>
        <w:spacing w:after="0" w:line="0" w:lineRule="atLeast"/>
        <w:ind w:firstLine="713"/>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виступати публічно.</w:t>
      </w:r>
    </w:p>
    <w:p w:rsidR="008A46AD" w:rsidRPr="00B76F38" w:rsidRDefault="008A46AD" w:rsidP="008A46AD">
      <w:pPr>
        <w:spacing w:after="0" w:line="15" w:lineRule="exact"/>
        <w:rPr>
          <w:rFonts w:ascii="Times New Roman" w:eastAsia="Times New Roman" w:hAnsi="Times New Roman" w:cs="Arial"/>
          <w:sz w:val="28"/>
          <w:szCs w:val="28"/>
          <w:lang w:val="uk-UA" w:eastAsia="uk-UA"/>
        </w:rPr>
      </w:pPr>
    </w:p>
    <w:p w:rsidR="008A46AD" w:rsidRDefault="008A46AD">
      <w:pPr>
        <w:rPr>
          <w:rFonts w:ascii="Times New Roman" w:eastAsia="Times New Roman" w:hAnsi="Times New Roman" w:cs="Arial"/>
          <w:sz w:val="32"/>
          <w:szCs w:val="20"/>
          <w:lang w:val="uk-UA" w:eastAsia="uk-UA"/>
        </w:rPr>
      </w:pPr>
      <w:bookmarkStart w:id="3" w:name="_GoBack"/>
      <w:bookmarkEnd w:id="3"/>
      <w:r>
        <w:rPr>
          <w:rFonts w:ascii="Times New Roman" w:eastAsia="Times New Roman" w:hAnsi="Times New Roman" w:cs="Arial"/>
          <w:sz w:val="32"/>
          <w:szCs w:val="20"/>
          <w:lang w:eastAsia="uk-UA"/>
        </w:rPr>
        <w:br w:type="page"/>
      </w:r>
    </w:p>
    <w:p w:rsidR="000518F5" w:rsidRPr="006879DC" w:rsidRDefault="000518F5" w:rsidP="008A46AD">
      <w:pPr>
        <w:pStyle w:val="a3"/>
        <w:numPr>
          <w:ilvl w:val="0"/>
          <w:numId w:val="12"/>
        </w:numPr>
        <w:tabs>
          <w:tab w:val="left" w:pos="426"/>
        </w:tabs>
        <w:spacing w:after="0" w:line="240" w:lineRule="auto"/>
        <w:ind w:left="0" w:firstLine="709"/>
        <w:jc w:val="both"/>
        <w:rPr>
          <w:rFonts w:ascii="Times New Roman" w:eastAsia="Times New Roman" w:hAnsi="Times New Roman" w:cs="Times New Roman"/>
          <w:sz w:val="26"/>
          <w:szCs w:val="26"/>
          <w:lang w:eastAsia="ru-RU"/>
        </w:rPr>
      </w:pPr>
    </w:p>
    <w:p w:rsidR="00A429D0" w:rsidRPr="006879DC" w:rsidRDefault="00A429D0" w:rsidP="00A429D0">
      <w:pPr>
        <w:pStyle w:val="a3"/>
        <w:spacing w:after="0" w:line="333" w:lineRule="auto"/>
        <w:ind w:left="0" w:right="1420"/>
        <w:jc w:val="center"/>
        <w:rPr>
          <w:rFonts w:ascii="Times New Roman" w:eastAsia="Times New Roman" w:hAnsi="Times New Roman" w:cs="Arial"/>
          <w:b/>
          <w:sz w:val="26"/>
          <w:szCs w:val="26"/>
          <w:lang w:eastAsia="uk-UA"/>
        </w:rPr>
      </w:pPr>
    </w:p>
    <w:p w:rsidR="00A429D0" w:rsidRPr="006879DC" w:rsidRDefault="006879DC" w:rsidP="003C3D48">
      <w:pPr>
        <w:pStyle w:val="a3"/>
        <w:spacing w:after="0" w:line="333" w:lineRule="auto"/>
        <w:ind w:left="0" w:right="-143"/>
        <w:jc w:val="center"/>
        <w:rPr>
          <w:rFonts w:ascii="Times New Roman" w:eastAsia="Times New Roman" w:hAnsi="Times New Roman" w:cs="Arial"/>
          <w:b/>
          <w:sz w:val="26"/>
          <w:szCs w:val="26"/>
          <w:lang w:eastAsia="uk-UA"/>
        </w:rPr>
      </w:pPr>
      <w:r>
        <w:rPr>
          <w:rFonts w:ascii="Times New Roman" w:eastAsia="Times New Roman" w:hAnsi="Times New Roman" w:cs="Arial"/>
          <w:b/>
          <w:sz w:val="26"/>
          <w:szCs w:val="26"/>
          <w:lang w:eastAsia="uk-UA"/>
        </w:rPr>
        <w:t xml:space="preserve"> </w:t>
      </w:r>
      <w:r w:rsidR="00A429D0" w:rsidRPr="006879DC">
        <w:rPr>
          <w:rFonts w:ascii="Times New Roman" w:eastAsia="Times New Roman" w:hAnsi="Times New Roman" w:cs="Arial"/>
          <w:b/>
          <w:sz w:val="26"/>
          <w:szCs w:val="26"/>
          <w:lang w:eastAsia="uk-UA"/>
        </w:rPr>
        <w:t>ОПИС НАВЧАЛЬНОЇ ДИСЦИПЛІНИ</w:t>
      </w:r>
    </w:p>
    <w:tbl>
      <w:tblPr>
        <w:tblStyle w:val="a4"/>
        <w:tblW w:w="0" w:type="auto"/>
        <w:tblLook w:val="04A0" w:firstRow="1" w:lastRow="0" w:firstColumn="1" w:lastColumn="0" w:noHBand="0" w:noVBand="1"/>
      </w:tblPr>
      <w:tblGrid>
        <w:gridCol w:w="3369"/>
        <w:gridCol w:w="2955"/>
        <w:gridCol w:w="1623"/>
        <w:gridCol w:w="1624"/>
      </w:tblGrid>
      <w:tr w:rsidR="00A429D0" w:rsidRPr="006879DC" w:rsidTr="00DD2DEF">
        <w:tc>
          <w:tcPr>
            <w:tcW w:w="3369" w:type="dxa"/>
            <w:vMerge w:val="restart"/>
          </w:tcPr>
          <w:p w:rsidR="00A429D0" w:rsidRPr="00A429D0" w:rsidRDefault="00A429D0" w:rsidP="00334B32">
            <w:pPr>
              <w:jc w:val="center"/>
              <w:rPr>
                <w:rFonts w:ascii="Times New Roman" w:eastAsia="Times New Roman" w:hAnsi="Times New Roman" w:cs="Arial"/>
                <w:b/>
                <w:sz w:val="24"/>
                <w:szCs w:val="28"/>
                <w:lang w:eastAsia="uk-UA"/>
              </w:rPr>
            </w:pPr>
          </w:p>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Найменування</w:t>
            </w:r>
          </w:p>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 xml:space="preserve"> показників</w:t>
            </w:r>
          </w:p>
        </w:tc>
        <w:tc>
          <w:tcPr>
            <w:tcW w:w="2955" w:type="dxa"/>
            <w:vMerge w:val="restart"/>
          </w:tcPr>
          <w:p w:rsidR="00A429D0" w:rsidRPr="00A429D0" w:rsidRDefault="00A429D0" w:rsidP="00334B32">
            <w:pPr>
              <w:jc w:val="center"/>
              <w:rPr>
                <w:rFonts w:ascii="Times New Roman" w:eastAsia="Times New Roman" w:hAnsi="Times New Roman" w:cs="Arial"/>
                <w:b/>
                <w:sz w:val="24"/>
                <w:szCs w:val="28"/>
                <w:lang w:eastAsia="uk-UA"/>
              </w:rPr>
            </w:pPr>
          </w:p>
          <w:p w:rsidR="00A429D0" w:rsidRPr="00A429D0" w:rsidRDefault="00A429D0" w:rsidP="00334B32">
            <w:pPr>
              <w:jc w:val="center"/>
              <w:rPr>
                <w:rFonts w:ascii="Times New Roman" w:eastAsia="Times New Roman" w:hAnsi="Times New Roman" w:cs="Arial"/>
                <w:b/>
                <w:sz w:val="24"/>
                <w:szCs w:val="28"/>
                <w:lang w:eastAsia="uk-UA"/>
              </w:rPr>
            </w:pPr>
          </w:p>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Спеціальність, освітній рівень</w:t>
            </w: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Характеристика навчальної дисципліни</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b/>
                <w:sz w:val="24"/>
                <w:szCs w:val="28"/>
                <w:lang w:eastAsia="uk-UA"/>
              </w:rPr>
            </w:pPr>
          </w:p>
        </w:tc>
        <w:tc>
          <w:tcPr>
            <w:tcW w:w="2955" w:type="dxa"/>
            <w:vMerge/>
          </w:tcPr>
          <w:p w:rsidR="00A429D0" w:rsidRPr="00A429D0" w:rsidRDefault="00A429D0" w:rsidP="00334B32">
            <w:pPr>
              <w:rPr>
                <w:rFonts w:ascii="Times New Roman" w:eastAsia="Times New Roman" w:hAnsi="Times New Roman" w:cs="Arial"/>
                <w:b/>
                <w:sz w:val="24"/>
                <w:szCs w:val="28"/>
                <w:lang w:eastAsia="uk-UA"/>
              </w:rPr>
            </w:pPr>
          </w:p>
        </w:tc>
        <w:tc>
          <w:tcPr>
            <w:tcW w:w="1623" w:type="dxa"/>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денна форма навчання</w:t>
            </w:r>
          </w:p>
        </w:tc>
        <w:tc>
          <w:tcPr>
            <w:tcW w:w="1624" w:type="dxa"/>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заочна форма навчання</w:t>
            </w:r>
          </w:p>
        </w:tc>
      </w:tr>
      <w:tr w:rsidR="00A429D0" w:rsidRPr="00A429D0" w:rsidTr="00DD2DEF">
        <w:tc>
          <w:tcPr>
            <w:tcW w:w="3369" w:type="dxa"/>
          </w:tcPr>
          <w:p w:rsidR="00A429D0" w:rsidRPr="00A429D0" w:rsidRDefault="00A429D0" w:rsidP="00DD2DEF">
            <w:pPr>
              <w:ind w:right="-108"/>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 xml:space="preserve">Кількість кредитів </w:t>
            </w:r>
            <w:r w:rsidRPr="00A429D0">
              <w:rPr>
                <w:rFonts w:ascii="Times New Roman" w:eastAsia="Times New Roman" w:hAnsi="Times New Roman" w:cs="Arial"/>
                <w:b/>
                <w:sz w:val="24"/>
                <w:szCs w:val="28"/>
                <w:lang w:val="en-US" w:eastAsia="uk-UA"/>
              </w:rPr>
              <w:t>ESTS</w:t>
            </w:r>
            <w:r w:rsidRPr="00A429D0">
              <w:rPr>
                <w:rFonts w:ascii="Times New Roman" w:eastAsia="Times New Roman" w:hAnsi="Times New Roman" w:cs="Arial"/>
                <w:sz w:val="24"/>
                <w:szCs w:val="28"/>
                <w:lang w:eastAsia="uk-UA"/>
              </w:rPr>
              <w:t xml:space="preserve"> - </w:t>
            </w:r>
            <w:r w:rsidR="008A46AD">
              <w:rPr>
                <w:rFonts w:ascii="Times New Roman" w:eastAsia="Times New Roman" w:hAnsi="Times New Roman" w:cs="Arial"/>
                <w:sz w:val="24"/>
                <w:szCs w:val="28"/>
                <w:lang w:eastAsia="uk-UA"/>
              </w:rPr>
              <w:t>3</w:t>
            </w:r>
          </w:p>
        </w:tc>
        <w:tc>
          <w:tcPr>
            <w:tcW w:w="2955" w:type="dxa"/>
            <w:vMerge w:val="restart"/>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Спеціальність:</w:t>
            </w:r>
            <w:r w:rsidRPr="00A429D0">
              <w:rPr>
                <w:rFonts w:ascii="Times New Roman" w:eastAsia="Times New Roman" w:hAnsi="Times New Roman" w:cs="Arial"/>
                <w:sz w:val="24"/>
                <w:szCs w:val="28"/>
                <w:lang w:eastAsia="uk-UA"/>
              </w:rPr>
              <w:t xml:space="preserve"> 081 ПРАВО</w:t>
            </w:r>
          </w:p>
        </w:tc>
        <w:tc>
          <w:tcPr>
            <w:tcW w:w="3247" w:type="dxa"/>
            <w:gridSpan w:val="2"/>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 xml:space="preserve">Обов’язкова </w:t>
            </w:r>
            <w:r w:rsidRPr="00A429D0">
              <w:rPr>
                <w:rFonts w:ascii="Times New Roman" w:eastAsia="Times New Roman" w:hAnsi="Times New Roman" w:cs="Arial"/>
                <w:sz w:val="24"/>
                <w:szCs w:val="28"/>
                <w:lang w:eastAsia="uk-UA"/>
              </w:rPr>
              <w:t>(нормативна)</w:t>
            </w:r>
          </w:p>
          <w:p w:rsidR="00A429D0" w:rsidRPr="00A429D0" w:rsidRDefault="00A429D0" w:rsidP="00334B32">
            <w:pPr>
              <w:jc w:val="cente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Мова викладання</w:t>
            </w:r>
            <w:r w:rsidRPr="00A429D0">
              <w:rPr>
                <w:rFonts w:ascii="Times New Roman" w:eastAsia="Times New Roman" w:hAnsi="Times New Roman" w:cs="Arial"/>
                <w:sz w:val="24"/>
                <w:szCs w:val="28"/>
                <w:lang w:eastAsia="uk-UA"/>
              </w:rPr>
              <w:t>: українська</w:t>
            </w:r>
          </w:p>
          <w:p w:rsidR="00A429D0" w:rsidRPr="00A429D0" w:rsidRDefault="00A429D0" w:rsidP="00334B32">
            <w:pPr>
              <w:jc w:val="center"/>
              <w:rPr>
                <w:rFonts w:ascii="Times New Roman" w:eastAsia="Times New Roman" w:hAnsi="Times New Roman" w:cs="Arial"/>
                <w:sz w:val="24"/>
                <w:szCs w:val="28"/>
                <w:lang w:eastAsia="uk-UA"/>
              </w:rPr>
            </w:pPr>
          </w:p>
        </w:tc>
      </w:tr>
      <w:tr w:rsidR="00A429D0" w:rsidRPr="00A429D0" w:rsidTr="00DD2DEF">
        <w:tc>
          <w:tcPr>
            <w:tcW w:w="3369" w:type="dxa"/>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Кількість змістових  модулів</w:t>
            </w:r>
            <w:r w:rsidR="005041E6">
              <w:rPr>
                <w:rFonts w:ascii="Times New Roman" w:eastAsia="Times New Roman" w:hAnsi="Times New Roman" w:cs="Arial"/>
                <w:sz w:val="24"/>
                <w:szCs w:val="28"/>
                <w:lang w:eastAsia="uk-UA"/>
              </w:rPr>
              <w:t xml:space="preserve"> - 2</w:t>
            </w: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Рік підготовки:</w:t>
            </w:r>
          </w:p>
        </w:tc>
      </w:tr>
      <w:tr w:rsidR="00A429D0" w:rsidRPr="00A429D0" w:rsidTr="00DD2DEF">
        <w:tc>
          <w:tcPr>
            <w:tcW w:w="3369" w:type="dxa"/>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Загальна кількість годин</w:t>
            </w:r>
            <w:r w:rsidR="008A46AD">
              <w:rPr>
                <w:rFonts w:ascii="Times New Roman" w:eastAsia="Times New Roman" w:hAnsi="Times New Roman" w:cs="Arial"/>
                <w:sz w:val="24"/>
                <w:szCs w:val="28"/>
                <w:lang w:eastAsia="uk-UA"/>
              </w:rPr>
              <w:t xml:space="preserve"> – 90</w:t>
            </w:r>
            <w:r w:rsidRPr="00A429D0">
              <w:rPr>
                <w:rFonts w:ascii="Times New Roman" w:eastAsia="Times New Roman" w:hAnsi="Times New Roman" w:cs="Arial"/>
                <w:sz w:val="24"/>
                <w:szCs w:val="28"/>
                <w:lang w:eastAsia="uk-UA"/>
              </w:rPr>
              <w:t xml:space="preserve"> год.</w:t>
            </w:r>
          </w:p>
        </w:tc>
        <w:tc>
          <w:tcPr>
            <w:tcW w:w="2955" w:type="dxa"/>
            <w:vMerge w:val="restart"/>
          </w:tcPr>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Освітній рівень:</w:t>
            </w:r>
            <w:r w:rsidRPr="00A429D0">
              <w:rPr>
                <w:rFonts w:ascii="Times New Roman" w:eastAsia="Times New Roman" w:hAnsi="Times New Roman" w:cs="Arial"/>
                <w:sz w:val="24"/>
                <w:szCs w:val="28"/>
                <w:lang w:eastAsia="uk-UA"/>
              </w:rPr>
              <w:t xml:space="preserve"> перший (бакалаврський)</w:t>
            </w:r>
          </w:p>
        </w:tc>
        <w:tc>
          <w:tcPr>
            <w:tcW w:w="1623" w:type="dxa"/>
          </w:tcPr>
          <w:p w:rsidR="00A429D0" w:rsidRPr="00A429D0" w:rsidRDefault="008A46AD"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1-й</w:t>
            </w:r>
          </w:p>
        </w:tc>
        <w:tc>
          <w:tcPr>
            <w:tcW w:w="1624" w:type="dxa"/>
          </w:tcPr>
          <w:p w:rsidR="00A429D0" w:rsidRPr="00A429D0" w:rsidRDefault="008A46AD"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1-й</w:t>
            </w:r>
          </w:p>
        </w:tc>
      </w:tr>
      <w:tr w:rsidR="00A429D0" w:rsidRPr="00A429D0" w:rsidTr="00DD2DEF">
        <w:tc>
          <w:tcPr>
            <w:tcW w:w="3369" w:type="dxa"/>
            <w:vMerge w:val="restart"/>
          </w:tcPr>
          <w:p w:rsidR="00A429D0" w:rsidRPr="00A429D0" w:rsidRDefault="00A429D0" w:rsidP="00334B32">
            <w:pP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Тижневих годин для денної форми навчання:</w:t>
            </w:r>
          </w:p>
          <w:p w:rsidR="00A429D0" w:rsidRPr="00A429D0" w:rsidRDefault="00A429D0" w:rsidP="00334B32">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аудиторних</w:t>
            </w:r>
            <w:r w:rsidR="008A46AD">
              <w:rPr>
                <w:rFonts w:ascii="Times New Roman" w:eastAsia="Times New Roman" w:hAnsi="Times New Roman" w:cs="Arial"/>
                <w:sz w:val="24"/>
                <w:szCs w:val="28"/>
                <w:lang w:eastAsia="uk-UA"/>
              </w:rPr>
              <w:t xml:space="preserve"> – </w:t>
            </w:r>
            <w:r w:rsidR="008A46AD" w:rsidRPr="005041E6">
              <w:rPr>
                <w:rFonts w:ascii="Times New Roman" w:eastAsia="Times New Roman" w:hAnsi="Times New Roman" w:cs="Arial"/>
                <w:color w:val="FF0000"/>
                <w:sz w:val="24"/>
                <w:szCs w:val="28"/>
                <w:lang w:eastAsia="uk-UA"/>
              </w:rPr>
              <w:t>1,5</w:t>
            </w:r>
            <w:r w:rsidRPr="005041E6">
              <w:rPr>
                <w:rFonts w:ascii="Times New Roman" w:eastAsia="Times New Roman" w:hAnsi="Times New Roman" w:cs="Arial"/>
                <w:color w:val="FF0000"/>
                <w:sz w:val="24"/>
                <w:szCs w:val="28"/>
                <w:lang w:eastAsia="uk-UA"/>
              </w:rPr>
              <w:t xml:space="preserve"> год</w:t>
            </w:r>
            <w:r w:rsidRPr="00A429D0">
              <w:rPr>
                <w:rFonts w:ascii="Times New Roman" w:eastAsia="Times New Roman" w:hAnsi="Times New Roman" w:cs="Arial"/>
                <w:sz w:val="24"/>
                <w:szCs w:val="28"/>
                <w:lang w:eastAsia="uk-UA"/>
              </w:rPr>
              <w:t>.</w:t>
            </w: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Лекції:</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1623" w:type="dxa"/>
          </w:tcPr>
          <w:p w:rsidR="00A429D0" w:rsidRPr="00A429D0" w:rsidRDefault="005041E6"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20</w:t>
            </w:r>
          </w:p>
        </w:tc>
        <w:tc>
          <w:tcPr>
            <w:tcW w:w="1624" w:type="dxa"/>
          </w:tcPr>
          <w:p w:rsidR="00A429D0" w:rsidRPr="00A429D0" w:rsidRDefault="007F52C5"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14</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Практичні, семінарські:</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1623" w:type="dxa"/>
          </w:tcPr>
          <w:p w:rsidR="00A429D0" w:rsidRPr="00A429D0" w:rsidRDefault="005041E6"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28</w:t>
            </w:r>
          </w:p>
        </w:tc>
        <w:tc>
          <w:tcPr>
            <w:tcW w:w="1624" w:type="dxa"/>
          </w:tcPr>
          <w:p w:rsidR="00A429D0" w:rsidRPr="00A429D0" w:rsidRDefault="007F52C5"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4</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jc w:val="center"/>
              <w:rPr>
                <w:rFonts w:ascii="Times New Roman" w:eastAsia="Times New Roman" w:hAnsi="Times New Roman" w:cs="Arial"/>
                <w:b/>
                <w:sz w:val="24"/>
                <w:szCs w:val="28"/>
                <w:lang w:eastAsia="uk-UA"/>
              </w:rPr>
            </w:pPr>
            <w:r w:rsidRPr="00A429D0">
              <w:rPr>
                <w:rFonts w:ascii="Times New Roman" w:eastAsia="Times New Roman" w:hAnsi="Times New Roman" w:cs="Arial"/>
                <w:b/>
                <w:sz w:val="24"/>
                <w:szCs w:val="28"/>
                <w:lang w:eastAsia="uk-UA"/>
              </w:rPr>
              <w:t>Самостійна робота:</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1623" w:type="dxa"/>
          </w:tcPr>
          <w:p w:rsidR="00A429D0" w:rsidRPr="00A429D0" w:rsidRDefault="005041E6"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42</w:t>
            </w:r>
          </w:p>
        </w:tc>
        <w:tc>
          <w:tcPr>
            <w:tcW w:w="1624" w:type="dxa"/>
          </w:tcPr>
          <w:p w:rsidR="00A429D0" w:rsidRPr="00A429D0" w:rsidRDefault="007F52C5" w:rsidP="00334B32">
            <w:pPr>
              <w:jc w:val="center"/>
              <w:rPr>
                <w:rFonts w:ascii="Times New Roman" w:eastAsia="Times New Roman" w:hAnsi="Times New Roman" w:cs="Arial"/>
                <w:sz w:val="24"/>
                <w:szCs w:val="28"/>
                <w:lang w:eastAsia="uk-UA"/>
              </w:rPr>
            </w:pPr>
            <w:r>
              <w:rPr>
                <w:rFonts w:ascii="Times New Roman" w:eastAsia="Times New Roman" w:hAnsi="Times New Roman" w:cs="Arial"/>
                <w:sz w:val="24"/>
                <w:szCs w:val="28"/>
                <w:lang w:eastAsia="uk-UA"/>
              </w:rPr>
              <w:t>72</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7F52C5">
            <w:pPr>
              <w:rPr>
                <w:rFonts w:ascii="Times New Roman" w:eastAsia="Times New Roman" w:hAnsi="Times New Roman" w:cs="Arial"/>
                <w:sz w:val="24"/>
                <w:szCs w:val="28"/>
                <w:lang w:eastAsia="uk-UA"/>
              </w:rPr>
            </w:pPr>
            <w:r w:rsidRPr="00A429D0">
              <w:rPr>
                <w:rFonts w:ascii="Times New Roman" w:eastAsia="Times New Roman" w:hAnsi="Times New Roman" w:cs="Arial"/>
                <w:b/>
                <w:sz w:val="24"/>
                <w:szCs w:val="28"/>
                <w:lang w:eastAsia="uk-UA"/>
              </w:rPr>
              <w:t>Вид контролю:</w:t>
            </w:r>
            <w:r w:rsidR="007F52C5">
              <w:rPr>
                <w:rFonts w:ascii="Times New Roman" w:eastAsia="Times New Roman" w:hAnsi="Times New Roman" w:cs="Arial"/>
                <w:sz w:val="24"/>
                <w:szCs w:val="28"/>
                <w:lang w:eastAsia="uk-UA"/>
              </w:rPr>
              <w:t xml:space="preserve"> залік</w:t>
            </w:r>
          </w:p>
        </w:tc>
      </w:tr>
      <w:tr w:rsidR="00A429D0" w:rsidRPr="00A429D0" w:rsidTr="00DD2DEF">
        <w:tc>
          <w:tcPr>
            <w:tcW w:w="3369" w:type="dxa"/>
            <w:vMerge/>
          </w:tcPr>
          <w:p w:rsidR="00A429D0" w:rsidRPr="00A429D0" w:rsidRDefault="00A429D0" w:rsidP="00334B32">
            <w:pPr>
              <w:rPr>
                <w:rFonts w:ascii="Times New Roman" w:eastAsia="Times New Roman" w:hAnsi="Times New Roman" w:cs="Arial"/>
                <w:sz w:val="24"/>
                <w:szCs w:val="28"/>
                <w:lang w:eastAsia="uk-UA"/>
              </w:rPr>
            </w:pPr>
          </w:p>
        </w:tc>
        <w:tc>
          <w:tcPr>
            <w:tcW w:w="2955" w:type="dxa"/>
            <w:vMerge/>
          </w:tcPr>
          <w:p w:rsidR="00A429D0" w:rsidRPr="00A429D0" w:rsidRDefault="00A429D0" w:rsidP="00334B32">
            <w:pPr>
              <w:rPr>
                <w:rFonts w:ascii="Times New Roman" w:eastAsia="Times New Roman" w:hAnsi="Times New Roman" w:cs="Arial"/>
                <w:sz w:val="24"/>
                <w:szCs w:val="28"/>
                <w:lang w:eastAsia="uk-UA"/>
              </w:rPr>
            </w:pPr>
          </w:p>
        </w:tc>
        <w:tc>
          <w:tcPr>
            <w:tcW w:w="3247" w:type="dxa"/>
            <w:gridSpan w:val="2"/>
          </w:tcPr>
          <w:p w:rsidR="00A429D0" w:rsidRPr="00A429D0" w:rsidRDefault="00A429D0" w:rsidP="00334B32">
            <w:pPr>
              <w:rPr>
                <w:rFonts w:ascii="Times New Roman" w:eastAsia="Times New Roman" w:hAnsi="Times New Roman" w:cs="Arial"/>
                <w:sz w:val="24"/>
                <w:szCs w:val="28"/>
                <w:lang w:eastAsia="uk-UA"/>
              </w:rPr>
            </w:pPr>
          </w:p>
        </w:tc>
      </w:tr>
    </w:tbl>
    <w:p w:rsidR="00A429D0" w:rsidRPr="00A429D0" w:rsidRDefault="00A429D0" w:rsidP="00A429D0">
      <w:pPr>
        <w:pStyle w:val="a3"/>
        <w:numPr>
          <w:ilvl w:val="0"/>
          <w:numId w:val="12"/>
        </w:numPr>
        <w:spacing w:after="0" w:line="200" w:lineRule="exact"/>
        <w:jc w:val="right"/>
        <w:rPr>
          <w:rFonts w:ascii="Times New Roman" w:eastAsia="Times New Roman" w:hAnsi="Times New Roman" w:cs="Arial"/>
          <w:sz w:val="20"/>
          <w:szCs w:val="20"/>
          <w:lang w:eastAsia="uk-UA"/>
        </w:rPr>
      </w:pPr>
    </w:p>
    <w:p w:rsidR="00A429D0" w:rsidRPr="00A429D0" w:rsidRDefault="00A429D0" w:rsidP="00A429D0">
      <w:pPr>
        <w:pStyle w:val="a3"/>
        <w:numPr>
          <w:ilvl w:val="0"/>
          <w:numId w:val="12"/>
        </w:numPr>
        <w:spacing w:after="0" w:line="200" w:lineRule="exact"/>
        <w:rPr>
          <w:rFonts w:ascii="Times New Roman" w:eastAsia="Times New Roman" w:hAnsi="Times New Roman" w:cs="Arial"/>
          <w:sz w:val="20"/>
          <w:szCs w:val="20"/>
          <w:lang w:eastAsia="uk-UA"/>
        </w:rPr>
      </w:pPr>
    </w:p>
    <w:p w:rsidR="007F0C81" w:rsidRDefault="007F0C81">
      <w:pPr>
        <w:rPr>
          <w:rFonts w:ascii="Times New Roman" w:eastAsia="Times New Roman" w:hAnsi="Times New Roman" w:cs="Arial"/>
          <w:b/>
          <w:sz w:val="24"/>
          <w:szCs w:val="20"/>
          <w:lang w:val="uk-UA" w:eastAsia="uk-UA"/>
        </w:rPr>
      </w:pPr>
      <w:bookmarkStart w:id="4" w:name="page7"/>
      <w:bookmarkEnd w:id="4"/>
      <w:r>
        <w:rPr>
          <w:rFonts w:ascii="Times New Roman" w:eastAsia="Times New Roman" w:hAnsi="Times New Roman" w:cs="Arial"/>
          <w:b/>
          <w:sz w:val="24"/>
          <w:szCs w:val="20"/>
          <w:lang w:val="uk-UA" w:eastAsia="uk-UA"/>
        </w:rPr>
        <w:br w:type="page"/>
      </w:r>
    </w:p>
    <w:p w:rsidR="00D939C0" w:rsidRPr="00D25422" w:rsidRDefault="00042FDC" w:rsidP="00D939C0">
      <w:pPr>
        <w:tabs>
          <w:tab w:val="left" w:pos="1893"/>
        </w:tabs>
        <w:spacing w:after="0" w:line="239" w:lineRule="auto"/>
        <w:ind w:left="360" w:right="920"/>
        <w:contextualSpacing/>
        <w:jc w:val="center"/>
        <w:rPr>
          <w:rFonts w:ascii="Times New Roman" w:eastAsia="Times New Roman" w:hAnsi="Times New Roman" w:cs="Arial"/>
          <w:b/>
          <w:sz w:val="24"/>
          <w:szCs w:val="20"/>
          <w:lang w:val="uk-UA" w:eastAsia="uk-UA"/>
        </w:rPr>
      </w:pPr>
      <w:r>
        <w:rPr>
          <w:rFonts w:ascii="Times New Roman" w:eastAsia="Times New Roman" w:hAnsi="Times New Roman" w:cs="Arial"/>
          <w:b/>
          <w:sz w:val="24"/>
          <w:szCs w:val="20"/>
          <w:lang w:val="uk-UA" w:eastAsia="uk-UA"/>
        </w:rPr>
        <w:lastRenderedPageBreak/>
        <w:t>2</w:t>
      </w:r>
      <w:r w:rsidR="006879DC">
        <w:rPr>
          <w:rFonts w:ascii="Times New Roman" w:eastAsia="Times New Roman" w:hAnsi="Times New Roman" w:cs="Arial"/>
          <w:b/>
          <w:sz w:val="24"/>
          <w:szCs w:val="20"/>
          <w:lang w:val="uk-UA" w:eastAsia="uk-UA"/>
        </w:rPr>
        <w:t xml:space="preserve">. </w:t>
      </w:r>
      <w:r w:rsidR="00D939C0" w:rsidRPr="00D25422">
        <w:rPr>
          <w:rFonts w:ascii="Times New Roman" w:eastAsia="Times New Roman" w:hAnsi="Times New Roman" w:cs="Arial"/>
          <w:b/>
          <w:sz w:val="24"/>
          <w:szCs w:val="20"/>
          <w:lang w:val="uk-UA" w:eastAsia="uk-UA"/>
        </w:rPr>
        <w:t>ТЕМАТИЧНИЙ ПЛАН НАВЧАЛЬНОЇ ДИСЦИПЛІНИ</w:t>
      </w:r>
    </w:p>
    <w:p w:rsidR="00D939C0" w:rsidRPr="00D25422" w:rsidRDefault="00D939C0" w:rsidP="00D939C0">
      <w:pPr>
        <w:tabs>
          <w:tab w:val="left" w:pos="1893"/>
        </w:tabs>
        <w:spacing w:after="0" w:line="239" w:lineRule="auto"/>
        <w:ind w:left="720" w:right="920"/>
        <w:contextualSpacing/>
        <w:rPr>
          <w:rFonts w:ascii="Times New Roman" w:eastAsia="Times New Roman" w:hAnsi="Times New Roman" w:cs="Arial"/>
          <w:b/>
          <w:sz w:val="24"/>
          <w:szCs w:val="20"/>
          <w:lang w:val="uk-UA" w:eastAsia="uk-UA"/>
        </w:rPr>
      </w:pPr>
    </w:p>
    <w:tbl>
      <w:tblPr>
        <w:tblStyle w:val="a4"/>
        <w:tblW w:w="10490" w:type="dxa"/>
        <w:tblInd w:w="-459" w:type="dxa"/>
        <w:tblLayout w:type="fixed"/>
        <w:tblLook w:val="04A0" w:firstRow="1" w:lastRow="0" w:firstColumn="1" w:lastColumn="0" w:noHBand="0" w:noVBand="1"/>
      </w:tblPr>
      <w:tblGrid>
        <w:gridCol w:w="3402"/>
        <w:gridCol w:w="851"/>
        <w:gridCol w:w="567"/>
        <w:gridCol w:w="709"/>
        <w:gridCol w:w="708"/>
        <w:gridCol w:w="709"/>
        <w:gridCol w:w="709"/>
        <w:gridCol w:w="709"/>
        <w:gridCol w:w="708"/>
        <w:gridCol w:w="709"/>
        <w:gridCol w:w="709"/>
      </w:tblGrid>
      <w:tr w:rsidR="00D939C0" w:rsidRPr="00D25422" w:rsidTr="007F0C81">
        <w:trPr>
          <w:cantSplit/>
          <w:tblHeader/>
        </w:trPr>
        <w:tc>
          <w:tcPr>
            <w:tcW w:w="3402" w:type="dxa"/>
            <w:vMerge w:val="restart"/>
            <w:vAlign w:val="center"/>
          </w:tcPr>
          <w:p w:rsidR="00D939C0" w:rsidRPr="00D25422" w:rsidRDefault="00D939C0" w:rsidP="007F0C81">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Назви змістових модулів і тем</w:t>
            </w:r>
          </w:p>
        </w:tc>
        <w:tc>
          <w:tcPr>
            <w:tcW w:w="7088" w:type="dxa"/>
            <w:gridSpan w:val="10"/>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Кількість годин</w:t>
            </w:r>
          </w:p>
        </w:tc>
      </w:tr>
      <w:tr w:rsidR="00D939C0" w:rsidRPr="00D25422" w:rsidTr="007F0C81">
        <w:trPr>
          <w:cantSplit/>
          <w:tblHeader/>
        </w:trPr>
        <w:tc>
          <w:tcPr>
            <w:tcW w:w="3402" w:type="dxa"/>
            <w:vMerge/>
          </w:tcPr>
          <w:p w:rsidR="00D939C0" w:rsidRPr="00D25422" w:rsidRDefault="00D939C0" w:rsidP="00334B32">
            <w:pPr>
              <w:rPr>
                <w:rFonts w:ascii="Times New Roman" w:eastAsia="Times New Roman" w:hAnsi="Times New Roman" w:cs="Arial"/>
                <w:b/>
                <w:sz w:val="26"/>
                <w:szCs w:val="26"/>
                <w:lang w:eastAsia="uk-UA"/>
              </w:rPr>
            </w:pPr>
          </w:p>
        </w:tc>
        <w:tc>
          <w:tcPr>
            <w:tcW w:w="3544" w:type="dxa"/>
            <w:gridSpan w:val="5"/>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Денна форма навчання</w:t>
            </w:r>
          </w:p>
        </w:tc>
        <w:tc>
          <w:tcPr>
            <w:tcW w:w="3544" w:type="dxa"/>
            <w:gridSpan w:val="5"/>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Заочна форма навчання</w:t>
            </w:r>
          </w:p>
        </w:tc>
      </w:tr>
      <w:tr w:rsidR="00D939C0" w:rsidRPr="00D25422" w:rsidTr="007F0C81">
        <w:trPr>
          <w:cantSplit/>
          <w:tblHeader/>
        </w:trPr>
        <w:tc>
          <w:tcPr>
            <w:tcW w:w="3402" w:type="dxa"/>
            <w:vMerge/>
          </w:tcPr>
          <w:p w:rsidR="00D939C0" w:rsidRPr="00D25422" w:rsidRDefault="00D939C0" w:rsidP="00334B32">
            <w:pPr>
              <w:rPr>
                <w:rFonts w:ascii="Times New Roman" w:eastAsia="Times New Roman" w:hAnsi="Times New Roman" w:cs="Arial"/>
                <w:b/>
                <w:sz w:val="26"/>
                <w:szCs w:val="26"/>
                <w:lang w:eastAsia="uk-UA"/>
              </w:rPr>
            </w:pPr>
          </w:p>
        </w:tc>
        <w:tc>
          <w:tcPr>
            <w:tcW w:w="851"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всього</w:t>
            </w:r>
          </w:p>
        </w:tc>
        <w:tc>
          <w:tcPr>
            <w:tcW w:w="2693" w:type="dxa"/>
            <w:gridSpan w:val="4"/>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у тому числі</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всього</w:t>
            </w:r>
          </w:p>
        </w:tc>
        <w:tc>
          <w:tcPr>
            <w:tcW w:w="2835" w:type="dxa"/>
            <w:gridSpan w:val="4"/>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у тому числі</w:t>
            </w:r>
          </w:p>
        </w:tc>
      </w:tr>
      <w:tr w:rsidR="00D939C0" w:rsidRPr="00D25422" w:rsidTr="007F0C81">
        <w:trPr>
          <w:cantSplit/>
          <w:tblHeader/>
        </w:trPr>
        <w:tc>
          <w:tcPr>
            <w:tcW w:w="3402" w:type="dxa"/>
            <w:vMerge/>
          </w:tcPr>
          <w:p w:rsidR="00D939C0" w:rsidRPr="00D25422" w:rsidRDefault="00D939C0" w:rsidP="00334B32">
            <w:pPr>
              <w:rPr>
                <w:rFonts w:ascii="Times New Roman" w:eastAsia="Times New Roman" w:hAnsi="Times New Roman" w:cs="Arial"/>
                <w:b/>
                <w:sz w:val="26"/>
                <w:szCs w:val="26"/>
                <w:lang w:eastAsia="uk-UA"/>
              </w:rPr>
            </w:pPr>
          </w:p>
        </w:tc>
        <w:tc>
          <w:tcPr>
            <w:tcW w:w="851" w:type="dxa"/>
          </w:tcPr>
          <w:p w:rsidR="00D939C0" w:rsidRPr="00D25422" w:rsidRDefault="00D939C0" w:rsidP="00334B32">
            <w:pPr>
              <w:rPr>
                <w:rFonts w:ascii="Times New Roman" w:eastAsia="Times New Roman" w:hAnsi="Times New Roman" w:cs="Arial"/>
                <w:sz w:val="26"/>
                <w:szCs w:val="26"/>
                <w:lang w:eastAsia="uk-UA"/>
              </w:rPr>
            </w:pPr>
          </w:p>
        </w:tc>
        <w:tc>
          <w:tcPr>
            <w:tcW w:w="567"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л</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п</w:t>
            </w:r>
          </w:p>
        </w:tc>
        <w:tc>
          <w:tcPr>
            <w:tcW w:w="708"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с</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proofErr w:type="spellStart"/>
            <w:r w:rsidRPr="00D25422">
              <w:rPr>
                <w:rFonts w:ascii="Times New Roman" w:eastAsia="Times New Roman" w:hAnsi="Times New Roman" w:cs="Arial"/>
                <w:b/>
                <w:sz w:val="26"/>
                <w:szCs w:val="26"/>
                <w:lang w:eastAsia="uk-UA"/>
              </w:rPr>
              <w:t>с.р</w:t>
            </w:r>
            <w:proofErr w:type="spellEnd"/>
            <w:r w:rsidRPr="00D25422">
              <w:rPr>
                <w:rFonts w:ascii="Times New Roman" w:eastAsia="Times New Roman" w:hAnsi="Times New Roman" w:cs="Arial"/>
                <w:b/>
                <w:sz w:val="26"/>
                <w:szCs w:val="26"/>
                <w:lang w:eastAsia="uk-UA"/>
              </w:rPr>
              <w:t>.</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л</w:t>
            </w:r>
          </w:p>
        </w:tc>
        <w:tc>
          <w:tcPr>
            <w:tcW w:w="708"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п</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r w:rsidRPr="00D25422">
              <w:rPr>
                <w:rFonts w:ascii="Times New Roman" w:eastAsia="Times New Roman" w:hAnsi="Times New Roman" w:cs="Arial"/>
                <w:b/>
                <w:sz w:val="26"/>
                <w:szCs w:val="26"/>
                <w:lang w:eastAsia="uk-UA"/>
              </w:rPr>
              <w:t>с</w:t>
            </w:r>
          </w:p>
        </w:tc>
        <w:tc>
          <w:tcPr>
            <w:tcW w:w="709" w:type="dxa"/>
          </w:tcPr>
          <w:p w:rsidR="00D939C0" w:rsidRPr="00D25422" w:rsidRDefault="00D939C0" w:rsidP="00334B32">
            <w:pPr>
              <w:jc w:val="center"/>
              <w:rPr>
                <w:rFonts w:ascii="Times New Roman" w:eastAsia="Times New Roman" w:hAnsi="Times New Roman" w:cs="Arial"/>
                <w:b/>
                <w:sz w:val="26"/>
                <w:szCs w:val="26"/>
                <w:lang w:eastAsia="uk-UA"/>
              </w:rPr>
            </w:pPr>
            <w:proofErr w:type="spellStart"/>
            <w:r w:rsidRPr="00D25422">
              <w:rPr>
                <w:rFonts w:ascii="Times New Roman" w:eastAsia="Times New Roman" w:hAnsi="Times New Roman" w:cs="Arial"/>
                <w:b/>
                <w:sz w:val="26"/>
                <w:szCs w:val="26"/>
                <w:lang w:eastAsia="uk-UA"/>
              </w:rPr>
              <w:t>с.р</w:t>
            </w:r>
            <w:proofErr w:type="spellEnd"/>
            <w:r w:rsidRPr="00D25422">
              <w:rPr>
                <w:rFonts w:ascii="Times New Roman" w:eastAsia="Times New Roman" w:hAnsi="Times New Roman" w:cs="Arial"/>
                <w:b/>
                <w:sz w:val="26"/>
                <w:szCs w:val="26"/>
                <w:lang w:eastAsia="uk-UA"/>
              </w:rPr>
              <w:t>.</w:t>
            </w:r>
          </w:p>
        </w:tc>
      </w:tr>
      <w:tr w:rsidR="00D939C0" w:rsidRPr="00A429D0" w:rsidTr="007F0C81">
        <w:trPr>
          <w:cantSplit/>
          <w:tblHeader/>
        </w:trPr>
        <w:tc>
          <w:tcPr>
            <w:tcW w:w="3402"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1</w:t>
            </w:r>
          </w:p>
        </w:tc>
        <w:tc>
          <w:tcPr>
            <w:tcW w:w="851"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2</w:t>
            </w:r>
          </w:p>
        </w:tc>
        <w:tc>
          <w:tcPr>
            <w:tcW w:w="567"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3</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4</w:t>
            </w:r>
          </w:p>
        </w:tc>
        <w:tc>
          <w:tcPr>
            <w:tcW w:w="708"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5</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6</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7</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8</w:t>
            </w:r>
          </w:p>
        </w:tc>
        <w:tc>
          <w:tcPr>
            <w:tcW w:w="708"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9</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10</w:t>
            </w:r>
          </w:p>
        </w:tc>
        <w:tc>
          <w:tcPr>
            <w:tcW w:w="709" w:type="dxa"/>
          </w:tcPr>
          <w:p w:rsidR="00D939C0" w:rsidRPr="00A429D0" w:rsidRDefault="00D939C0" w:rsidP="00334B32">
            <w:pPr>
              <w:jc w:val="center"/>
              <w:rPr>
                <w:rFonts w:ascii="Times New Roman" w:eastAsia="Times New Roman" w:hAnsi="Times New Roman" w:cs="Arial"/>
                <w:b/>
                <w:sz w:val="14"/>
                <w:szCs w:val="26"/>
                <w:lang w:eastAsia="uk-UA"/>
              </w:rPr>
            </w:pPr>
            <w:r w:rsidRPr="00A429D0">
              <w:rPr>
                <w:rFonts w:ascii="Times New Roman" w:eastAsia="Times New Roman" w:hAnsi="Times New Roman" w:cs="Arial"/>
                <w:b/>
                <w:sz w:val="14"/>
                <w:szCs w:val="26"/>
                <w:lang w:eastAsia="uk-UA"/>
              </w:rPr>
              <w:t>11</w:t>
            </w:r>
          </w:p>
        </w:tc>
      </w:tr>
      <w:tr w:rsidR="00D939C0" w:rsidRPr="007F0C81" w:rsidTr="00334B32">
        <w:tc>
          <w:tcPr>
            <w:tcW w:w="10490" w:type="dxa"/>
            <w:gridSpan w:val="11"/>
          </w:tcPr>
          <w:p w:rsidR="00D939C0" w:rsidRDefault="00D939C0" w:rsidP="00334B32">
            <w:pPr>
              <w:jc w:val="center"/>
              <w:rPr>
                <w:rFonts w:ascii="Times New Roman" w:eastAsia="Times New Roman" w:hAnsi="Times New Roman" w:cs="Arial"/>
                <w:b/>
                <w:sz w:val="24"/>
                <w:szCs w:val="24"/>
                <w:lang w:eastAsia="uk-UA"/>
              </w:rPr>
            </w:pPr>
          </w:p>
          <w:p w:rsidR="00D939C0" w:rsidRPr="00D25422" w:rsidRDefault="00D939C0" w:rsidP="007F0C81">
            <w:pPr>
              <w:jc w:val="center"/>
              <w:rPr>
                <w:rFonts w:ascii="Times New Roman" w:eastAsia="Times New Roman" w:hAnsi="Times New Roman" w:cs="Arial"/>
                <w:sz w:val="24"/>
                <w:szCs w:val="24"/>
                <w:lang w:eastAsia="uk-UA"/>
              </w:rPr>
            </w:pPr>
            <w:r w:rsidRPr="00D25422">
              <w:rPr>
                <w:rFonts w:ascii="Times New Roman" w:eastAsia="Times New Roman" w:hAnsi="Times New Roman" w:cs="Arial"/>
                <w:b/>
                <w:sz w:val="24"/>
                <w:szCs w:val="24"/>
                <w:lang w:eastAsia="uk-UA"/>
              </w:rPr>
              <w:t xml:space="preserve">Змістовий модуль </w:t>
            </w:r>
            <w:r w:rsidRPr="00D25422">
              <w:rPr>
                <w:rFonts w:ascii="Times New Roman" w:eastAsia="Times New Roman" w:hAnsi="Times New Roman" w:cs="Times New Roman"/>
                <w:b/>
                <w:sz w:val="24"/>
                <w:szCs w:val="24"/>
                <w:lang w:eastAsia="uk-UA"/>
              </w:rPr>
              <w:t xml:space="preserve">1. </w:t>
            </w:r>
            <w:r w:rsidR="007F0C81" w:rsidRPr="007F0C81">
              <w:rPr>
                <w:rFonts w:ascii="Times New Roman" w:hAnsi="Times New Roman" w:cs="Times New Roman"/>
                <w:b/>
                <w:bCs/>
                <w:sz w:val="24"/>
                <w:szCs w:val="24"/>
              </w:rPr>
              <w:t xml:space="preserve">Історія світової та вітчизняної риторики. Теорія риторики. </w:t>
            </w:r>
          </w:p>
        </w:tc>
      </w:tr>
      <w:tr w:rsidR="00E5006C" w:rsidRPr="00D25422" w:rsidTr="007F0C81">
        <w:tc>
          <w:tcPr>
            <w:tcW w:w="3402" w:type="dxa"/>
          </w:tcPr>
          <w:p w:rsidR="00E5006C" w:rsidRDefault="00E5006C" w:rsidP="00AC2A5C">
            <w:pP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 xml:space="preserve">Тема 1. </w:t>
            </w:r>
            <w:r w:rsidRPr="00AC2A5C">
              <w:rPr>
                <w:rFonts w:ascii="Times New Roman" w:eastAsia="Times New Roman" w:hAnsi="Times New Roman" w:cs="Arial"/>
                <w:sz w:val="24"/>
                <w:szCs w:val="24"/>
                <w:lang w:eastAsia="uk-UA"/>
              </w:rPr>
              <w:t>Вступ у ритори</w:t>
            </w:r>
            <w:r>
              <w:rPr>
                <w:rFonts w:ascii="Times New Roman" w:eastAsia="Times New Roman" w:hAnsi="Times New Roman" w:cs="Arial"/>
                <w:sz w:val="24"/>
                <w:szCs w:val="24"/>
                <w:lang w:eastAsia="uk-UA"/>
              </w:rPr>
              <w:t>ку. Структура і завдання курсу.</w:t>
            </w:r>
          </w:p>
        </w:tc>
        <w:tc>
          <w:tcPr>
            <w:tcW w:w="851"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567"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p>
        </w:tc>
        <w:tc>
          <w:tcPr>
            <w:tcW w:w="708"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c>
          <w:tcPr>
            <w:tcW w:w="709" w:type="dxa"/>
            <w:vMerge w:val="restart"/>
            <w:vAlign w:val="center"/>
          </w:tcPr>
          <w:p w:rsidR="00E5006C" w:rsidRPr="00D25422" w:rsidRDefault="00E5006C" w:rsidP="00E5006C">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8" w:type="dxa"/>
            <w:vAlign w:val="center"/>
          </w:tcPr>
          <w:p w:rsidR="00E5006C" w:rsidRPr="00D25422" w:rsidRDefault="00E5006C" w:rsidP="00334B32">
            <w:pPr>
              <w:jc w:val="center"/>
              <w:rPr>
                <w:rFonts w:ascii="Times New Roman" w:eastAsia="Times New Roman" w:hAnsi="Times New Roman" w:cs="Arial"/>
                <w:sz w:val="24"/>
                <w:szCs w:val="24"/>
                <w:lang w:eastAsia="uk-UA"/>
              </w:rPr>
            </w:pPr>
          </w:p>
        </w:tc>
        <w:tc>
          <w:tcPr>
            <w:tcW w:w="709" w:type="dxa"/>
            <w:vMerge w:val="restart"/>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r>
      <w:tr w:rsidR="00E5006C" w:rsidRPr="00D25422" w:rsidTr="007F0C81">
        <w:tc>
          <w:tcPr>
            <w:tcW w:w="3402" w:type="dxa"/>
          </w:tcPr>
          <w:p w:rsidR="00E5006C" w:rsidRPr="00D25422" w:rsidRDefault="00E5006C" w:rsidP="00AC2A5C">
            <w:pP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 xml:space="preserve">Тема 2. </w:t>
            </w:r>
            <w:r w:rsidRPr="007F0C81">
              <w:rPr>
                <w:rFonts w:ascii="Times New Roman" w:eastAsia="Times New Roman" w:hAnsi="Times New Roman" w:cs="Arial"/>
                <w:sz w:val="24"/>
                <w:szCs w:val="24"/>
                <w:lang w:eastAsia="uk-UA"/>
              </w:rPr>
              <w:t>Риторика в епоху Античності, Середньовіччя та Нового часу. Українська риторика.</w:t>
            </w:r>
          </w:p>
        </w:tc>
        <w:tc>
          <w:tcPr>
            <w:tcW w:w="851"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c>
          <w:tcPr>
            <w:tcW w:w="567"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p>
        </w:tc>
        <w:tc>
          <w:tcPr>
            <w:tcW w:w="708"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8</w:t>
            </w:r>
          </w:p>
        </w:tc>
        <w:tc>
          <w:tcPr>
            <w:tcW w:w="709" w:type="dxa"/>
            <w:vMerge/>
            <w:vAlign w:val="center"/>
          </w:tcPr>
          <w:p w:rsidR="00E5006C" w:rsidRPr="00122923" w:rsidRDefault="00E5006C" w:rsidP="00334B32">
            <w:pPr>
              <w:jc w:val="center"/>
              <w:rPr>
                <w:rFonts w:ascii="Times New Roman" w:eastAsia="Times New Roman" w:hAnsi="Times New Roman" w:cs="Arial"/>
                <w:sz w:val="24"/>
                <w:szCs w:val="24"/>
                <w:lang w:eastAsia="uk-UA"/>
              </w:rPr>
            </w:pPr>
          </w:p>
        </w:tc>
        <w:tc>
          <w:tcPr>
            <w:tcW w:w="708" w:type="dxa"/>
            <w:vAlign w:val="center"/>
          </w:tcPr>
          <w:p w:rsidR="00E5006C" w:rsidRPr="00122923" w:rsidRDefault="00E5006C" w:rsidP="00334B32">
            <w:pPr>
              <w:jc w:val="center"/>
              <w:rPr>
                <w:rFonts w:ascii="Times New Roman" w:eastAsia="Times New Roman" w:hAnsi="Times New Roman" w:cs="Arial"/>
                <w:sz w:val="24"/>
                <w:szCs w:val="24"/>
                <w:lang w:eastAsia="uk-UA"/>
              </w:rPr>
            </w:pPr>
          </w:p>
        </w:tc>
        <w:tc>
          <w:tcPr>
            <w:tcW w:w="709" w:type="dxa"/>
            <w:vMerge/>
            <w:vAlign w:val="center"/>
          </w:tcPr>
          <w:p w:rsidR="00E5006C" w:rsidRPr="00122923" w:rsidRDefault="00E5006C" w:rsidP="00334B32">
            <w:pPr>
              <w:jc w:val="center"/>
              <w:rPr>
                <w:rFonts w:ascii="Times New Roman" w:eastAsia="Times New Roman" w:hAnsi="Times New Roman" w:cs="Arial"/>
                <w:sz w:val="24"/>
                <w:szCs w:val="24"/>
                <w:lang w:eastAsia="uk-UA"/>
              </w:rPr>
            </w:pP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8</w:t>
            </w:r>
          </w:p>
        </w:tc>
      </w:tr>
      <w:tr w:rsidR="00E5006C" w:rsidRPr="00D25422" w:rsidTr="007F0C81">
        <w:tc>
          <w:tcPr>
            <w:tcW w:w="3402" w:type="dxa"/>
          </w:tcPr>
          <w:p w:rsidR="00E5006C" w:rsidRPr="00D25422" w:rsidRDefault="00E5006C" w:rsidP="00AC2A5C">
            <w:pP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Тема 3</w:t>
            </w:r>
            <w:r w:rsidRPr="00D25422">
              <w:rPr>
                <w:rFonts w:ascii="Times New Roman" w:eastAsia="Times New Roman" w:hAnsi="Times New Roman" w:cs="Arial"/>
                <w:b/>
                <w:sz w:val="24"/>
                <w:szCs w:val="24"/>
                <w:lang w:eastAsia="uk-UA"/>
              </w:rPr>
              <w:t xml:space="preserve">. </w:t>
            </w:r>
            <w:r w:rsidRPr="00AC2A5C">
              <w:rPr>
                <w:rFonts w:ascii="Times New Roman" w:eastAsia="Times New Roman" w:hAnsi="Times New Roman" w:cs="Arial"/>
                <w:sz w:val="24"/>
                <w:szCs w:val="24"/>
                <w:lang w:eastAsia="uk-UA"/>
              </w:rPr>
              <w:t>Основні поняття і закони риторики</w:t>
            </w:r>
          </w:p>
        </w:tc>
        <w:tc>
          <w:tcPr>
            <w:tcW w:w="851"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p>
        </w:tc>
        <w:tc>
          <w:tcPr>
            <w:tcW w:w="708"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10</w:t>
            </w: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2</w:t>
            </w:r>
          </w:p>
        </w:tc>
        <w:tc>
          <w:tcPr>
            <w:tcW w:w="708" w:type="dxa"/>
            <w:vAlign w:val="center"/>
          </w:tcPr>
          <w:p w:rsidR="00E5006C" w:rsidRPr="00122923" w:rsidRDefault="00E5006C" w:rsidP="00334B32">
            <w:pPr>
              <w:jc w:val="center"/>
              <w:rPr>
                <w:rFonts w:ascii="Times New Roman" w:eastAsia="Times New Roman" w:hAnsi="Times New Roman" w:cs="Arial"/>
                <w:sz w:val="24"/>
                <w:szCs w:val="24"/>
                <w:lang w:eastAsia="uk-UA"/>
              </w:rPr>
            </w:pPr>
          </w:p>
        </w:tc>
        <w:tc>
          <w:tcPr>
            <w:tcW w:w="709" w:type="dxa"/>
            <w:vMerge/>
            <w:vAlign w:val="center"/>
          </w:tcPr>
          <w:p w:rsidR="00E5006C" w:rsidRPr="00122923" w:rsidRDefault="00E5006C" w:rsidP="00334B32">
            <w:pPr>
              <w:jc w:val="center"/>
              <w:rPr>
                <w:rFonts w:ascii="Times New Roman" w:eastAsia="Times New Roman" w:hAnsi="Times New Roman" w:cs="Arial"/>
                <w:sz w:val="24"/>
                <w:szCs w:val="24"/>
                <w:lang w:eastAsia="uk-UA"/>
              </w:rPr>
            </w:pP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8</w:t>
            </w:r>
          </w:p>
        </w:tc>
      </w:tr>
      <w:tr w:rsidR="00E5006C" w:rsidRPr="00D25422" w:rsidTr="007F0C81">
        <w:tc>
          <w:tcPr>
            <w:tcW w:w="3402" w:type="dxa"/>
          </w:tcPr>
          <w:p w:rsidR="00E5006C" w:rsidRPr="007F0C81" w:rsidRDefault="00E5006C" w:rsidP="007F0C81">
            <w:pPr>
              <w:rPr>
                <w:rFonts w:ascii="Times New Roman" w:eastAsia="Times New Roman" w:hAnsi="Times New Roman" w:cs="Arial"/>
                <w:sz w:val="24"/>
                <w:szCs w:val="24"/>
                <w:lang w:eastAsia="uk-UA"/>
              </w:rPr>
            </w:pPr>
            <w:r>
              <w:rPr>
                <w:rFonts w:ascii="Times New Roman" w:eastAsia="Times New Roman" w:hAnsi="Times New Roman" w:cs="Arial"/>
                <w:b/>
                <w:sz w:val="24"/>
                <w:szCs w:val="24"/>
                <w:lang w:eastAsia="uk-UA"/>
              </w:rPr>
              <w:t>Тема 4</w:t>
            </w:r>
            <w:r w:rsidRPr="00D25422">
              <w:rPr>
                <w:rFonts w:ascii="Times New Roman" w:eastAsia="Times New Roman" w:hAnsi="Times New Roman" w:cs="Arial"/>
                <w:b/>
                <w:sz w:val="24"/>
                <w:szCs w:val="24"/>
                <w:lang w:eastAsia="uk-UA"/>
              </w:rPr>
              <w:t xml:space="preserve">. </w:t>
            </w:r>
            <w:r w:rsidRPr="007F0C81">
              <w:rPr>
                <w:rFonts w:ascii="Times New Roman" w:eastAsia="Times New Roman" w:hAnsi="Times New Roman" w:cs="Arial"/>
                <w:sz w:val="24"/>
                <w:szCs w:val="24"/>
                <w:lang w:eastAsia="uk-UA"/>
              </w:rPr>
              <w:t xml:space="preserve">Теорія риторики. </w:t>
            </w:r>
            <w:proofErr w:type="spellStart"/>
            <w:r w:rsidRPr="007F0C81">
              <w:rPr>
                <w:rFonts w:ascii="Times New Roman" w:eastAsia="Times New Roman" w:hAnsi="Times New Roman" w:cs="Arial"/>
                <w:sz w:val="24"/>
                <w:szCs w:val="24"/>
                <w:lang w:eastAsia="uk-UA"/>
              </w:rPr>
              <w:t>Інвенція</w:t>
            </w:r>
            <w:proofErr w:type="spellEnd"/>
            <w:r w:rsidRPr="007F0C81">
              <w:rPr>
                <w:rFonts w:ascii="Times New Roman" w:eastAsia="Times New Roman" w:hAnsi="Times New Roman" w:cs="Arial"/>
                <w:sz w:val="24"/>
                <w:szCs w:val="24"/>
                <w:lang w:eastAsia="uk-UA"/>
              </w:rPr>
              <w:t xml:space="preserve">. Диспозиція. </w:t>
            </w:r>
            <w:proofErr w:type="spellStart"/>
            <w:r w:rsidRPr="007F0C81">
              <w:rPr>
                <w:rFonts w:ascii="Times New Roman" w:eastAsia="Times New Roman" w:hAnsi="Times New Roman" w:cs="Arial"/>
                <w:sz w:val="24"/>
                <w:szCs w:val="24"/>
                <w:lang w:eastAsia="uk-UA"/>
              </w:rPr>
              <w:t>Елокуція</w:t>
            </w:r>
            <w:proofErr w:type="spellEnd"/>
            <w:r w:rsidRPr="007F0C81">
              <w:rPr>
                <w:rFonts w:ascii="Times New Roman" w:eastAsia="Times New Roman" w:hAnsi="Times New Roman" w:cs="Arial"/>
                <w:sz w:val="24"/>
                <w:szCs w:val="24"/>
                <w:lang w:eastAsia="uk-UA"/>
              </w:rPr>
              <w:t>.</w:t>
            </w:r>
          </w:p>
          <w:p w:rsidR="00E5006C" w:rsidRPr="00D25422" w:rsidRDefault="00E5006C" w:rsidP="007F0C81">
            <w:pPr>
              <w:rPr>
                <w:rFonts w:ascii="Times New Roman" w:eastAsia="Times New Roman" w:hAnsi="Times New Roman" w:cs="Arial"/>
                <w:sz w:val="24"/>
                <w:szCs w:val="24"/>
                <w:lang w:eastAsia="uk-UA"/>
              </w:rPr>
            </w:pPr>
            <w:r w:rsidRPr="007F0C81">
              <w:rPr>
                <w:rFonts w:ascii="Times New Roman" w:eastAsia="Times New Roman" w:hAnsi="Times New Roman" w:cs="Arial"/>
                <w:sz w:val="24"/>
                <w:szCs w:val="24"/>
                <w:lang w:eastAsia="uk-UA"/>
              </w:rPr>
              <w:t>Меморія та акція.</w:t>
            </w:r>
          </w:p>
        </w:tc>
        <w:tc>
          <w:tcPr>
            <w:tcW w:w="851"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8</w:t>
            </w:r>
          </w:p>
        </w:tc>
        <w:tc>
          <w:tcPr>
            <w:tcW w:w="567"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p>
        </w:tc>
        <w:tc>
          <w:tcPr>
            <w:tcW w:w="708"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E5006C" w:rsidRPr="00D25422" w:rsidRDefault="00E5006C"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14</w:t>
            </w: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2</w:t>
            </w:r>
          </w:p>
        </w:tc>
        <w:tc>
          <w:tcPr>
            <w:tcW w:w="708" w:type="dxa"/>
            <w:vAlign w:val="center"/>
          </w:tcPr>
          <w:p w:rsidR="00E5006C" w:rsidRPr="00122923" w:rsidRDefault="00E5006C" w:rsidP="00334B32">
            <w:pPr>
              <w:jc w:val="center"/>
              <w:rPr>
                <w:rFonts w:ascii="Times New Roman" w:eastAsia="Times New Roman" w:hAnsi="Times New Roman" w:cs="Arial"/>
                <w:sz w:val="24"/>
                <w:szCs w:val="24"/>
                <w:lang w:eastAsia="uk-UA"/>
              </w:rPr>
            </w:pPr>
          </w:p>
        </w:tc>
        <w:tc>
          <w:tcPr>
            <w:tcW w:w="709" w:type="dxa"/>
            <w:vMerge/>
            <w:vAlign w:val="center"/>
          </w:tcPr>
          <w:p w:rsidR="00E5006C" w:rsidRPr="00122923" w:rsidRDefault="00E5006C" w:rsidP="00334B32">
            <w:pPr>
              <w:jc w:val="center"/>
              <w:rPr>
                <w:rFonts w:ascii="Times New Roman" w:eastAsia="Times New Roman" w:hAnsi="Times New Roman" w:cs="Arial"/>
                <w:sz w:val="24"/>
                <w:szCs w:val="24"/>
                <w:lang w:eastAsia="uk-UA"/>
              </w:rPr>
            </w:pPr>
          </w:p>
        </w:tc>
        <w:tc>
          <w:tcPr>
            <w:tcW w:w="709" w:type="dxa"/>
            <w:vAlign w:val="center"/>
          </w:tcPr>
          <w:p w:rsidR="00E5006C"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10</w:t>
            </w:r>
          </w:p>
        </w:tc>
      </w:tr>
      <w:tr w:rsidR="00D939C0" w:rsidRPr="00D25422" w:rsidTr="007F0C81">
        <w:tc>
          <w:tcPr>
            <w:tcW w:w="3402" w:type="dxa"/>
          </w:tcPr>
          <w:p w:rsidR="00D939C0" w:rsidRPr="00D25422" w:rsidRDefault="00D939C0" w:rsidP="00334B32">
            <w:pP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 за змістовим модулем 1.</w:t>
            </w:r>
          </w:p>
        </w:tc>
        <w:tc>
          <w:tcPr>
            <w:tcW w:w="851" w:type="dxa"/>
            <w:vAlign w:val="center"/>
          </w:tcPr>
          <w:p w:rsidR="00D939C0" w:rsidRPr="00D25422" w:rsidRDefault="00AE216F"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42</w:t>
            </w:r>
          </w:p>
        </w:tc>
        <w:tc>
          <w:tcPr>
            <w:tcW w:w="567" w:type="dxa"/>
            <w:vAlign w:val="center"/>
          </w:tcPr>
          <w:p w:rsidR="00D939C0" w:rsidRPr="00D25422" w:rsidRDefault="00AE216F"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10</w:t>
            </w:r>
          </w:p>
        </w:tc>
        <w:tc>
          <w:tcPr>
            <w:tcW w:w="709" w:type="dxa"/>
            <w:vAlign w:val="center"/>
          </w:tcPr>
          <w:p w:rsidR="00D939C0" w:rsidRPr="00D25422" w:rsidRDefault="00AC2A5C"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0</w:t>
            </w:r>
          </w:p>
        </w:tc>
        <w:tc>
          <w:tcPr>
            <w:tcW w:w="708" w:type="dxa"/>
            <w:vAlign w:val="center"/>
          </w:tcPr>
          <w:p w:rsidR="00D939C0" w:rsidRPr="00D25422" w:rsidRDefault="00AE216F"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12</w:t>
            </w:r>
          </w:p>
        </w:tc>
        <w:tc>
          <w:tcPr>
            <w:tcW w:w="709" w:type="dxa"/>
            <w:vAlign w:val="center"/>
          </w:tcPr>
          <w:p w:rsidR="00D939C0" w:rsidRPr="00D25422" w:rsidRDefault="00AE216F" w:rsidP="00AE216F">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20</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42</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6</w:t>
            </w:r>
          </w:p>
        </w:tc>
        <w:tc>
          <w:tcPr>
            <w:tcW w:w="708"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0</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2</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34</w:t>
            </w:r>
          </w:p>
        </w:tc>
      </w:tr>
      <w:tr w:rsidR="00D939C0" w:rsidRPr="00D25422" w:rsidTr="00334B32">
        <w:tc>
          <w:tcPr>
            <w:tcW w:w="10490" w:type="dxa"/>
            <w:gridSpan w:val="11"/>
          </w:tcPr>
          <w:p w:rsidR="00D939C0" w:rsidRPr="00122923" w:rsidRDefault="00D939C0" w:rsidP="00334B32">
            <w:pPr>
              <w:jc w:val="center"/>
              <w:rPr>
                <w:rFonts w:ascii="Times New Roman" w:eastAsia="Times New Roman" w:hAnsi="Times New Roman" w:cs="Arial"/>
                <w:b/>
                <w:sz w:val="24"/>
                <w:szCs w:val="24"/>
                <w:lang w:eastAsia="uk-UA"/>
              </w:rPr>
            </w:pPr>
          </w:p>
          <w:p w:rsidR="00D939C0" w:rsidRPr="00122923" w:rsidRDefault="00D939C0" w:rsidP="007F0C81">
            <w:pPr>
              <w:jc w:val="center"/>
              <w:rPr>
                <w:rFonts w:ascii="Times New Roman" w:eastAsia="Times New Roman" w:hAnsi="Times New Roman" w:cs="Arial"/>
                <w:sz w:val="24"/>
                <w:szCs w:val="24"/>
                <w:lang w:eastAsia="uk-UA"/>
              </w:rPr>
            </w:pPr>
            <w:r w:rsidRPr="00122923">
              <w:rPr>
                <w:rFonts w:ascii="Times New Roman" w:eastAsia="Times New Roman" w:hAnsi="Times New Roman" w:cs="Arial"/>
                <w:b/>
                <w:sz w:val="24"/>
                <w:szCs w:val="24"/>
                <w:lang w:eastAsia="uk-UA"/>
              </w:rPr>
              <w:t>Змістовий модуль 2</w:t>
            </w:r>
            <w:r w:rsidRPr="00122923">
              <w:rPr>
                <w:rFonts w:ascii="Times New Roman" w:eastAsia="Times New Roman" w:hAnsi="Times New Roman" w:cs="Times New Roman"/>
                <w:b/>
                <w:sz w:val="24"/>
                <w:szCs w:val="24"/>
                <w:lang w:eastAsia="uk-UA"/>
              </w:rPr>
              <w:t xml:space="preserve">. </w:t>
            </w:r>
            <w:r w:rsidR="007F0C81" w:rsidRPr="00122923">
              <w:rPr>
                <w:rFonts w:ascii="Times New Roman" w:eastAsia="Times New Roman" w:hAnsi="Times New Roman" w:cs="Times New Roman"/>
                <w:b/>
                <w:sz w:val="24"/>
                <w:szCs w:val="24"/>
                <w:lang w:eastAsia="uk-UA"/>
              </w:rPr>
              <w:t>Судове красномовство.</w:t>
            </w:r>
          </w:p>
        </w:tc>
      </w:tr>
      <w:tr w:rsidR="007F52C5" w:rsidRPr="00D25422" w:rsidTr="007F0C81">
        <w:tc>
          <w:tcPr>
            <w:tcW w:w="3402" w:type="dxa"/>
          </w:tcPr>
          <w:p w:rsidR="007F52C5" w:rsidRPr="00D25422" w:rsidRDefault="007F52C5" w:rsidP="007F0C81">
            <w:pP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Тема 5</w:t>
            </w:r>
            <w:r w:rsidRPr="00D25422">
              <w:rPr>
                <w:rFonts w:ascii="Times New Roman" w:eastAsia="Times New Roman" w:hAnsi="Times New Roman" w:cs="Arial"/>
                <w:b/>
                <w:sz w:val="24"/>
                <w:szCs w:val="24"/>
                <w:lang w:eastAsia="uk-UA"/>
              </w:rPr>
              <w:t xml:space="preserve">. </w:t>
            </w:r>
            <w:r w:rsidRPr="007F0C81">
              <w:rPr>
                <w:rFonts w:ascii="Times New Roman" w:eastAsia="Times New Roman" w:hAnsi="Times New Roman" w:cs="Arial"/>
                <w:sz w:val="24"/>
                <w:szCs w:val="24"/>
                <w:lang w:eastAsia="uk-UA"/>
              </w:rPr>
              <w:t>Судова промова.</w:t>
            </w:r>
          </w:p>
        </w:tc>
        <w:tc>
          <w:tcPr>
            <w:tcW w:w="851"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14</w:t>
            </w:r>
          </w:p>
        </w:tc>
        <w:tc>
          <w:tcPr>
            <w:tcW w:w="567"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p>
        </w:tc>
        <w:tc>
          <w:tcPr>
            <w:tcW w:w="708"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14</w:t>
            </w:r>
          </w:p>
        </w:tc>
        <w:tc>
          <w:tcPr>
            <w:tcW w:w="709" w:type="dxa"/>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2</w:t>
            </w:r>
          </w:p>
        </w:tc>
        <w:tc>
          <w:tcPr>
            <w:tcW w:w="708" w:type="dxa"/>
            <w:vAlign w:val="center"/>
          </w:tcPr>
          <w:p w:rsidR="007F52C5" w:rsidRPr="00122923" w:rsidRDefault="007F52C5" w:rsidP="00334B32">
            <w:pPr>
              <w:jc w:val="center"/>
              <w:rPr>
                <w:rFonts w:ascii="Times New Roman" w:eastAsia="Times New Roman" w:hAnsi="Times New Roman" w:cs="Arial"/>
                <w:sz w:val="24"/>
                <w:szCs w:val="24"/>
                <w:lang w:eastAsia="uk-UA"/>
              </w:rPr>
            </w:pPr>
          </w:p>
        </w:tc>
        <w:tc>
          <w:tcPr>
            <w:tcW w:w="709" w:type="dxa"/>
            <w:vMerge w:val="restart"/>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2</w:t>
            </w:r>
          </w:p>
        </w:tc>
        <w:tc>
          <w:tcPr>
            <w:tcW w:w="709" w:type="dxa"/>
            <w:vAlign w:val="center"/>
          </w:tcPr>
          <w:p w:rsidR="007F52C5"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8</w:t>
            </w:r>
          </w:p>
        </w:tc>
      </w:tr>
      <w:tr w:rsidR="007F52C5" w:rsidRPr="00D25422" w:rsidTr="007F0C81">
        <w:tc>
          <w:tcPr>
            <w:tcW w:w="3402" w:type="dxa"/>
          </w:tcPr>
          <w:p w:rsidR="007F52C5" w:rsidRPr="00D25422" w:rsidRDefault="007F52C5" w:rsidP="00334B32">
            <w:pP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Тема 6</w:t>
            </w:r>
            <w:r w:rsidRPr="00D25422">
              <w:rPr>
                <w:rFonts w:ascii="Times New Roman" w:eastAsia="Times New Roman" w:hAnsi="Times New Roman" w:cs="Arial"/>
                <w:b/>
                <w:sz w:val="24"/>
                <w:szCs w:val="24"/>
                <w:lang w:eastAsia="uk-UA"/>
              </w:rPr>
              <w:t xml:space="preserve">. </w:t>
            </w:r>
            <w:r w:rsidRPr="007F0C81">
              <w:rPr>
                <w:rFonts w:ascii="Times New Roman" w:eastAsia="Times New Roman" w:hAnsi="Times New Roman" w:cs="Arial"/>
                <w:sz w:val="24"/>
                <w:szCs w:val="24"/>
                <w:lang w:eastAsia="uk-UA"/>
              </w:rPr>
              <w:t>Промова державного обвинувача</w:t>
            </w:r>
          </w:p>
        </w:tc>
        <w:tc>
          <w:tcPr>
            <w:tcW w:w="851"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567"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p>
        </w:tc>
        <w:tc>
          <w:tcPr>
            <w:tcW w:w="708"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12</w:t>
            </w:r>
          </w:p>
        </w:tc>
        <w:tc>
          <w:tcPr>
            <w:tcW w:w="709" w:type="dxa"/>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2</w:t>
            </w:r>
          </w:p>
        </w:tc>
        <w:tc>
          <w:tcPr>
            <w:tcW w:w="708" w:type="dxa"/>
            <w:vAlign w:val="center"/>
          </w:tcPr>
          <w:p w:rsidR="007F52C5" w:rsidRPr="00122923" w:rsidRDefault="007F52C5" w:rsidP="00334B32">
            <w:pPr>
              <w:jc w:val="center"/>
              <w:rPr>
                <w:rFonts w:ascii="Times New Roman" w:eastAsia="Times New Roman" w:hAnsi="Times New Roman" w:cs="Arial"/>
                <w:sz w:val="24"/>
                <w:szCs w:val="24"/>
                <w:lang w:eastAsia="uk-UA"/>
              </w:rPr>
            </w:pPr>
          </w:p>
        </w:tc>
        <w:tc>
          <w:tcPr>
            <w:tcW w:w="709" w:type="dxa"/>
            <w:vMerge/>
            <w:vAlign w:val="center"/>
          </w:tcPr>
          <w:p w:rsidR="007F52C5" w:rsidRPr="00122923" w:rsidRDefault="007F52C5" w:rsidP="00334B32">
            <w:pPr>
              <w:jc w:val="center"/>
              <w:rPr>
                <w:rFonts w:ascii="Times New Roman" w:eastAsia="Times New Roman" w:hAnsi="Times New Roman" w:cs="Arial"/>
                <w:sz w:val="24"/>
                <w:szCs w:val="24"/>
                <w:lang w:eastAsia="uk-UA"/>
              </w:rPr>
            </w:pPr>
          </w:p>
        </w:tc>
        <w:tc>
          <w:tcPr>
            <w:tcW w:w="709" w:type="dxa"/>
            <w:vAlign w:val="center"/>
          </w:tcPr>
          <w:p w:rsidR="007F52C5"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10</w:t>
            </w:r>
          </w:p>
        </w:tc>
      </w:tr>
      <w:tr w:rsidR="007F52C5" w:rsidRPr="00D25422" w:rsidTr="007F0C81">
        <w:tc>
          <w:tcPr>
            <w:tcW w:w="3402" w:type="dxa"/>
          </w:tcPr>
          <w:p w:rsidR="007F52C5" w:rsidRPr="00D25422" w:rsidRDefault="007F52C5" w:rsidP="00334B32">
            <w:pP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Тема 7</w:t>
            </w:r>
            <w:r w:rsidRPr="00D25422">
              <w:rPr>
                <w:rFonts w:ascii="Times New Roman" w:eastAsia="Times New Roman" w:hAnsi="Times New Roman" w:cs="Arial"/>
                <w:b/>
                <w:sz w:val="24"/>
                <w:szCs w:val="24"/>
                <w:lang w:eastAsia="uk-UA"/>
              </w:rPr>
              <w:t>.</w:t>
            </w:r>
            <w:r w:rsidRPr="00D25422">
              <w:rPr>
                <w:rFonts w:ascii="Times New Roman" w:eastAsia="Times New Roman" w:hAnsi="Times New Roman" w:cs="Arial"/>
                <w:sz w:val="24"/>
                <w:szCs w:val="24"/>
                <w:lang w:eastAsia="uk-UA"/>
              </w:rPr>
              <w:t xml:space="preserve"> </w:t>
            </w:r>
            <w:r w:rsidRPr="007F0C81">
              <w:rPr>
                <w:rFonts w:ascii="Times New Roman" w:eastAsia="Times New Roman" w:hAnsi="Times New Roman" w:cs="Arial"/>
                <w:sz w:val="24"/>
                <w:szCs w:val="24"/>
                <w:lang w:eastAsia="uk-UA"/>
              </w:rPr>
              <w:t>Захисна промова</w:t>
            </w:r>
          </w:p>
        </w:tc>
        <w:tc>
          <w:tcPr>
            <w:tcW w:w="851"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10</w:t>
            </w:r>
          </w:p>
        </w:tc>
        <w:tc>
          <w:tcPr>
            <w:tcW w:w="567"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p>
        </w:tc>
        <w:tc>
          <w:tcPr>
            <w:tcW w:w="708"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7F52C5" w:rsidRPr="00122923" w:rsidRDefault="00ED2E7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12</w:t>
            </w:r>
          </w:p>
        </w:tc>
        <w:tc>
          <w:tcPr>
            <w:tcW w:w="709" w:type="dxa"/>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2</w:t>
            </w:r>
          </w:p>
        </w:tc>
        <w:tc>
          <w:tcPr>
            <w:tcW w:w="708" w:type="dxa"/>
            <w:vAlign w:val="center"/>
          </w:tcPr>
          <w:p w:rsidR="007F52C5" w:rsidRPr="00122923" w:rsidRDefault="007F52C5" w:rsidP="00334B32">
            <w:pPr>
              <w:jc w:val="center"/>
              <w:rPr>
                <w:rFonts w:ascii="Times New Roman" w:eastAsia="Times New Roman" w:hAnsi="Times New Roman" w:cs="Arial"/>
                <w:sz w:val="24"/>
                <w:szCs w:val="24"/>
                <w:lang w:eastAsia="uk-UA"/>
              </w:rPr>
            </w:pPr>
          </w:p>
        </w:tc>
        <w:tc>
          <w:tcPr>
            <w:tcW w:w="709" w:type="dxa"/>
            <w:vMerge/>
            <w:vAlign w:val="center"/>
          </w:tcPr>
          <w:p w:rsidR="007F52C5" w:rsidRPr="00122923" w:rsidRDefault="007F52C5" w:rsidP="00334B32">
            <w:pPr>
              <w:jc w:val="center"/>
              <w:rPr>
                <w:rFonts w:ascii="Times New Roman" w:eastAsia="Times New Roman" w:hAnsi="Times New Roman" w:cs="Arial"/>
                <w:sz w:val="24"/>
                <w:szCs w:val="24"/>
                <w:lang w:eastAsia="uk-UA"/>
              </w:rPr>
            </w:pPr>
          </w:p>
        </w:tc>
        <w:tc>
          <w:tcPr>
            <w:tcW w:w="709" w:type="dxa"/>
            <w:vAlign w:val="center"/>
          </w:tcPr>
          <w:p w:rsidR="007F52C5"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10</w:t>
            </w:r>
          </w:p>
        </w:tc>
      </w:tr>
      <w:tr w:rsidR="007F52C5" w:rsidRPr="00D25422" w:rsidTr="007F0C81">
        <w:tc>
          <w:tcPr>
            <w:tcW w:w="3402" w:type="dxa"/>
          </w:tcPr>
          <w:p w:rsidR="007F52C5" w:rsidRPr="00D25422" w:rsidRDefault="007F52C5" w:rsidP="00334B32">
            <w:pP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Тема 8</w:t>
            </w:r>
            <w:r w:rsidRPr="00D25422">
              <w:rPr>
                <w:rFonts w:ascii="Times New Roman" w:eastAsia="Times New Roman" w:hAnsi="Times New Roman" w:cs="Arial"/>
                <w:b/>
                <w:sz w:val="24"/>
                <w:szCs w:val="24"/>
                <w:lang w:eastAsia="uk-UA"/>
              </w:rPr>
              <w:t>.</w:t>
            </w:r>
            <w:r w:rsidRPr="00D25422">
              <w:rPr>
                <w:rFonts w:ascii="Times New Roman" w:eastAsia="Times New Roman" w:hAnsi="Times New Roman" w:cs="Arial"/>
                <w:sz w:val="24"/>
                <w:szCs w:val="24"/>
                <w:lang w:eastAsia="uk-UA"/>
              </w:rPr>
              <w:t xml:space="preserve"> </w:t>
            </w:r>
            <w:r w:rsidRPr="007F0C81">
              <w:rPr>
                <w:rFonts w:ascii="Times New Roman" w:eastAsia="Times New Roman" w:hAnsi="Times New Roman" w:cs="Arial"/>
                <w:sz w:val="24"/>
                <w:szCs w:val="24"/>
                <w:lang w:eastAsia="uk-UA"/>
              </w:rPr>
              <w:t>Культура судової промови та етика судового ритора.</w:t>
            </w:r>
          </w:p>
        </w:tc>
        <w:tc>
          <w:tcPr>
            <w:tcW w:w="851"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12</w:t>
            </w:r>
          </w:p>
        </w:tc>
        <w:tc>
          <w:tcPr>
            <w:tcW w:w="567"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2</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p>
        </w:tc>
        <w:tc>
          <w:tcPr>
            <w:tcW w:w="708"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4</w:t>
            </w:r>
          </w:p>
        </w:tc>
        <w:tc>
          <w:tcPr>
            <w:tcW w:w="709" w:type="dxa"/>
            <w:vAlign w:val="center"/>
          </w:tcPr>
          <w:p w:rsidR="007F52C5" w:rsidRPr="00D25422" w:rsidRDefault="007F52C5" w:rsidP="00334B32">
            <w:pPr>
              <w:jc w:val="center"/>
              <w:rPr>
                <w:rFonts w:ascii="Times New Roman" w:eastAsia="Times New Roman" w:hAnsi="Times New Roman" w:cs="Arial"/>
                <w:sz w:val="24"/>
                <w:szCs w:val="24"/>
                <w:lang w:eastAsia="uk-UA"/>
              </w:rPr>
            </w:pPr>
            <w:r>
              <w:rPr>
                <w:rFonts w:ascii="Times New Roman" w:eastAsia="Times New Roman" w:hAnsi="Times New Roman" w:cs="Arial"/>
                <w:sz w:val="24"/>
                <w:szCs w:val="24"/>
                <w:lang w:eastAsia="uk-UA"/>
              </w:rPr>
              <w:t>6</w:t>
            </w:r>
          </w:p>
        </w:tc>
        <w:tc>
          <w:tcPr>
            <w:tcW w:w="709" w:type="dxa"/>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12</w:t>
            </w:r>
          </w:p>
        </w:tc>
        <w:tc>
          <w:tcPr>
            <w:tcW w:w="709" w:type="dxa"/>
            <w:vAlign w:val="center"/>
          </w:tcPr>
          <w:p w:rsidR="007F52C5" w:rsidRPr="00122923" w:rsidRDefault="007F52C5"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2</w:t>
            </w:r>
          </w:p>
        </w:tc>
        <w:tc>
          <w:tcPr>
            <w:tcW w:w="708" w:type="dxa"/>
            <w:vAlign w:val="center"/>
          </w:tcPr>
          <w:p w:rsidR="007F52C5" w:rsidRPr="00122923" w:rsidRDefault="007F52C5" w:rsidP="00334B32">
            <w:pPr>
              <w:jc w:val="center"/>
              <w:rPr>
                <w:rFonts w:ascii="Times New Roman" w:eastAsia="Times New Roman" w:hAnsi="Times New Roman" w:cs="Arial"/>
                <w:sz w:val="24"/>
                <w:szCs w:val="24"/>
                <w:lang w:eastAsia="uk-UA"/>
              </w:rPr>
            </w:pPr>
          </w:p>
        </w:tc>
        <w:tc>
          <w:tcPr>
            <w:tcW w:w="709" w:type="dxa"/>
            <w:vMerge/>
            <w:vAlign w:val="center"/>
          </w:tcPr>
          <w:p w:rsidR="007F52C5" w:rsidRPr="00122923" w:rsidRDefault="007F52C5" w:rsidP="00334B32">
            <w:pPr>
              <w:jc w:val="center"/>
              <w:rPr>
                <w:rFonts w:ascii="Times New Roman" w:eastAsia="Times New Roman" w:hAnsi="Times New Roman" w:cs="Arial"/>
                <w:sz w:val="24"/>
                <w:szCs w:val="24"/>
                <w:lang w:eastAsia="uk-UA"/>
              </w:rPr>
            </w:pPr>
          </w:p>
        </w:tc>
        <w:tc>
          <w:tcPr>
            <w:tcW w:w="709" w:type="dxa"/>
            <w:vAlign w:val="center"/>
          </w:tcPr>
          <w:p w:rsidR="007F52C5" w:rsidRPr="00122923" w:rsidRDefault="00E5006C" w:rsidP="00334B32">
            <w:pPr>
              <w:jc w:val="center"/>
              <w:rPr>
                <w:rFonts w:ascii="Times New Roman" w:eastAsia="Times New Roman" w:hAnsi="Times New Roman" w:cs="Arial"/>
                <w:sz w:val="24"/>
                <w:szCs w:val="24"/>
                <w:lang w:eastAsia="uk-UA"/>
              </w:rPr>
            </w:pPr>
            <w:r w:rsidRPr="00122923">
              <w:rPr>
                <w:rFonts w:ascii="Times New Roman" w:eastAsia="Times New Roman" w:hAnsi="Times New Roman" w:cs="Arial"/>
                <w:sz w:val="24"/>
                <w:szCs w:val="24"/>
                <w:lang w:eastAsia="uk-UA"/>
              </w:rPr>
              <w:t>10</w:t>
            </w:r>
          </w:p>
        </w:tc>
      </w:tr>
      <w:tr w:rsidR="00D939C0" w:rsidRPr="00D25422" w:rsidTr="007F0C81">
        <w:tc>
          <w:tcPr>
            <w:tcW w:w="3402" w:type="dxa"/>
          </w:tcPr>
          <w:p w:rsidR="00D939C0" w:rsidRPr="00D25422" w:rsidRDefault="00D939C0" w:rsidP="00334B32">
            <w:pP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 за змістовим модулем 2.</w:t>
            </w:r>
          </w:p>
        </w:tc>
        <w:tc>
          <w:tcPr>
            <w:tcW w:w="851" w:type="dxa"/>
            <w:vAlign w:val="center"/>
          </w:tcPr>
          <w:p w:rsidR="00D939C0" w:rsidRPr="00D25422" w:rsidRDefault="00AE216F"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48</w:t>
            </w:r>
          </w:p>
        </w:tc>
        <w:tc>
          <w:tcPr>
            <w:tcW w:w="567" w:type="dxa"/>
            <w:vAlign w:val="center"/>
          </w:tcPr>
          <w:p w:rsidR="00D939C0" w:rsidRPr="00D25422" w:rsidRDefault="00AE216F"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10</w:t>
            </w:r>
          </w:p>
        </w:tc>
        <w:tc>
          <w:tcPr>
            <w:tcW w:w="709" w:type="dxa"/>
            <w:vAlign w:val="center"/>
          </w:tcPr>
          <w:p w:rsidR="00D939C0" w:rsidRPr="00D25422" w:rsidRDefault="00AC2A5C"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0</w:t>
            </w:r>
          </w:p>
        </w:tc>
        <w:tc>
          <w:tcPr>
            <w:tcW w:w="708" w:type="dxa"/>
            <w:vAlign w:val="center"/>
          </w:tcPr>
          <w:p w:rsidR="00D939C0" w:rsidRPr="00D25422" w:rsidRDefault="00AE216F"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16</w:t>
            </w:r>
          </w:p>
        </w:tc>
        <w:tc>
          <w:tcPr>
            <w:tcW w:w="709" w:type="dxa"/>
            <w:vAlign w:val="center"/>
          </w:tcPr>
          <w:p w:rsidR="00D939C0" w:rsidRPr="00D25422" w:rsidRDefault="00AE216F"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22</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48</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8</w:t>
            </w:r>
          </w:p>
        </w:tc>
        <w:tc>
          <w:tcPr>
            <w:tcW w:w="708"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0</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2</w:t>
            </w:r>
          </w:p>
        </w:tc>
        <w:tc>
          <w:tcPr>
            <w:tcW w:w="709" w:type="dxa"/>
            <w:vAlign w:val="center"/>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38</w:t>
            </w:r>
          </w:p>
        </w:tc>
      </w:tr>
      <w:tr w:rsidR="00D939C0" w:rsidRPr="00D25422" w:rsidTr="007F0C81">
        <w:tc>
          <w:tcPr>
            <w:tcW w:w="3402" w:type="dxa"/>
          </w:tcPr>
          <w:p w:rsidR="00D939C0" w:rsidRPr="00D25422" w:rsidRDefault="00D939C0" w:rsidP="00334B32">
            <w:pPr>
              <w:jc w:val="center"/>
              <w:rPr>
                <w:rFonts w:ascii="Times New Roman" w:eastAsia="Times New Roman" w:hAnsi="Times New Roman" w:cs="Arial"/>
                <w:b/>
                <w:sz w:val="24"/>
                <w:szCs w:val="24"/>
                <w:lang w:eastAsia="uk-UA"/>
              </w:rPr>
            </w:pPr>
            <w:r w:rsidRPr="00D25422">
              <w:rPr>
                <w:rFonts w:ascii="Times New Roman" w:eastAsia="Times New Roman" w:hAnsi="Times New Roman" w:cs="Arial"/>
                <w:b/>
                <w:sz w:val="24"/>
                <w:szCs w:val="24"/>
                <w:lang w:eastAsia="uk-UA"/>
              </w:rPr>
              <w:t>РАЗОМ</w:t>
            </w:r>
          </w:p>
          <w:p w:rsidR="00D939C0" w:rsidRPr="00D25422" w:rsidRDefault="00D939C0" w:rsidP="00334B32">
            <w:pPr>
              <w:jc w:val="center"/>
              <w:rPr>
                <w:rFonts w:ascii="Times New Roman" w:eastAsia="Times New Roman" w:hAnsi="Times New Roman" w:cs="Arial"/>
                <w:b/>
                <w:sz w:val="24"/>
                <w:szCs w:val="24"/>
                <w:lang w:eastAsia="uk-UA"/>
              </w:rPr>
            </w:pPr>
          </w:p>
        </w:tc>
        <w:tc>
          <w:tcPr>
            <w:tcW w:w="851" w:type="dxa"/>
          </w:tcPr>
          <w:p w:rsidR="00D939C0" w:rsidRPr="00D25422" w:rsidRDefault="007F0C81"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90</w:t>
            </w:r>
          </w:p>
        </w:tc>
        <w:tc>
          <w:tcPr>
            <w:tcW w:w="567" w:type="dxa"/>
          </w:tcPr>
          <w:p w:rsidR="00D939C0" w:rsidRPr="00D25422" w:rsidRDefault="007F0C81"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20</w:t>
            </w:r>
          </w:p>
        </w:tc>
        <w:tc>
          <w:tcPr>
            <w:tcW w:w="709" w:type="dxa"/>
          </w:tcPr>
          <w:p w:rsidR="00D939C0" w:rsidRPr="00D25422" w:rsidRDefault="007F0C81"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0</w:t>
            </w:r>
          </w:p>
        </w:tc>
        <w:tc>
          <w:tcPr>
            <w:tcW w:w="708" w:type="dxa"/>
          </w:tcPr>
          <w:p w:rsidR="00D939C0" w:rsidRPr="00D25422" w:rsidRDefault="00AC2A5C"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28</w:t>
            </w:r>
          </w:p>
        </w:tc>
        <w:tc>
          <w:tcPr>
            <w:tcW w:w="709" w:type="dxa"/>
          </w:tcPr>
          <w:p w:rsidR="00D939C0" w:rsidRPr="00D25422" w:rsidRDefault="00AC2A5C" w:rsidP="00334B32">
            <w:pPr>
              <w:jc w:val="center"/>
              <w:rPr>
                <w:rFonts w:ascii="Times New Roman" w:eastAsia="Times New Roman" w:hAnsi="Times New Roman" w:cs="Arial"/>
                <w:b/>
                <w:sz w:val="24"/>
                <w:szCs w:val="24"/>
                <w:lang w:eastAsia="uk-UA"/>
              </w:rPr>
            </w:pPr>
            <w:r>
              <w:rPr>
                <w:rFonts w:ascii="Times New Roman" w:eastAsia="Times New Roman" w:hAnsi="Times New Roman" w:cs="Arial"/>
                <w:b/>
                <w:sz w:val="24"/>
                <w:szCs w:val="24"/>
                <w:lang w:eastAsia="uk-UA"/>
              </w:rPr>
              <w:t>42</w:t>
            </w:r>
          </w:p>
        </w:tc>
        <w:tc>
          <w:tcPr>
            <w:tcW w:w="709" w:type="dxa"/>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90</w:t>
            </w:r>
          </w:p>
        </w:tc>
        <w:tc>
          <w:tcPr>
            <w:tcW w:w="709" w:type="dxa"/>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14</w:t>
            </w:r>
          </w:p>
        </w:tc>
        <w:tc>
          <w:tcPr>
            <w:tcW w:w="708" w:type="dxa"/>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0</w:t>
            </w:r>
          </w:p>
        </w:tc>
        <w:tc>
          <w:tcPr>
            <w:tcW w:w="709" w:type="dxa"/>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4</w:t>
            </w:r>
          </w:p>
        </w:tc>
        <w:tc>
          <w:tcPr>
            <w:tcW w:w="709" w:type="dxa"/>
          </w:tcPr>
          <w:p w:rsidR="00D939C0" w:rsidRPr="00122923" w:rsidRDefault="007F52C5" w:rsidP="00334B32">
            <w:pPr>
              <w:jc w:val="center"/>
              <w:rPr>
                <w:rFonts w:ascii="Times New Roman" w:eastAsia="Times New Roman" w:hAnsi="Times New Roman" w:cs="Arial"/>
                <w:b/>
                <w:sz w:val="24"/>
                <w:szCs w:val="24"/>
                <w:lang w:eastAsia="uk-UA"/>
              </w:rPr>
            </w:pPr>
            <w:r w:rsidRPr="00122923">
              <w:rPr>
                <w:rFonts w:ascii="Times New Roman" w:eastAsia="Times New Roman" w:hAnsi="Times New Roman" w:cs="Arial"/>
                <w:b/>
                <w:sz w:val="24"/>
                <w:szCs w:val="24"/>
                <w:lang w:eastAsia="uk-UA"/>
              </w:rPr>
              <w:t>72</w:t>
            </w:r>
          </w:p>
        </w:tc>
      </w:tr>
    </w:tbl>
    <w:p w:rsidR="00D939C0" w:rsidRDefault="00D939C0" w:rsidP="00D939C0">
      <w:pPr>
        <w:rPr>
          <w:rFonts w:ascii="Times New Roman" w:eastAsia="Times New Roman" w:hAnsi="Times New Roman" w:cs="Arial"/>
          <w:b/>
          <w:sz w:val="24"/>
          <w:szCs w:val="20"/>
          <w:lang w:val="uk-UA" w:eastAsia="uk-UA"/>
        </w:rPr>
      </w:pPr>
    </w:p>
    <w:p w:rsidR="00D939C0" w:rsidRDefault="00D939C0" w:rsidP="00D939C0">
      <w:pPr>
        <w:spacing w:after="0" w:line="240" w:lineRule="auto"/>
        <w:contextualSpacing/>
        <w:rPr>
          <w:rFonts w:ascii="Times New Roman" w:eastAsia="Times New Roman" w:hAnsi="Times New Roman" w:cs="Times New Roman"/>
          <w:b/>
          <w:sz w:val="26"/>
          <w:szCs w:val="26"/>
          <w:lang w:val="uk-UA" w:eastAsia="ru-RU"/>
        </w:rPr>
      </w:pPr>
    </w:p>
    <w:p w:rsidR="00A429D0" w:rsidRDefault="00A429D0">
      <w:pP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br w:type="page"/>
      </w:r>
    </w:p>
    <w:p w:rsidR="00D25422" w:rsidRPr="00B76F38" w:rsidRDefault="00D25422" w:rsidP="00042FDC">
      <w:pPr>
        <w:pStyle w:val="a3"/>
        <w:numPr>
          <w:ilvl w:val="0"/>
          <w:numId w:val="16"/>
        </w:numPr>
        <w:spacing w:after="0" w:line="240" w:lineRule="auto"/>
        <w:jc w:val="both"/>
        <w:rPr>
          <w:rFonts w:ascii="Times New Roman" w:eastAsia="Times New Roman" w:hAnsi="Times New Roman" w:cs="Times New Roman"/>
          <w:b/>
          <w:sz w:val="28"/>
          <w:szCs w:val="28"/>
          <w:lang w:eastAsia="ru-RU"/>
        </w:rPr>
      </w:pPr>
      <w:r w:rsidRPr="00B76F38">
        <w:rPr>
          <w:rFonts w:ascii="Times New Roman" w:eastAsia="Times New Roman" w:hAnsi="Times New Roman" w:cs="Times New Roman"/>
          <w:b/>
          <w:sz w:val="28"/>
          <w:szCs w:val="28"/>
          <w:lang w:eastAsia="ru-RU"/>
        </w:rPr>
        <w:lastRenderedPageBreak/>
        <w:t xml:space="preserve">ПРОГРАМА ДИСЦИПЛІНИ </w:t>
      </w:r>
      <w:r w:rsidR="00937D63" w:rsidRPr="00B76F38">
        <w:rPr>
          <w:rFonts w:ascii="Times New Roman" w:eastAsia="Times New Roman" w:hAnsi="Times New Roman" w:cs="Times New Roman"/>
          <w:b/>
          <w:sz w:val="28"/>
          <w:szCs w:val="28"/>
          <w:lang w:eastAsia="ru-RU"/>
        </w:rPr>
        <w:t>СУДОВА РИТОРИКА ТА ТЕХНІКА ДЕБАТІВ</w:t>
      </w:r>
    </w:p>
    <w:p w:rsidR="00D25422" w:rsidRPr="00B76F38" w:rsidRDefault="00D25422" w:rsidP="00D25422">
      <w:pPr>
        <w:spacing w:after="0" w:line="240" w:lineRule="auto"/>
        <w:rPr>
          <w:rFonts w:ascii="Times New Roman" w:eastAsia="Times New Roman" w:hAnsi="Times New Roman" w:cs="Times New Roman"/>
          <w:b/>
          <w:sz w:val="28"/>
          <w:szCs w:val="28"/>
          <w:lang w:val="uk-UA" w:eastAsia="ru-RU"/>
        </w:rPr>
      </w:pPr>
    </w:p>
    <w:p w:rsidR="00D25422" w:rsidRPr="00B76F38" w:rsidRDefault="00D25422" w:rsidP="00D25422">
      <w:pPr>
        <w:spacing w:after="0" w:line="240" w:lineRule="auto"/>
        <w:ind w:firstLine="658"/>
        <w:jc w:val="both"/>
        <w:rPr>
          <w:rFonts w:ascii="Times New Roman" w:eastAsia="Times New Roman" w:hAnsi="Times New Roman" w:cs="Times New Roman"/>
          <w:b/>
          <w:bCs/>
          <w:i/>
          <w:iCs/>
          <w:sz w:val="28"/>
          <w:szCs w:val="28"/>
          <w:lang w:val="uk-UA" w:eastAsia="ru-RU"/>
        </w:rPr>
      </w:pPr>
      <w:r w:rsidRPr="00B76F38">
        <w:rPr>
          <w:rFonts w:ascii="Times New Roman" w:eastAsia="Times New Roman" w:hAnsi="Times New Roman" w:cs="Times New Roman"/>
          <w:b/>
          <w:sz w:val="28"/>
          <w:szCs w:val="28"/>
          <w:lang w:val="uk-UA" w:eastAsia="ru-RU"/>
        </w:rPr>
        <w:t>Змістовний модуль І.</w:t>
      </w:r>
      <w:r w:rsidRPr="00B76F38">
        <w:rPr>
          <w:rFonts w:ascii="Times New Roman" w:eastAsia="Times New Roman" w:hAnsi="Times New Roman" w:cs="Times New Roman"/>
          <w:sz w:val="28"/>
          <w:szCs w:val="28"/>
          <w:lang w:val="uk-UA" w:eastAsia="ru-RU"/>
        </w:rPr>
        <w:t xml:space="preserve">  </w:t>
      </w:r>
      <w:r w:rsidR="00937D63" w:rsidRPr="00B76F38">
        <w:rPr>
          <w:rFonts w:ascii="Times New Roman" w:eastAsia="Times New Roman" w:hAnsi="Times New Roman" w:cs="Times New Roman"/>
          <w:b/>
          <w:bCs/>
          <w:iCs/>
          <w:sz w:val="28"/>
          <w:szCs w:val="28"/>
          <w:lang w:val="uk-UA" w:eastAsia="ru-RU"/>
        </w:rPr>
        <w:t>ІСТОРІЯ СВІТОВОЇ ТА ВІТЧИЗНЯНОЇ РИТОРИКИ. ТЕОРІЯ РИТОРИКИ.</w:t>
      </w:r>
      <w:r w:rsidR="00937D63" w:rsidRPr="00B76F38">
        <w:rPr>
          <w:rFonts w:ascii="Times New Roman" w:eastAsia="Times New Roman" w:hAnsi="Times New Roman" w:cs="Times New Roman"/>
          <w:b/>
          <w:bCs/>
          <w:i/>
          <w:iCs/>
          <w:sz w:val="28"/>
          <w:szCs w:val="28"/>
          <w:lang w:val="uk-UA" w:eastAsia="ru-RU"/>
        </w:rPr>
        <w:t xml:space="preserve"> </w:t>
      </w:r>
    </w:p>
    <w:p w:rsidR="00D25422" w:rsidRPr="00B76F38" w:rsidRDefault="00D25422" w:rsidP="00D25422">
      <w:pPr>
        <w:shd w:val="clear" w:color="auto" w:fill="FFFFFF"/>
        <w:tabs>
          <w:tab w:val="left" w:pos="3120"/>
        </w:tabs>
        <w:spacing w:after="0" w:line="240" w:lineRule="auto"/>
        <w:ind w:left="658"/>
        <w:rPr>
          <w:rFonts w:ascii="Times New Roman" w:eastAsia="Times New Roman" w:hAnsi="Times New Roman" w:cs="Times New Roman"/>
          <w:b/>
          <w:smallCaps/>
          <w:color w:val="000000"/>
          <w:spacing w:val="4"/>
          <w:sz w:val="28"/>
          <w:szCs w:val="28"/>
          <w:lang w:val="uk-UA" w:eastAsia="ru-RU"/>
        </w:rPr>
      </w:pPr>
      <w:r w:rsidRPr="00B76F38">
        <w:rPr>
          <w:rFonts w:ascii="Times New Roman" w:eastAsia="Times New Roman" w:hAnsi="Times New Roman" w:cs="Times New Roman"/>
          <w:b/>
          <w:smallCaps/>
          <w:color w:val="000000"/>
          <w:spacing w:val="4"/>
          <w:sz w:val="28"/>
          <w:szCs w:val="28"/>
          <w:lang w:val="uk-UA" w:eastAsia="ru-RU"/>
        </w:rPr>
        <w:tab/>
      </w:r>
    </w:p>
    <w:p w:rsidR="00D25422" w:rsidRPr="00B76F38" w:rsidRDefault="00D25422" w:rsidP="00D25422">
      <w:pPr>
        <w:shd w:val="clear" w:color="auto" w:fill="FFFFFF"/>
        <w:spacing w:after="0" w:line="240" w:lineRule="auto"/>
        <w:ind w:left="658"/>
        <w:rPr>
          <w:rFonts w:ascii="Times New Roman" w:eastAsia="Times New Roman" w:hAnsi="Times New Roman" w:cs="Times New Roman"/>
          <w:b/>
          <w:sz w:val="28"/>
          <w:szCs w:val="28"/>
          <w:lang w:val="uk-UA" w:eastAsia="ru-RU"/>
        </w:rPr>
      </w:pPr>
      <w:r w:rsidRPr="00B76F38">
        <w:rPr>
          <w:rFonts w:ascii="Times New Roman" w:eastAsia="Times New Roman" w:hAnsi="Times New Roman" w:cs="Times New Roman"/>
          <w:b/>
          <w:smallCaps/>
          <w:color w:val="000000"/>
          <w:spacing w:val="4"/>
          <w:sz w:val="28"/>
          <w:szCs w:val="28"/>
          <w:lang w:val="uk-UA" w:eastAsia="ru-RU"/>
        </w:rPr>
        <w:t xml:space="preserve">Тема </w:t>
      </w:r>
      <w:r w:rsidRPr="00B76F38">
        <w:rPr>
          <w:rFonts w:ascii="Times New Roman" w:eastAsia="Times New Roman" w:hAnsi="Times New Roman" w:cs="Times New Roman"/>
          <w:b/>
          <w:color w:val="000000"/>
          <w:spacing w:val="4"/>
          <w:sz w:val="28"/>
          <w:szCs w:val="28"/>
          <w:lang w:val="uk-UA" w:eastAsia="ru-RU"/>
        </w:rPr>
        <w:t xml:space="preserve">1. </w:t>
      </w:r>
      <w:r w:rsidR="00937D63" w:rsidRPr="00B76F38">
        <w:rPr>
          <w:rFonts w:ascii="Times New Roman" w:eastAsia="Times New Roman" w:hAnsi="Times New Roman" w:cs="Times New Roman"/>
          <w:b/>
          <w:smallCaps/>
          <w:color w:val="000000"/>
          <w:spacing w:val="4"/>
          <w:sz w:val="28"/>
          <w:szCs w:val="28"/>
          <w:lang w:val="uk-UA" w:eastAsia="ru-RU"/>
        </w:rPr>
        <w:t>Вступ у риторику. Структура і завдання курсу</w:t>
      </w:r>
    </w:p>
    <w:p w:rsidR="00937D63" w:rsidRPr="00B76F38" w:rsidRDefault="00937D63" w:rsidP="00937D63">
      <w:pPr>
        <w:shd w:val="clear" w:color="auto" w:fill="FFFFFF"/>
        <w:spacing w:after="0" w:line="240" w:lineRule="auto"/>
        <w:ind w:left="62" w:firstLine="403"/>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Визначення риторики від давнини до сучасності. Риторика й ораторське мистецтво. Професійна риторика. Місце риторики серед інших наук.</w:t>
      </w:r>
    </w:p>
    <w:p w:rsidR="00937D63" w:rsidRPr="00B76F38" w:rsidRDefault="00937D63" w:rsidP="00937D63">
      <w:pPr>
        <w:shd w:val="clear" w:color="auto" w:fill="FFFFFF"/>
        <w:spacing w:after="0" w:line="240" w:lineRule="auto"/>
        <w:ind w:left="62" w:firstLine="403"/>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Риторика і державне життя. Лідер суспільства як ритор і оратор. Предмет, завдання і структура курсу. Література до курсу. Категорії риторики: </w:t>
      </w:r>
      <w:proofErr w:type="spellStart"/>
      <w:r w:rsidRPr="00B76F38">
        <w:rPr>
          <w:rFonts w:ascii="Times New Roman" w:eastAsia="Times New Roman" w:hAnsi="Times New Roman" w:cs="Times New Roman"/>
          <w:sz w:val="28"/>
          <w:szCs w:val="28"/>
          <w:lang w:val="uk-UA" w:eastAsia="ru-RU"/>
        </w:rPr>
        <w:t>етос</w:t>
      </w:r>
      <w:proofErr w:type="spellEnd"/>
      <w:r w:rsidRPr="00B76F38">
        <w:rPr>
          <w:rFonts w:ascii="Times New Roman" w:eastAsia="Times New Roman" w:hAnsi="Times New Roman" w:cs="Times New Roman"/>
          <w:sz w:val="28"/>
          <w:szCs w:val="28"/>
          <w:lang w:val="uk-UA" w:eastAsia="ru-RU"/>
        </w:rPr>
        <w:t xml:space="preserve">, пафос, логос. Основні роди і види (жанри) красномовства. Особливості професійної риторики: традиції та сучасність. Монолог, діалог, </w:t>
      </w:r>
      <w:proofErr w:type="spellStart"/>
      <w:r w:rsidRPr="00B76F38">
        <w:rPr>
          <w:rFonts w:ascii="Times New Roman" w:eastAsia="Times New Roman" w:hAnsi="Times New Roman" w:cs="Times New Roman"/>
          <w:sz w:val="28"/>
          <w:szCs w:val="28"/>
          <w:lang w:val="uk-UA" w:eastAsia="ru-RU"/>
        </w:rPr>
        <w:t>полілог</w:t>
      </w:r>
      <w:proofErr w:type="spellEnd"/>
      <w:r w:rsidRPr="00B76F38">
        <w:rPr>
          <w:rFonts w:ascii="Times New Roman" w:eastAsia="Times New Roman" w:hAnsi="Times New Roman" w:cs="Times New Roman"/>
          <w:sz w:val="28"/>
          <w:szCs w:val="28"/>
          <w:lang w:val="uk-UA" w:eastAsia="ru-RU"/>
        </w:rPr>
        <w:t xml:space="preserve"> як риторичні форми професійного красномовства.</w:t>
      </w:r>
    </w:p>
    <w:p w:rsidR="00D25422" w:rsidRPr="00B76F38" w:rsidRDefault="00937D63" w:rsidP="00937D63">
      <w:pPr>
        <w:shd w:val="clear" w:color="auto" w:fill="FFFFFF"/>
        <w:spacing w:after="0" w:line="240" w:lineRule="auto"/>
        <w:ind w:left="62" w:firstLine="403"/>
        <w:jc w:val="both"/>
        <w:rPr>
          <w:rFonts w:ascii="Times New Roman" w:eastAsia="Times New Roman" w:hAnsi="Times New Roman" w:cs="Times New Roman"/>
          <w:sz w:val="28"/>
          <w:szCs w:val="28"/>
          <w:lang w:eastAsia="ru-RU"/>
        </w:rPr>
      </w:pPr>
      <w:r w:rsidRPr="00B76F38">
        <w:rPr>
          <w:rFonts w:ascii="Times New Roman" w:eastAsia="Times New Roman" w:hAnsi="Times New Roman" w:cs="Times New Roman"/>
          <w:sz w:val="28"/>
          <w:szCs w:val="28"/>
          <w:lang w:val="uk-UA" w:eastAsia="ru-RU"/>
        </w:rPr>
        <w:t xml:space="preserve">Володіння словом животворящим як проблема соціального, професійного і  </w:t>
      </w:r>
      <w:proofErr w:type="spellStart"/>
      <w:r w:rsidRPr="00B76F38">
        <w:rPr>
          <w:rFonts w:ascii="Times New Roman" w:eastAsia="Times New Roman" w:hAnsi="Times New Roman" w:cs="Times New Roman"/>
          <w:sz w:val="28"/>
          <w:szCs w:val="28"/>
          <w:lang w:val="uk-UA" w:eastAsia="ru-RU"/>
        </w:rPr>
        <w:t>собистого</w:t>
      </w:r>
      <w:proofErr w:type="spellEnd"/>
      <w:r w:rsidRPr="00B76F38">
        <w:rPr>
          <w:rFonts w:ascii="Times New Roman" w:eastAsia="Times New Roman" w:hAnsi="Times New Roman" w:cs="Times New Roman"/>
          <w:sz w:val="28"/>
          <w:szCs w:val="28"/>
          <w:lang w:val="uk-UA" w:eastAsia="ru-RU"/>
        </w:rPr>
        <w:t xml:space="preserve"> благополуччя: яке слово — таке й життя.</w:t>
      </w:r>
    </w:p>
    <w:p w:rsidR="00D25422" w:rsidRPr="00B76F38" w:rsidRDefault="00D25422" w:rsidP="00D25422">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p>
    <w:p w:rsidR="00D25422" w:rsidRPr="00B76F38" w:rsidRDefault="00D25422" w:rsidP="00D25422">
      <w:pPr>
        <w:shd w:val="clear" w:color="auto" w:fill="FFFFFF"/>
        <w:spacing w:after="0" w:line="240" w:lineRule="auto"/>
        <w:ind w:left="629"/>
        <w:jc w:val="both"/>
        <w:rPr>
          <w:rFonts w:ascii="Times New Roman" w:eastAsia="Times New Roman" w:hAnsi="Times New Roman" w:cs="Times New Roman"/>
          <w:b/>
          <w:sz w:val="28"/>
          <w:szCs w:val="28"/>
          <w:lang w:val="uk-UA" w:eastAsia="ru-RU"/>
        </w:rPr>
      </w:pPr>
      <w:r w:rsidRPr="00B76F38">
        <w:rPr>
          <w:rFonts w:ascii="Times New Roman" w:eastAsia="Times New Roman" w:hAnsi="Times New Roman" w:cs="Times New Roman"/>
          <w:b/>
          <w:smallCaps/>
          <w:color w:val="000000"/>
          <w:spacing w:val="4"/>
          <w:sz w:val="28"/>
          <w:szCs w:val="28"/>
          <w:lang w:val="uk-UA" w:eastAsia="ru-RU"/>
        </w:rPr>
        <w:t xml:space="preserve">Тема </w:t>
      </w:r>
      <w:r w:rsidRPr="00B76F38">
        <w:rPr>
          <w:rFonts w:ascii="Times New Roman" w:eastAsia="Times New Roman" w:hAnsi="Times New Roman" w:cs="Times New Roman"/>
          <w:b/>
          <w:color w:val="000000"/>
          <w:spacing w:val="4"/>
          <w:sz w:val="28"/>
          <w:szCs w:val="28"/>
          <w:lang w:val="uk-UA" w:eastAsia="ru-RU"/>
        </w:rPr>
        <w:t xml:space="preserve">2. </w:t>
      </w:r>
      <w:r w:rsidR="00937D63" w:rsidRPr="00B76F38">
        <w:rPr>
          <w:rFonts w:ascii="Times New Roman" w:eastAsia="Times New Roman" w:hAnsi="Times New Roman" w:cs="Times New Roman"/>
          <w:b/>
          <w:smallCaps/>
          <w:color w:val="000000"/>
          <w:spacing w:val="4"/>
          <w:sz w:val="28"/>
          <w:szCs w:val="28"/>
          <w:lang w:val="uk-UA" w:eastAsia="ru-RU"/>
        </w:rPr>
        <w:t>Риторика в епоху Античності, Середньовіччя та Нового часу. Українська риторика.</w:t>
      </w:r>
    </w:p>
    <w:p w:rsidR="00D25422" w:rsidRPr="00B76F38" w:rsidRDefault="00937D63" w:rsidP="00D25422">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Риторика, класична риторика (V ст. до н.е. - середина XX ст.), </w:t>
      </w:r>
      <w:proofErr w:type="spellStart"/>
      <w:r w:rsidRPr="00B76F38">
        <w:rPr>
          <w:rFonts w:ascii="Times New Roman" w:eastAsia="Times New Roman" w:hAnsi="Times New Roman" w:cs="Times New Roman"/>
          <w:sz w:val="28"/>
          <w:szCs w:val="28"/>
          <w:lang w:val="uk-UA" w:eastAsia="ru-RU"/>
        </w:rPr>
        <w:t>неориторика</w:t>
      </w:r>
      <w:proofErr w:type="spellEnd"/>
      <w:r w:rsidRPr="00B76F38">
        <w:rPr>
          <w:rFonts w:ascii="Times New Roman" w:eastAsia="Times New Roman" w:hAnsi="Times New Roman" w:cs="Times New Roman"/>
          <w:sz w:val="28"/>
          <w:szCs w:val="28"/>
          <w:lang w:val="uk-UA" w:eastAsia="ru-RU"/>
        </w:rPr>
        <w:t xml:space="preserve"> (з середини XX ст. - до сучасності), софісти, суспільно - побутове красномовство, </w:t>
      </w:r>
      <w:proofErr w:type="spellStart"/>
      <w:r w:rsidRPr="00B76F38">
        <w:rPr>
          <w:rFonts w:ascii="Times New Roman" w:eastAsia="Times New Roman" w:hAnsi="Times New Roman" w:cs="Times New Roman"/>
          <w:sz w:val="28"/>
          <w:szCs w:val="28"/>
          <w:lang w:val="uk-UA" w:eastAsia="ru-RU"/>
        </w:rPr>
        <w:t>епідейктичне</w:t>
      </w:r>
      <w:proofErr w:type="spellEnd"/>
      <w:r w:rsidRPr="00B76F38">
        <w:rPr>
          <w:rFonts w:ascii="Times New Roman" w:eastAsia="Times New Roman" w:hAnsi="Times New Roman" w:cs="Times New Roman"/>
          <w:sz w:val="28"/>
          <w:szCs w:val="28"/>
          <w:lang w:val="uk-UA" w:eastAsia="ru-RU"/>
        </w:rPr>
        <w:t xml:space="preserve"> (урочисте) красномовство, ювілейна промова, привітальне, застільне, надгробне слово, евристика, логографи, </w:t>
      </w:r>
      <w:proofErr w:type="spellStart"/>
      <w:r w:rsidRPr="00B76F38">
        <w:rPr>
          <w:rFonts w:ascii="Times New Roman" w:eastAsia="Times New Roman" w:hAnsi="Times New Roman" w:cs="Times New Roman"/>
          <w:sz w:val="28"/>
          <w:szCs w:val="28"/>
          <w:lang w:val="uk-UA" w:eastAsia="ru-RU"/>
        </w:rPr>
        <w:t>горгієві</w:t>
      </w:r>
      <w:proofErr w:type="spellEnd"/>
      <w:r w:rsidRPr="00B76F38">
        <w:rPr>
          <w:rFonts w:ascii="Times New Roman" w:eastAsia="Times New Roman" w:hAnsi="Times New Roman" w:cs="Times New Roman"/>
          <w:sz w:val="28"/>
          <w:szCs w:val="28"/>
          <w:lang w:val="uk-UA" w:eastAsia="ru-RU"/>
        </w:rPr>
        <w:t xml:space="preserve"> фігури, </w:t>
      </w:r>
      <w:proofErr w:type="spellStart"/>
      <w:r w:rsidRPr="00B76F38">
        <w:rPr>
          <w:rFonts w:ascii="Times New Roman" w:eastAsia="Times New Roman" w:hAnsi="Times New Roman" w:cs="Times New Roman"/>
          <w:sz w:val="28"/>
          <w:szCs w:val="28"/>
          <w:lang w:val="uk-UA" w:eastAsia="ru-RU"/>
        </w:rPr>
        <w:t>азіанізм</w:t>
      </w:r>
      <w:proofErr w:type="spellEnd"/>
      <w:r w:rsidRPr="00B76F38">
        <w:rPr>
          <w:rFonts w:ascii="Times New Roman" w:eastAsia="Times New Roman" w:hAnsi="Times New Roman" w:cs="Times New Roman"/>
          <w:sz w:val="28"/>
          <w:szCs w:val="28"/>
          <w:lang w:val="uk-UA" w:eastAsia="ru-RU"/>
        </w:rPr>
        <w:t xml:space="preserve">, слово, житіє, полемічна література, </w:t>
      </w:r>
      <w:proofErr w:type="spellStart"/>
      <w:r w:rsidRPr="00B76F38">
        <w:rPr>
          <w:rFonts w:ascii="Times New Roman" w:eastAsia="Times New Roman" w:hAnsi="Times New Roman" w:cs="Times New Roman"/>
          <w:sz w:val="28"/>
          <w:szCs w:val="28"/>
          <w:lang w:val="uk-UA" w:eastAsia="ru-RU"/>
        </w:rPr>
        <w:t>казанє</w:t>
      </w:r>
      <w:proofErr w:type="spellEnd"/>
      <w:r w:rsidRPr="00B76F38">
        <w:rPr>
          <w:rFonts w:ascii="Times New Roman" w:eastAsia="Times New Roman" w:hAnsi="Times New Roman" w:cs="Times New Roman"/>
          <w:sz w:val="28"/>
          <w:szCs w:val="28"/>
          <w:lang w:val="uk-UA" w:eastAsia="ru-RU"/>
        </w:rPr>
        <w:t>, національна ідея, національна мова.</w:t>
      </w:r>
    </w:p>
    <w:p w:rsidR="00937D63" w:rsidRPr="00B76F38" w:rsidRDefault="00937D63" w:rsidP="00D25422">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p>
    <w:p w:rsidR="00D25422" w:rsidRPr="00B76F38" w:rsidRDefault="00937D63" w:rsidP="00937D63">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r w:rsidRPr="00B76F38">
        <w:rPr>
          <w:rFonts w:ascii="Times New Roman" w:eastAsia="Times New Roman" w:hAnsi="Times New Roman" w:cs="Times New Roman"/>
          <w:b/>
          <w:smallCaps/>
          <w:color w:val="000000"/>
          <w:spacing w:val="4"/>
          <w:sz w:val="28"/>
          <w:szCs w:val="28"/>
          <w:lang w:val="uk-UA" w:eastAsia="ru-RU"/>
        </w:rPr>
        <w:t>Тема 3. Основні поняття і закони риторики</w:t>
      </w:r>
    </w:p>
    <w:p w:rsidR="00937D63" w:rsidRPr="00B76F38" w:rsidRDefault="00937D63" w:rsidP="00937D63">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r w:rsidRPr="00B76F38">
        <w:rPr>
          <w:rFonts w:ascii="Times New Roman" w:eastAsia="Times New Roman" w:hAnsi="Times New Roman" w:cs="Times New Roman"/>
          <w:b/>
          <w:smallCaps/>
          <w:color w:val="000000"/>
          <w:spacing w:val="4"/>
          <w:sz w:val="28"/>
          <w:szCs w:val="28"/>
          <w:lang w:val="uk-UA" w:eastAsia="ru-RU"/>
        </w:rPr>
        <w:t>Мова і мовлення.</w:t>
      </w:r>
    </w:p>
    <w:p w:rsidR="00937D63" w:rsidRPr="00B76F38" w:rsidRDefault="00937D63" w:rsidP="00937D63">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Перший закон (концептуальний) формує і розвиває в особистості вміння всебічно аналізувати предмет дослідження і вибудовувати систему знань про нього (задуми і концепцію).</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Другий закон (</w:t>
      </w:r>
      <w:proofErr w:type="spellStart"/>
      <w:r w:rsidRPr="00B76F38">
        <w:rPr>
          <w:rFonts w:ascii="Times New Roman" w:eastAsia="Times New Roman" w:hAnsi="Times New Roman" w:cs="Times New Roman"/>
          <w:sz w:val="28"/>
          <w:szCs w:val="28"/>
          <w:lang w:val="uk-UA" w:eastAsia="ru-RU"/>
        </w:rPr>
        <w:t>закон</w:t>
      </w:r>
      <w:proofErr w:type="spellEnd"/>
      <w:r w:rsidRPr="00B76F38">
        <w:rPr>
          <w:rFonts w:ascii="Times New Roman" w:eastAsia="Times New Roman" w:hAnsi="Times New Roman" w:cs="Times New Roman"/>
          <w:sz w:val="28"/>
          <w:szCs w:val="28"/>
          <w:lang w:val="uk-UA" w:eastAsia="ru-RU"/>
        </w:rPr>
        <w:t xml:space="preserve"> моделювання аудиторії) формує і розвиває в особистості вміння вивчати в системі три групи ознак, які визначають "портрет" будь-якої аудиторії: соціально-демографічні; соціально-психологічні; індивідуально-особистісні.</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Третій закон (стратегічний) формує і розвиває в особистості вміння розробляти програму діяльності на основі створеної концепції, зважаючи на психологічний "портрет" аудиторії:</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визначення настанови діяльності (навіщо?);</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виявлення й розв'язання суперечностей у проблемах, що досліджуються;</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формулювання тези (головної думки, власної позиції).</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Четвертий закон (тактичний) формує і розвиває в особистості вміння оперувати з фактами та аргументами, а також активізувати </w:t>
      </w:r>
      <w:proofErr w:type="spellStart"/>
      <w:r w:rsidRPr="00B76F38">
        <w:rPr>
          <w:rFonts w:ascii="Times New Roman" w:eastAsia="Times New Roman" w:hAnsi="Times New Roman" w:cs="Times New Roman"/>
          <w:sz w:val="28"/>
          <w:szCs w:val="28"/>
          <w:lang w:val="uk-UA" w:eastAsia="ru-RU"/>
        </w:rPr>
        <w:t>мисленнєву</w:t>
      </w:r>
      <w:proofErr w:type="spellEnd"/>
      <w:r w:rsidRPr="00B76F38">
        <w:rPr>
          <w:rFonts w:ascii="Times New Roman" w:eastAsia="Times New Roman" w:hAnsi="Times New Roman" w:cs="Times New Roman"/>
          <w:sz w:val="28"/>
          <w:szCs w:val="28"/>
          <w:lang w:val="uk-UA" w:eastAsia="ru-RU"/>
        </w:rPr>
        <w:t xml:space="preserve"> діяльність співрозмовника (аудиторії), тобто створювати атмосферу інтелектуальної та емоційної співтворчості.</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lastRenderedPageBreak/>
        <w:t>П'ятий закон (мовленнєвий) формує і розвиває в особистості вміння володіти мовленням (втілювати свою думку в дійову словесну форму).</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Система п'яти вмінь, кожне з яких виробляється шляхом оволодіння людиною відповідним законом риторики, і становить зміст того поняття, яке зазначене вище "організаційний аспект".</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Шостий закон (</w:t>
      </w:r>
      <w:proofErr w:type="spellStart"/>
      <w:r w:rsidRPr="00B76F38">
        <w:rPr>
          <w:rFonts w:ascii="Times New Roman" w:eastAsia="Times New Roman" w:hAnsi="Times New Roman" w:cs="Times New Roman"/>
          <w:sz w:val="28"/>
          <w:szCs w:val="28"/>
          <w:lang w:val="uk-UA" w:eastAsia="ru-RU"/>
        </w:rPr>
        <w:t>закон</w:t>
      </w:r>
      <w:proofErr w:type="spellEnd"/>
      <w:r w:rsidRPr="00B76F38">
        <w:rPr>
          <w:rFonts w:ascii="Times New Roman" w:eastAsia="Times New Roman" w:hAnsi="Times New Roman" w:cs="Times New Roman"/>
          <w:sz w:val="28"/>
          <w:szCs w:val="28"/>
          <w:lang w:val="uk-UA" w:eastAsia="ru-RU"/>
        </w:rPr>
        <w:t xml:space="preserve"> ефективної комунікації) формує і розвиває в особистості вміння встановлювати, зберігати й закріплювати контакт з. аудиторією як необхідну умову успішної реалізації результату </w:t>
      </w:r>
      <w:proofErr w:type="spellStart"/>
      <w:r w:rsidRPr="00B76F38">
        <w:rPr>
          <w:rFonts w:ascii="Times New Roman" w:eastAsia="Times New Roman" w:hAnsi="Times New Roman" w:cs="Times New Roman"/>
          <w:sz w:val="28"/>
          <w:szCs w:val="28"/>
          <w:lang w:val="uk-UA" w:eastAsia="ru-RU"/>
        </w:rPr>
        <w:t>мисленнєво-мовленнєвої</w:t>
      </w:r>
      <w:proofErr w:type="spellEnd"/>
      <w:r w:rsidRPr="00B76F38">
        <w:rPr>
          <w:rFonts w:ascii="Times New Roman" w:eastAsia="Times New Roman" w:hAnsi="Times New Roman" w:cs="Times New Roman"/>
          <w:sz w:val="28"/>
          <w:szCs w:val="28"/>
          <w:lang w:val="uk-UA" w:eastAsia="ru-RU"/>
        </w:rPr>
        <w:t xml:space="preserve"> діяльності.</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Сьомий закон (системно-аналітичний) формує і розвиває в особистості вміння рефлексувати (виявляти й аналізувати власні відчуття), щоб навчитися робити висновки з помилок і накопичувати цінний досвід.</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Два останніх закони є складовими такого поняття, як "власне управлінський аспект" </w:t>
      </w:r>
      <w:proofErr w:type="spellStart"/>
      <w:r w:rsidRPr="00B76F38">
        <w:rPr>
          <w:rFonts w:ascii="Times New Roman" w:eastAsia="Times New Roman" w:hAnsi="Times New Roman" w:cs="Times New Roman"/>
          <w:sz w:val="28"/>
          <w:szCs w:val="28"/>
          <w:lang w:val="uk-UA" w:eastAsia="ru-RU"/>
        </w:rPr>
        <w:t>мисленнєво-мовленнєвої</w:t>
      </w:r>
      <w:proofErr w:type="spellEnd"/>
      <w:r w:rsidRPr="00B76F38">
        <w:rPr>
          <w:rFonts w:ascii="Times New Roman" w:eastAsia="Times New Roman" w:hAnsi="Times New Roman" w:cs="Times New Roman"/>
          <w:sz w:val="28"/>
          <w:szCs w:val="28"/>
          <w:lang w:val="uk-UA" w:eastAsia="ru-RU"/>
        </w:rPr>
        <w:t xml:space="preserve"> діяльності.</w:t>
      </w:r>
    </w:p>
    <w:p w:rsidR="00937D63" w:rsidRPr="00B76F38" w:rsidRDefault="00937D63" w:rsidP="00937D63">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p>
    <w:p w:rsidR="00E12A1E" w:rsidRPr="00B76F38" w:rsidRDefault="00E12A1E" w:rsidP="00E12A1E">
      <w:pPr>
        <w:shd w:val="clear" w:color="auto" w:fill="FFFFFF"/>
        <w:spacing w:after="0" w:line="240" w:lineRule="auto"/>
        <w:ind w:left="629"/>
        <w:jc w:val="both"/>
        <w:rPr>
          <w:rFonts w:ascii="Times New Roman" w:eastAsia="Times New Roman" w:hAnsi="Times New Roman" w:cs="Times New Roman"/>
          <w:b/>
          <w:color w:val="000000"/>
          <w:spacing w:val="9"/>
          <w:sz w:val="28"/>
          <w:szCs w:val="28"/>
          <w:lang w:val="uk-UA" w:eastAsia="ru-RU"/>
        </w:rPr>
      </w:pPr>
      <w:r w:rsidRPr="00B76F38">
        <w:rPr>
          <w:rFonts w:ascii="Times New Roman" w:eastAsia="Times New Roman" w:hAnsi="Times New Roman" w:cs="Times New Roman"/>
          <w:b/>
          <w:smallCaps/>
          <w:color w:val="000000"/>
          <w:spacing w:val="9"/>
          <w:sz w:val="28"/>
          <w:szCs w:val="28"/>
          <w:lang w:val="uk-UA" w:eastAsia="ru-RU"/>
        </w:rPr>
        <w:t>Тема 4</w:t>
      </w:r>
      <w:r w:rsidRPr="00B76F38">
        <w:rPr>
          <w:rFonts w:ascii="Times New Roman" w:eastAsia="Times New Roman" w:hAnsi="Times New Roman" w:cs="Times New Roman"/>
          <w:b/>
          <w:color w:val="000000"/>
          <w:spacing w:val="9"/>
          <w:sz w:val="28"/>
          <w:szCs w:val="28"/>
          <w:lang w:val="uk-UA" w:eastAsia="ru-RU"/>
        </w:rPr>
        <w:t xml:space="preserve">. Теорія риторики. </w:t>
      </w:r>
      <w:proofErr w:type="spellStart"/>
      <w:r w:rsidRPr="00B76F38">
        <w:rPr>
          <w:rFonts w:ascii="Times New Roman" w:eastAsia="Times New Roman" w:hAnsi="Times New Roman" w:cs="Times New Roman"/>
          <w:b/>
          <w:color w:val="000000"/>
          <w:spacing w:val="9"/>
          <w:sz w:val="28"/>
          <w:szCs w:val="28"/>
          <w:lang w:val="uk-UA" w:eastAsia="ru-RU"/>
        </w:rPr>
        <w:t>Інвенція</w:t>
      </w:r>
      <w:proofErr w:type="spellEnd"/>
      <w:r w:rsidRPr="00B76F38">
        <w:rPr>
          <w:rFonts w:ascii="Times New Roman" w:eastAsia="Times New Roman" w:hAnsi="Times New Roman" w:cs="Times New Roman"/>
          <w:b/>
          <w:color w:val="000000"/>
          <w:spacing w:val="9"/>
          <w:sz w:val="28"/>
          <w:szCs w:val="28"/>
          <w:lang w:val="uk-UA" w:eastAsia="ru-RU"/>
        </w:rPr>
        <w:t xml:space="preserve">. Диспозиція. </w:t>
      </w:r>
      <w:proofErr w:type="spellStart"/>
      <w:r w:rsidRPr="00B76F38">
        <w:rPr>
          <w:rFonts w:ascii="Times New Roman" w:eastAsia="Times New Roman" w:hAnsi="Times New Roman" w:cs="Times New Roman"/>
          <w:b/>
          <w:color w:val="000000"/>
          <w:spacing w:val="9"/>
          <w:sz w:val="28"/>
          <w:szCs w:val="28"/>
          <w:lang w:val="uk-UA" w:eastAsia="ru-RU"/>
        </w:rPr>
        <w:t>Елокуція</w:t>
      </w:r>
      <w:proofErr w:type="spellEnd"/>
      <w:r w:rsidRPr="00B76F38">
        <w:rPr>
          <w:rFonts w:ascii="Times New Roman" w:eastAsia="Times New Roman" w:hAnsi="Times New Roman" w:cs="Times New Roman"/>
          <w:b/>
          <w:color w:val="000000"/>
          <w:spacing w:val="9"/>
          <w:sz w:val="28"/>
          <w:szCs w:val="28"/>
          <w:lang w:val="uk-UA" w:eastAsia="ru-RU"/>
        </w:rPr>
        <w:t>.</w:t>
      </w:r>
    </w:p>
    <w:p w:rsidR="00937D63" w:rsidRPr="00B76F38" w:rsidRDefault="00E12A1E" w:rsidP="00E12A1E">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r w:rsidRPr="00B76F38">
        <w:rPr>
          <w:rFonts w:ascii="Times New Roman" w:eastAsia="Times New Roman" w:hAnsi="Times New Roman" w:cs="Times New Roman"/>
          <w:b/>
          <w:color w:val="000000"/>
          <w:spacing w:val="9"/>
          <w:sz w:val="28"/>
          <w:szCs w:val="28"/>
          <w:lang w:val="uk-UA" w:eastAsia="ru-RU"/>
        </w:rPr>
        <w:t>Меморія та акція.</w:t>
      </w:r>
    </w:p>
    <w:p w:rsidR="00E12A1E" w:rsidRPr="00B76F38" w:rsidRDefault="00E12A1E" w:rsidP="00E12A1E">
      <w:pPr>
        <w:shd w:val="clear" w:color="auto" w:fill="FFFFFF"/>
        <w:spacing w:after="0" w:line="240" w:lineRule="auto"/>
        <w:ind w:firstLine="629"/>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Аналогічна аргументація, аргумент, види аргументів, </w:t>
      </w:r>
      <w:proofErr w:type="spellStart"/>
      <w:r w:rsidRPr="00B76F38">
        <w:rPr>
          <w:rFonts w:ascii="Times New Roman" w:eastAsia="Times New Roman" w:hAnsi="Times New Roman" w:cs="Times New Roman"/>
          <w:sz w:val="28"/>
          <w:szCs w:val="28"/>
          <w:lang w:val="uk-UA" w:eastAsia="ru-RU"/>
        </w:rPr>
        <w:t>інвенція</w:t>
      </w:r>
      <w:proofErr w:type="spellEnd"/>
      <w:r w:rsidRPr="00B76F38">
        <w:rPr>
          <w:rFonts w:ascii="Times New Roman" w:eastAsia="Times New Roman" w:hAnsi="Times New Roman" w:cs="Times New Roman"/>
          <w:sz w:val="28"/>
          <w:szCs w:val="28"/>
          <w:lang w:val="uk-UA" w:eastAsia="ru-RU"/>
        </w:rPr>
        <w:t xml:space="preserve">, критика аргументів, тези та форми, пряма та непряма аргументація, стратегія оратора, тези, топіка, вступ, головна частина, диспозиція, завершення, </w:t>
      </w:r>
      <w:proofErr w:type="spellStart"/>
      <w:r w:rsidRPr="00B76F38">
        <w:rPr>
          <w:rFonts w:ascii="Times New Roman" w:eastAsia="Times New Roman" w:hAnsi="Times New Roman" w:cs="Times New Roman"/>
          <w:sz w:val="28"/>
          <w:szCs w:val="28"/>
          <w:lang w:val="uk-UA" w:eastAsia="ru-RU"/>
        </w:rPr>
        <w:t>авфемізм</w:t>
      </w:r>
      <w:proofErr w:type="spellEnd"/>
      <w:r w:rsidRPr="00B76F38">
        <w:rPr>
          <w:rFonts w:ascii="Times New Roman" w:eastAsia="Times New Roman" w:hAnsi="Times New Roman" w:cs="Times New Roman"/>
          <w:sz w:val="28"/>
          <w:szCs w:val="28"/>
          <w:lang w:val="uk-UA" w:eastAsia="ru-RU"/>
        </w:rPr>
        <w:t xml:space="preserve"> та </w:t>
      </w:r>
      <w:proofErr w:type="spellStart"/>
      <w:r w:rsidRPr="00B76F38">
        <w:rPr>
          <w:rFonts w:ascii="Times New Roman" w:eastAsia="Times New Roman" w:hAnsi="Times New Roman" w:cs="Times New Roman"/>
          <w:sz w:val="28"/>
          <w:szCs w:val="28"/>
          <w:lang w:val="uk-UA" w:eastAsia="ru-RU"/>
        </w:rPr>
        <w:t>дисфемізм</w:t>
      </w:r>
      <w:proofErr w:type="spellEnd"/>
      <w:r w:rsidRPr="00B76F38">
        <w:rPr>
          <w:rFonts w:ascii="Times New Roman" w:eastAsia="Times New Roman" w:hAnsi="Times New Roman" w:cs="Times New Roman"/>
          <w:sz w:val="28"/>
          <w:szCs w:val="28"/>
          <w:lang w:val="uk-UA" w:eastAsia="ru-RU"/>
        </w:rPr>
        <w:t xml:space="preserve">, </w:t>
      </w:r>
      <w:proofErr w:type="spellStart"/>
      <w:r w:rsidRPr="00B76F38">
        <w:rPr>
          <w:rFonts w:ascii="Times New Roman" w:eastAsia="Times New Roman" w:hAnsi="Times New Roman" w:cs="Times New Roman"/>
          <w:sz w:val="28"/>
          <w:szCs w:val="28"/>
          <w:lang w:val="uk-UA" w:eastAsia="ru-RU"/>
        </w:rPr>
        <w:t>елокуція</w:t>
      </w:r>
      <w:proofErr w:type="spellEnd"/>
      <w:r w:rsidRPr="00B76F38">
        <w:rPr>
          <w:rFonts w:ascii="Times New Roman" w:eastAsia="Times New Roman" w:hAnsi="Times New Roman" w:cs="Times New Roman"/>
          <w:sz w:val="28"/>
          <w:szCs w:val="28"/>
          <w:lang w:val="uk-UA" w:eastAsia="ru-RU"/>
        </w:rPr>
        <w:t>, іронія, метафора, метонімія, риторичне запитання, риторичні фігури, тропи, акція, вербальні засоби оратора, "ефект рамки", меморія, невербальні засоби оратора.</w:t>
      </w:r>
    </w:p>
    <w:p w:rsidR="00E12A1E" w:rsidRPr="00B76F38" w:rsidRDefault="00E12A1E" w:rsidP="00937D63">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p>
    <w:p w:rsidR="00E12A1E" w:rsidRPr="00B76F38" w:rsidRDefault="00E12A1E" w:rsidP="00937D63">
      <w:pPr>
        <w:shd w:val="clear" w:color="auto" w:fill="FFFFFF"/>
        <w:spacing w:after="0" w:line="240" w:lineRule="auto"/>
        <w:ind w:left="629"/>
        <w:jc w:val="both"/>
        <w:rPr>
          <w:rFonts w:ascii="Times New Roman" w:eastAsia="Times New Roman" w:hAnsi="Times New Roman" w:cs="Times New Roman"/>
          <w:b/>
          <w:smallCaps/>
          <w:color w:val="000000"/>
          <w:spacing w:val="4"/>
          <w:sz w:val="28"/>
          <w:szCs w:val="28"/>
          <w:lang w:val="uk-UA" w:eastAsia="ru-RU"/>
        </w:rPr>
      </w:pPr>
    </w:p>
    <w:p w:rsidR="00D25422" w:rsidRPr="00B76F38" w:rsidRDefault="00D25422" w:rsidP="00D25422">
      <w:pPr>
        <w:spacing w:after="0" w:line="240" w:lineRule="auto"/>
        <w:ind w:firstLine="629"/>
        <w:jc w:val="both"/>
        <w:rPr>
          <w:rFonts w:ascii="Times New Roman" w:eastAsia="Times New Roman" w:hAnsi="Times New Roman" w:cs="Times New Roman"/>
          <w:b/>
          <w:bCs/>
          <w:i/>
          <w:iCs/>
          <w:sz w:val="28"/>
          <w:szCs w:val="28"/>
          <w:lang w:val="uk-UA" w:eastAsia="ru-RU"/>
        </w:rPr>
      </w:pPr>
      <w:r w:rsidRPr="00B76F38">
        <w:rPr>
          <w:rFonts w:ascii="Times New Roman" w:eastAsia="Times New Roman" w:hAnsi="Times New Roman" w:cs="Times New Roman"/>
          <w:b/>
          <w:sz w:val="28"/>
          <w:szCs w:val="28"/>
          <w:lang w:val="uk-UA" w:eastAsia="ru-RU"/>
        </w:rPr>
        <w:t>Змістовний модуль ІІ.</w:t>
      </w:r>
      <w:r w:rsidRPr="00B76F38">
        <w:rPr>
          <w:rFonts w:ascii="Times New Roman" w:eastAsia="Times New Roman" w:hAnsi="Times New Roman" w:cs="Times New Roman"/>
          <w:sz w:val="28"/>
          <w:szCs w:val="28"/>
          <w:lang w:val="uk-UA" w:eastAsia="ru-RU"/>
        </w:rPr>
        <w:t xml:space="preserve"> </w:t>
      </w:r>
      <w:r w:rsidR="00E12A1E" w:rsidRPr="00B76F38">
        <w:rPr>
          <w:rFonts w:ascii="Times New Roman" w:eastAsia="Times New Roman" w:hAnsi="Times New Roman" w:cs="Times New Roman"/>
          <w:b/>
          <w:bCs/>
          <w:iCs/>
          <w:sz w:val="28"/>
          <w:szCs w:val="28"/>
          <w:lang w:val="uk-UA" w:eastAsia="ru-RU"/>
        </w:rPr>
        <w:t>СУДОВЕ КРАСНОМОВСТВО.</w:t>
      </w:r>
    </w:p>
    <w:p w:rsidR="00D25422" w:rsidRPr="00B76F38" w:rsidRDefault="00D25422" w:rsidP="00D25422">
      <w:pPr>
        <w:shd w:val="clear" w:color="auto" w:fill="FFFFFF"/>
        <w:spacing w:after="0" w:line="240" w:lineRule="auto"/>
        <w:ind w:firstLine="629"/>
        <w:jc w:val="both"/>
        <w:rPr>
          <w:rFonts w:ascii="Times New Roman" w:eastAsia="Times New Roman" w:hAnsi="Times New Roman" w:cs="Times New Roman"/>
          <w:b/>
          <w:smallCaps/>
          <w:color w:val="000000"/>
          <w:spacing w:val="9"/>
          <w:sz w:val="28"/>
          <w:szCs w:val="28"/>
          <w:lang w:val="uk-UA" w:eastAsia="ru-RU"/>
        </w:rPr>
      </w:pPr>
    </w:p>
    <w:p w:rsidR="00D25422" w:rsidRPr="00B76F38" w:rsidRDefault="00D25422" w:rsidP="00D25422">
      <w:pPr>
        <w:shd w:val="clear" w:color="auto" w:fill="FFFFFF"/>
        <w:spacing w:after="0" w:line="240" w:lineRule="auto"/>
        <w:ind w:firstLine="629"/>
        <w:jc w:val="both"/>
        <w:rPr>
          <w:rFonts w:ascii="Times New Roman" w:eastAsia="Times New Roman" w:hAnsi="Times New Roman" w:cs="Times New Roman"/>
          <w:b/>
          <w:sz w:val="28"/>
          <w:szCs w:val="28"/>
          <w:lang w:val="uk-UA" w:eastAsia="ru-RU"/>
        </w:rPr>
      </w:pPr>
      <w:r w:rsidRPr="00B76F38">
        <w:rPr>
          <w:rFonts w:ascii="Times New Roman" w:eastAsia="Times New Roman" w:hAnsi="Times New Roman" w:cs="Times New Roman"/>
          <w:b/>
          <w:smallCaps/>
          <w:color w:val="000000"/>
          <w:spacing w:val="9"/>
          <w:sz w:val="28"/>
          <w:szCs w:val="28"/>
          <w:lang w:val="uk-UA" w:eastAsia="ru-RU"/>
        </w:rPr>
        <w:t xml:space="preserve">Тема </w:t>
      </w:r>
      <w:r w:rsidR="00E12A1E" w:rsidRPr="00B76F38">
        <w:rPr>
          <w:rFonts w:ascii="Times New Roman" w:eastAsia="Times New Roman" w:hAnsi="Times New Roman" w:cs="Times New Roman"/>
          <w:b/>
          <w:color w:val="000000"/>
          <w:spacing w:val="9"/>
          <w:sz w:val="28"/>
          <w:szCs w:val="28"/>
          <w:lang w:val="uk-UA" w:eastAsia="ru-RU"/>
        </w:rPr>
        <w:t>5</w:t>
      </w:r>
      <w:r w:rsidRPr="00B76F38">
        <w:rPr>
          <w:rFonts w:ascii="Times New Roman" w:eastAsia="Times New Roman" w:hAnsi="Times New Roman" w:cs="Times New Roman"/>
          <w:b/>
          <w:color w:val="000000"/>
          <w:spacing w:val="9"/>
          <w:sz w:val="28"/>
          <w:szCs w:val="28"/>
          <w:lang w:val="uk-UA" w:eastAsia="ru-RU"/>
        </w:rPr>
        <w:t xml:space="preserve">. </w:t>
      </w:r>
      <w:r w:rsidR="00E12A1E" w:rsidRPr="00B76F38">
        <w:rPr>
          <w:rFonts w:ascii="Times New Roman" w:eastAsia="Times New Roman" w:hAnsi="Times New Roman" w:cs="Times New Roman"/>
          <w:b/>
          <w:smallCaps/>
          <w:color w:val="000000"/>
          <w:spacing w:val="4"/>
          <w:sz w:val="28"/>
          <w:szCs w:val="28"/>
          <w:lang w:val="uk-UA" w:eastAsia="ru-RU"/>
        </w:rPr>
        <w:t>Судова промова.</w:t>
      </w:r>
    </w:p>
    <w:p w:rsidR="00D25422" w:rsidRPr="00B76F38" w:rsidRDefault="00E12A1E" w:rsidP="00D25422">
      <w:pPr>
        <w:shd w:val="clear" w:color="auto" w:fill="FFFFFF"/>
        <w:spacing w:after="0" w:line="240" w:lineRule="auto"/>
        <w:ind w:left="24" w:right="19" w:firstLine="398"/>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Судова промова, судові дебати, репліка, предмет судової промови, види судових промов, засади судової промови (психологічна, етична, логічна), комунікативна та інформативна функції судової промови, звукові та візуальні канали впливу, тези промови, обвинувачував, захисник, позивач, процес, репліка, етика, дебати, аудиторія, провадження, досьє.</w:t>
      </w:r>
    </w:p>
    <w:p w:rsidR="00D25422" w:rsidRPr="00B76F38" w:rsidRDefault="00D25422" w:rsidP="00D25422">
      <w:pPr>
        <w:shd w:val="clear" w:color="auto" w:fill="FFFFFF"/>
        <w:spacing w:after="0" w:line="240" w:lineRule="auto"/>
        <w:ind w:left="24" w:right="19" w:firstLine="398"/>
        <w:jc w:val="both"/>
        <w:rPr>
          <w:rFonts w:ascii="Times New Roman" w:eastAsia="Times New Roman" w:hAnsi="Times New Roman" w:cs="Times New Roman"/>
          <w:b/>
          <w:smallCaps/>
          <w:color w:val="000000"/>
          <w:spacing w:val="4"/>
          <w:sz w:val="28"/>
          <w:szCs w:val="28"/>
          <w:lang w:val="uk-UA" w:eastAsia="ru-RU"/>
        </w:rPr>
      </w:pPr>
    </w:p>
    <w:p w:rsidR="00D25422" w:rsidRPr="00B76F38" w:rsidRDefault="00D25422" w:rsidP="00D25422">
      <w:pPr>
        <w:shd w:val="clear" w:color="auto" w:fill="FFFFFF"/>
        <w:spacing w:after="0" w:line="240" w:lineRule="auto"/>
        <w:ind w:left="605"/>
        <w:jc w:val="both"/>
        <w:rPr>
          <w:rFonts w:ascii="Times New Roman" w:eastAsia="Times New Roman" w:hAnsi="Times New Roman" w:cs="Times New Roman"/>
          <w:b/>
          <w:sz w:val="28"/>
          <w:szCs w:val="28"/>
          <w:lang w:val="uk-UA" w:eastAsia="ru-RU"/>
        </w:rPr>
      </w:pPr>
      <w:r w:rsidRPr="00B76F38">
        <w:rPr>
          <w:rFonts w:ascii="Times New Roman" w:eastAsia="Times New Roman" w:hAnsi="Times New Roman" w:cs="Times New Roman"/>
          <w:b/>
          <w:smallCaps/>
          <w:color w:val="000000"/>
          <w:spacing w:val="4"/>
          <w:sz w:val="28"/>
          <w:szCs w:val="28"/>
          <w:lang w:val="uk-UA" w:eastAsia="ru-RU"/>
        </w:rPr>
        <w:t xml:space="preserve">Тема </w:t>
      </w:r>
      <w:r w:rsidR="00E12A1E" w:rsidRPr="00B76F38">
        <w:rPr>
          <w:rFonts w:ascii="Times New Roman" w:eastAsia="Times New Roman" w:hAnsi="Times New Roman" w:cs="Times New Roman"/>
          <w:b/>
          <w:color w:val="000000"/>
          <w:spacing w:val="4"/>
          <w:sz w:val="28"/>
          <w:szCs w:val="28"/>
          <w:lang w:val="uk-UA" w:eastAsia="ru-RU"/>
        </w:rPr>
        <w:t>6</w:t>
      </w:r>
      <w:r w:rsidRPr="00B76F38">
        <w:rPr>
          <w:rFonts w:ascii="Times New Roman" w:eastAsia="Times New Roman" w:hAnsi="Times New Roman" w:cs="Times New Roman"/>
          <w:b/>
          <w:color w:val="000000"/>
          <w:spacing w:val="4"/>
          <w:sz w:val="28"/>
          <w:szCs w:val="28"/>
          <w:lang w:val="uk-UA" w:eastAsia="ru-RU"/>
        </w:rPr>
        <w:t xml:space="preserve">. </w:t>
      </w:r>
      <w:r w:rsidR="00E12A1E" w:rsidRPr="00B76F38">
        <w:rPr>
          <w:rFonts w:ascii="Times New Roman" w:eastAsia="Times New Roman" w:hAnsi="Times New Roman" w:cs="Times New Roman"/>
          <w:b/>
          <w:color w:val="000000"/>
          <w:spacing w:val="4"/>
          <w:sz w:val="28"/>
          <w:szCs w:val="28"/>
          <w:lang w:val="uk-UA" w:eastAsia="ru-RU"/>
        </w:rPr>
        <w:t>Промова державного обвинувача</w:t>
      </w:r>
    </w:p>
    <w:p w:rsidR="00D25422" w:rsidRPr="00B76F38" w:rsidRDefault="00E12A1E" w:rsidP="00B76F38">
      <w:pPr>
        <w:shd w:val="clear" w:color="auto" w:fill="FFFFFF"/>
        <w:spacing w:after="0" w:line="240" w:lineRule="auto"/>
        <w:ind w:firstLine="60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Зміст і побудова обвинувальної промови. Обвинувальна промова та її структура:  вступна частина,фабула справи (виклад фактичних обставин злочину), </w:t>
      </w:r>
      <w:r w:rsidR="00B76F38" w:rsidRPr="00B76F38">
        <w:rPr>
          <w:rFonts w:ascii="Times New Roman" w:eastAsia="Times New Roman" w:hAnsi="Times New Roman" w:cs="Times New Roman"/>
          <w:sz w:val="28"/>
          <w:szCs w:val="28"/>
          <w:lang w:val="uk-UA" w:eastAsia="ru-RU"/>
        </w:rPr>
        <w:t xml:space="preserve"> аналіз та оцінка доказів, </w:t>
      </w:r>
      <w:r w:rsidRPr="00B76F38">
        <w:rPr>
          <w:rFonts w:ascii="Times New Roman" w:eastAsia="Times New Roman" w:hAnsi="Times New Roman" w:cs="Times New Roman"/>
          <w:sz w:val="28"/>
          <w:szCs w:val="28"/>
          <w:lang w:val="uk-UA" w:eastAsia="ru-RU"/>
        </w:rPr>
        <w:t xml:space="preserve">обґрунтування кваліфікації злочину та </w:t>
      </w:r>
      <w:r w:rsidR="00B76F38" w:rsidRPr="00B76F38">
        <w:rPr>
          <w:rFonts w:ascii="Times New Roman" w:eastAsia="Times New Roman" w:hAnsi="Times New Roman" w:cs="Times New Roman"/>
          <w:sz w:val="28"/>
          <w:szCs w:val="28"/>
          <w:lang w:val="uk-UA" w:eastAsia="ru-RU"/>
        </w:rPr>
        <w:t xml:space="preserve">характеристика особи підсудного, </w:t>
      </w:r>
      <w:r w:rsidRPr="00B76F38">
        <w:rPr>
          <w:rFonts w:ascii="Times New Roman" w:eastAsia="Times New Roman" w:hAnsi="Times New Roman" w:cs="Times New Roman"/>
          <w:sz w:val="28"/>
          <w:szCs w:val="28"/>
          <w:lang w:val="uk-UA" w:eastAsia="ru-RU"/>
        </w:rPr>
        <w:t>обґрунтування пропозицій про м</w:t>
      </w:r>
      <w:r w:rsidR="00B76F38" w:rsidRPr="00B76F38">
        <w:rPr>
          <w:rFonts w:ascii="Times New Roman" w:eastAsia="Times New Roman" w:hAnsi="Times New Roman" w:cs="Times New Roman"/>
          <w:sz w:val="28"/>
          <w:szCs w:val="28"/>
          <w:lang w:val="uk-UA" w:eastAsia="ru-RU"/>
        </w:rPr>
        <w:t xml:space="preserve">іру покарання, цивільний позов, </w:t>
      </w:r>
      <w:r w:rsidRPr="00B76F38">
        <w:rPr>
          <w:rFonts w:ascii="Times New Roman" w:eastAsia="Times New Roman" w:hAnsi="Times New Roman" w:cs="Times New Roman"/>
          <w:sz w:val="28"/>
          <w:szCs w:val="28"/>
          <w:lang w:val="uk-UA" w:eastAsia="ru-RU"/>
        </w:rPr>
        <w:t>аналіз причин та ум</w:t>
      </w:r>
      <w:r w:rsidR="00B76F38" w:rsidRPr="00B76F38">
        <w:rPr>
          <w:rFonts w:ascii="Times New Roman" w:eastAsia="Times New Roman" w:hAnsi="Times New Roman" w:cs="Times New Roman"/>
          <w:sz w:val="28"/>
          <w:szCs w:val="28"/>
          <w:lang w:val="uk-UA" w:eastAsia="ru-RU"/>
        </w:rPr>
        <w:t>ов, що сприяли вчиненню злочину,</w:t>
      </w:r>
      <w:r w:rsidRPr="00B76F38">
        <w:rPr>
          <w:rFonts w:ascii="Times New Roman" w:eastAsia="Times New Roman" w:hAnsi="Times New Roman" w:cs="Times New Roman"/>
          <w:sz w:val="28"/>
          <w:szCs w:val="28"/>
          <w:lang w:val="uk-UA" w:eastAsia="ru-RU"/>
        </w:rPr>
        <w:t xml:space="preserve"> заключна частина </w:t>
      </w:r>
      <w:r w:rsidR="00B76F38" w:rsidRPr="00B76F38">
        <w:rPr>
          <w:rFonts w:ascii="Times New Roman" w:eastAsia="Times New Roman" w:hAnsi="Times New Roman" w:cs="Times New Roman"/>
          <w:sz w:val="28"/>
          <w:szCs w:val="28"/>
          <w:lang w:val="uk-UA" w:eastAsia="ru-RU"/>
        </w:rPr>
        <w:t xml:space="preserve">промови. </w:t>
      </w:r>
      <w:r w:rsidRPr="00B76F38">
        <w:rPr>
          <w:rFonts w:ascii="Times New Roman" w:eastAsia="Times New Roman" w:hAnsi="Times New Roman" w:cs="Times New Roman"/>
          <w:sz w:val="28"/>
          <w:szCs w:val="28"/>
          <w:lang w:val="uk-UA" w:eastAsia="ru-RU"/>
        </w:rPr>
        <w:t>Репліка прокурора.</w:t>
      </w:r>
      <w:r w:rsidR="00B76F38" w:rsidRPr="00B76F38">
        <w:rPr>
          <w:rFonts w:ascii="Times New Roman" w:eastAsia="Times New Roman" w:hAnsi="Times New Roman" w:cs="Times New Roman"/>
          <w:sz w:val="28"/>
          <w:szCs w:val="28"/>
          <w:lang w:val="uk-UA" w:eastAsia="ru-RU"/>
        </w:rPr>
        <w:t xml:space="preserve"> Промова, судові дебати, злочин підсудний, покарання, звинувачення, доказ, свідок, обмова, </w:t>
      </w:r>
      <w:proofErr w:type="spellStart"/>
      <w:r w:rsidR="00B76F38" w:rsidRPr="00B76F38">
        <w:rPr>
          <w:rFonts w:ascii="Times New Roman" w:eastAsia="Times New Roman" w:hAnsi="Times New Roman" w:cs="Times New Roman"/>
          <w:sz w:val="28"/>
          <w:szCs w:val="28"/>
          <w:lang w:val="uk-UA" w:eastAsia="ru-RU"/>
        </w:rPr>
        <w:t>самообмова</w:t>
      </w:r>
      <w:proofErr w:type="spellEnd"/>
      <w:r w:rsidR="00B76F38" w:rsidRPr="00B76F38">
        <w:rPr>
          <w:rFonts w:ascii="Times New Roman" w:eastAsia="Times New Roman" w:hAnsi="Times New Roman" w:cs="Times New Roman"/>
          <w:sz w:val="28"/>
          <w:szCs w:val="28"/>
          <w:lang w:val="uk-UA" w:eastAsia="ru-RU"/>
        </w:rPr>
        <w:t>, алібі, мотиви, репліка.</w:t>
      </w:r>
    </w:p>
    <w:p w:rsidR="00D25422" w:rsidRPr="00B76F38" w:rsidRDefault="00D25422" w:rsidP="00D25422">
      <w:pPr>
        <w:shd w:val="clear" w:color="auto" w:fill="FFFFFF"/>
        <w:spacing w:after="0" w:line="240" w:lineRule="auto"/>
        <w:ind w:left="1224" w:hanging="619"/>
        <w:jc w:val="both"/>
        <w:rPr>
          <w:rFonts w:ascii="Times New Roman" w:eastAsia="Times New Roman" w:hAnsi="Times New Roman" w:cs="Times New Roman"/>
          <w:b/>
          <w:smallCaps/>
          <w:color w:val="000000"/>
          <w:spacing w:val="8"/>
          <w:sz w:val="28"/>
          <w:szCs w:val="28"/>
          <w:lang w:val="uk-UA" w:eastAsia="ru-RU"/>
        </w:rPr>
      </w:pPr>
    </w:p>
    <w:p w:rsidR="00D25422" w:rsidRPr="00B76F38" w:rsidRDefault="00D25422" w:rsidP="00D25422">
      <w:pPr>
        <w:shd w:val="clear" w:color="auto" w:fill="FFFFFF"/>
        <w:spacing w:after="0" w:line="240" w:lineRule="auto"/>
        <w:ind w:left="1224" w:hanging="619"/>
        <w:jc w:val="both"/>
        <w:rPr>
          <w:rFonts w:ascii="Times New Roman" w:eastAsia="Times New Roman" w:hAnsi="Times New Roman" w:cs="Times New Roman"/>
          <w:b/>
          <w:sz w:val="28"/>
          <w:szCs w:val="28"/>
          <w:lang w:val="uk-UA" w:eastAsia="ru-RU"/>
        </w:rPr>
      </w:pPr>
      <w:r w:rsidRPr="00B76F38">
        <w:rPr>
          <w:rFonts w:ascii="Times New Roman" w:eastAsia="Times New Roman" w:hAnsi="Times New Roman" w:cs="Times New Roman"/>
          <w:b/>
          <w:smallCaps/>
          <w:color w:val="000000"/>
          <w:spacing w:val="8"/>
          <w:sz w:val="28"/>
          <w:szCs w:val="28"/>
          <w:lang w:val="uk-UA" w:eastAsia="ru-RU"/>
        </w:rPr>
        <w:t xml:space="preserve">Тема </w:t>
      </w:r>
      <w:r w:rsidR="00B76F38" w:rsidRPr="00B76F38">
        <w:rPr>
          <w:rFonts w:ascii="Times New Roman" w:eastAsia="Times New Roman" w:hAnsi="Times New Roman" w:cs="Times New Roman"/>
          <w:b/>
          <w:color w:val="000000"/>
          <w:spacing w:val="8"/>
          <w:sz w:val="28"/>
          <w:szCs w:val="28"/>
          <w:lang w:val="uk-UA" w:eastAsia="ru-RU"/>
        </w:rPr>
        <w:t>7</w:t>
      </w:r>
      <w:r w:rsidRPr="00B76F38">
        <w:rPr>
          <w:rFonts w:ascii="Times New Roman" w:eastAsia="Times New Roman" w:hAnsi="Times New Roman" w:cs="Times New Roman"/>
          <w:b/>
          <w:color w:val="000000"/>
          <w:spacing w:val="8"/>
          <w:sz w:val="28"/>
          <w:szCs w:val="28"/>
          <w:lang w:val="uk-UA" w:eastAsia="ru-RU"/>
        </w:rPr>
        <w:t xml:space="preserve">. </w:t>
      </w:r>
      <w:r w:rsidR="00B76F38" w:rsidRPr="00B76F38">
        <w:rPr>
          <w:rFonts w:ascii="Times New Roman" w:eastAsia="Times New Roman" w:hAnsi="Times New Roman" w:cs="Times New Roman"/>
          <w:b/>
          <w:color w:val="000000"/>
          <w:spacing w:val="8"/>
          <w:sz w:val="28"/>
          <w:szCs w:val="28"/>
          <w:lang w:val="uk-UA" w:eastAsia="ru-RU"/>
        </w:rPr>
        <w:t>Захисна промова</w:t>
      </w:r>
    </w:p>
    <w:p w:rsidR="00B76F38" w:rsidRPr="00B76F38" w:rsidRDefault="00B76F38" w:rsidP="00B76F38">
      <w:pPr>
        <w:shd w:val="clear" w:color="auto" w:fill="FFFFFF"/>
        <w:spacing w:after="0" w:line="240" w:lineRule="auto"/>
        <w:ind w:left="24" w:right="43" w:firstLine="684"/>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Зміст та побудова захисної промови. Структура захисної промови, вступна частина промови захисника, установлення фактичних обставин </w:t>
      </w:r>
      <w:r w:rsidRPr="00B76F38">
        <w:rPr>
          <w:rFonts w:ascii="Times New Roman" w:eastAsia="Times New Roman" w:hAnsi="Times New Roman" w:cs="Times New Roman"/>
          <w:sz w:val="28"/>
          <w:szCs w:val="28"/>
          <w:lang w:val="uk-UA" w:eastAsia="ru-RU"/>
        </w:rPr>
        <w:lastRenderedPageBreak/>
        <w:t>справи; аналіз і оцінка доказів, обґрунтування кваліфікації злочину, характеристика адвокатом особи підсудного, заключна частина захисної промови. Репліка адвоката.</w:t>
      </w:r>
    </w:p>
    <w:p w:rsidR="00D25422" w:rsidRPr="00B76F38" w:rsidRDefault="00B76F38" w:rsidP="00B76F38">
      <w:pPr>
        <w:shd w:val="clear" w:color="auto" w:fill="FFFFFF"/>
        <w:spacing w:after="0" w:line="240" w:lineRule="auto"/>
        <w:ind w:left="24" w:right="43" w:firstLine="684"/>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Роль, значення, місце захисної промови у підготовці та здійсненні судового процесу.</w:t>
      </w:r>
    </w:p>
    <w:p w:rsidR="00B76F38" w:rsidRPr="00B76F38" w:rsidRDefault="00B76F38" w:rsidP="00B76F38">
      <w:pPr>
        <w:shd w:val="clear" w:color="auto" w:fill="FFFFFF"/>
        <w:spacing w:after="0" w:line="240" w:lineRule="auto"/>
        <w:ind w:left="24" w:right="43" w:firstLine="684"/>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Захисна промова, адвокат, злочин, підсудний, цивільний позов, міра покарання, доказ, фабула справи, репліка адвоката, альтернатива в захисній промові, діяння, мотив, кваліфікація, оборона.</w:t>
      </w:r>
    </w:p>
    <w:p w:rsidR="00D25422" w:rsidRPr="00B76F38" w:rsidRDefault="00D25422" w:rsidP="00D25422">
      <w:pPr>
        <w:spacing w:after="0" w:line="240" w:lineRule="auto"/>
        <w:jc w:val="center"/>
        <w:rPr>
          <w:rFonts w:ascii="Times New Roman" w:eastAsia="Times New Roman" w:hAnsi="Times New Roman" w:cs="Times New Roman"/>
          <w:b/>
          <w:sz w:val="28"/>
          <w:szCs w:val="28"/>
          <w:lang w:val="uk-UA" w:eastAsia="ru-RU"/>
        </w:rPr>
      </w:pPr>
    </w:p>
    <w:p w:rsidR="00D25422" w:rsidRPr="00B76F38" w:rsidRDefault="00B76F38" w:rsidP="00D25422">
      <w:pPr>
        <w:shd w:val="clear" w:color="auto" w:fill="FFFFFF"/>
        <w:spacing w:after="0" w:line="240" w:lineRule="auto"/>
        <w:ind w:left="1224" w:hanging="516"/>
        <w:jc w:val="both"/>
        <w:rPr>
          <w:rFonts w:ascii="Times New Roman" w:eastAsia="Times New Roman" w:hAnsi="Times New Roman" w:cs="Times New Roman"/>
          <w:b/>
          <w:sz w:val="28"/>
          <w:szCs w:val="28"/>
          <w:lang w:val="uk-UA" w:eastAsia="ru-RU"/>
        </w:rPr>
      </w:pPr>
      <w:r w:rsidRPr="00B76F38">
        <w:rPr>
          <w:rFonts w:ascii="Times New Roman" w:eastAsia="Times New Roman" w:hAnsi="Times New Roman" w:cs="Times New Roman"/>
          <w:b/>
          <w:smallCaps/>
          <w:color w:val="000000"/>
          <w:spacing w:val="8"/>
          <w:sz w:val="28"/>
          <w:szCs w:val="28"/>
          <w:lang w:val="uk-UA" w:eastAsia="ru-RU"/>
        </w:rPr>
        <w:t>Тема 8</w:t>
      </w:r>
      <w:r w:rsidR="00D25422" w:rsidRPr="00B76F38">
        <w:rPr>
          <w:rFonts w:ascii="Times New Roman" w:eastAsia="Times New Roman" w:hAnsi="Times New Roman" w:cs="Times New Roman"/>
          <w:b/>
          <w:color w:val="000000"/>
          <w:spacing w:val="8"/>
          <w:sz w:val="28"/>
          <w:szCs w:val="28"/>
          <w:lang w:val="uk-UA" w:eastAsia="ru-RU"/>
        </w:rPr>
        <w:t xml:space="preserve">. </w:t>
      </w:r>
      <w:r w:rsidRPr="00B76F38">
        <w:rPr>
          <w:rFonts w:ascii="Times New Roman" w:eastAsia="Times New Roman" w:hAnsi="Times New Roman" w:cs="Times New Roman"/>
          <w:b/>
          <w:color w:val="000000"/>
          <w:spacing w:val="8"/>
          <w:sz w:val="28"/>
          <w:szCs w:val="28"/>
          <w:lang w:val="uk-UA" w:eastAsia="ru-RU"/>
        </w:rPr>
        <w:t>Культура судової промови та етика судового ритора.</w:t>
      </w:r>
    </w:p>
    <w:p w:rsidR="00D25422" w:rsidRPr="00B76F38" w:rsidRDefault="00B76F38" w:rsidP="00B76F38">
      <w:pPr>
        <w:shd w:val="clear" w:color="auto" w:fill="FFFFFF"/>
        <w:spacing w:after="0" w:line="240" w:lineRule="auto"/>
        <w:ind w:left="24" w:right="43" w:firstLine="684"/>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Культура судової промови та її складові, моральні витоки судочинства, вимоги до ритора (зовнішність, манери, жести, міміка, теза). Вимоги до голосу та мови. Психологічна підготовка ритора. Механізм переконливості промови. Етика судової риторики (мистецтво мови на суді).</w:t>
      </w:r>
      <w:r w:rsidRPr="00B76F38">
        <w:rPr>
          <w:rFonts w:ascii="Times New Roman" w:eastAsia="Times New Roman" w:hAnsi="Times New Roman" w:cs="Times New Roman"/>
          <w:sz w:val="28"/>
          <w:szCs w:val="28"/>
          <w:lang w:val="uk-UA" w:eastAsia="ru-RU"/>
        </w:rPr>
        <w:tab/>
        <w:t>Етика судового рішення.</w:t>
      </w:r>
    </w:p>
    <w:p w:rsidR="00B76F38" w:rsidRPr="00B76F38" w:rsidRDefault="00B76F38" w:rsidP="00B76F38">
      <w:pPr>
        <w:shd w:val="clear" w:color="auto" w:fill="FFFFFF"/>
        <w:spacing w:after="0" w:line="240" w:lineRule="auto"/>
        <w:ind w:left="24" w:right="43" w:firstLine="684"/>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Культура промови, зовнішність, манери, жести, міміка, теза, звучність, тембр, темп, точність, оригінальність, переконливість, мовний етикет, засоби виразності.</w:t>
      </w:r>
    </w:p>
    <w:p w:rsidR="00D25422" w:rsidRPr="00B76F38" w:rsidRDefault="00D25422" w:rsidP="00D25422">
      <w:pPr>
        <w:tabs>
          <w:tab w:val="left" w:pos="1893"/>
        </w:tabs>
        <w:spacing w:after="0" w:line="239" w:lineRule="auto"/>
        <w:ind w:right="920"/>
        <w:rPr>
          <w:rFonts w:ascii="Times New Roman" w:eastAsia="Times New Roman" w:hAnsi="Times New Roman" w:cs="Arial"/>
          <w:b/>
          <w:sz w:val="28"/>
          <w:szCs w:val="28"/>
          <w:lang w:val="uk-UA" w:eastAsia="uk-UA"/>
        </w:rPr>
      </w:pPr>
    </w:p>
    <w:p w:rsidR="00A429D0" w:rsidRPr="00B76F38" w:rsidRDefault="00A429D0" w:rsidP="00D25422">
      <w:pPr>
        <w:tabs>
          <w:tab w:val="left" w:pos="1893"/>
        </w:tabs>
        <w:spacing w:after="0" w:line="239" w:lineRule="auto"/>
        <w:ind w:right="920"/>
        <w:rPr>
          <w:rFonts w:ascii="Times New Roman" w:eastAsia="Times New Roman" w:hAnsi="Times New Roman" w:cs="Arial"/>
          <w:b/>
          <w:sz w:val="28"/>
          <w:szCs w:val="28"/>
          <w:lang w:val="uk-UA" w:eastAsia="uk-UA"/>
        </w:rPr>
      </w:pPr>
      <w:r w:rsidRPr="00B76F38">
        <w:rPr>
          <w:rFonts w:ascii="Times New Roman" w:eastAsia="Times New Roman" w:hAnsi="Times New Roman" w:cs="Arial"/>
          <w:b/>
          <w:noProof/>
          <w:sz w:val="28"/>
          <w:szCs w:val="28"/>
          <w:lang w:val="uk-UA" w:eastAsia="uk-UA"/>
        </w:rPr>
        <mc:AlternateContent>
          <mc:Choice Requires="wps">
            <w:drawing>
              <wp:anchor distT="0" distB="0" distL="114300" distR="114300" simplePos="0" relativeHeight="251659264" behindDoc="0" locked="0" layoutInCell="1" allowOverlap="1" wp14:anchorId="38275C1B" wp14:editId="59053B2B">
                <wp:simplePos x="0" y="0"/>
                <wp:positionH relativeFrom="column">
                  <wp:posOffset>-22861</wp:posOffset>
                </wp:positionH>
                <wp:positionV relativeFrom="paragraph">
                  <wp:posOffset>67310</wp:posOffset>
                </wp:positionV>
                <wp:extent cx="332422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324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5.3pt" to="259.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" strokecolor="#4579b8 [3044]"/>
            </w:pict>
          </mc:Fallback>
        </mc:AlternateContent>
      </w:r>
    </w:p>
    <w:p w:rsidR="00A429D0" w:rsidRPr="00B76F38" w:rsidRDefault="0044238C" w:rsidP="0044238C">
      <w:pPr>
        <w:tabs>
          <w:tab w:val="left" w:pos="1893"/>
        </w:tabs>
        <w:spacing w:after="0" w:line="239" w:lineRule="auto"/>
        <w:ind w:right="-1" w:firstLine="567"/>
        <w:jc w:val="both"/>
        <w:rPr>
          <w:rFonts w:ascii="Times New Roman" w:eastAsia="Times New Roman" w:hAnsi="Times New Roman" w:cs="Arial"/>
          <w:sz w:val="28"/>
          <w:szCs w:val="28"/>
          <w:lang w:val="uk-UA" w:eastAsia="uk-UA"/>
        </w:rPr>
      </w:pPr>
      <w:r w:rsidRPr="00B76F38">
        <w:rPr>
          <w:rFonts w:ascii="Times New Roman" w:eastAsia="Times New Roman" w:hAnsi="Times New Roman" w:cs="Arial"/>
          <w:sz w:val="28"/>
          <w:szCs w:val="28"/>
          <w:lang w:val="uk-UA" w:eastAsia="uk-UA"/>
        </w:rPr>
        <w:t>Тематика практичних, семінарських занять та самостійної роботи студентів  визначені у тематичному плані дисципліни. Питання та завдання практичної та самостійної роботи студентів деталізовані у  відповідних методичних вказівках.</w:t>
      </w:r>
    </w:p>
    <w:p w:rsidR="00B65862" w:rsidRPr="00B76F38" w:rsidRDefault="00B65862">
      <w:pPr>
        <w:rPr>
          <w:rFonts w:ascii="Times New Roman" w:eastAsia="Times New Roman" w:hAnsi="Times New Roman" w:cs="Arial"/>
          <w:b/>
          <w:sz w:val="28"/>
          <w:szCs w:val="28"/>
          <w:lang w:val="uk-UA" w:eastAsia="uk-UA"/>
        </w:rPr>
      </w:pPr>
      <w:r w:rsidRPr="00B76F38">
        <w:rPr>
          <w:rFonts w:ascii="Times New Roman" w:eastAsia="Times New Roman" w:hAnsi="Times New Roman" w:cs="Arial"/>
          <w:b/>
          <w:sz w:val="28"/>
          <w:szCs w:val="28"/>
          <w:lang w:val="uk-UA" w:eastAsia="uk-UA"/>
        </w:rPr>
        <w:br w:type="page"/>
      </w:r>
    </w:p>
    <w:p w:rsidR="0044238C" w:rsidRPr="00B76F38" w:rsidRDefault="0044238C" w:rsidP="0044238C">
      <w:pPr>
        <w:pStyle w:val="a3"/>
        <w:numPr>
          <w:ilvl w:val="0"/>
          <w:numId w:val="15"/>
        </w:numPr>
        <w:spacing w:after="0" w:line="240" w:lineRule="auto"/>
        <w:jc w:val="center"/>
        <w:rPr>
          <w:rFonts w:ascii="Times New Roman" w:eastAsia="Times New Roman" w:hAnsi="Times New Roman" w:cs="Times New Roman"/>
          <w:b/>
          <w:bCs/>
          <w:sz w:val="28"/>
          <w:szCs w:val="28"/>
          <w:lang w:eastAsia="ru-RU"/>
        </w:rPr>
      </w:pPr>
      <w:r w:rsidRPr="00B76F38">
        <w:rPr>
          <w:rFonts w:ascii="Times New Roman" w:eastAsia="Times New Roman" w:hAnsi="Times New Roman" w:cs="Times New Roman"/>
          <w:b/>
          <w:sz w:val="28"/>
          <w:szCs w:val="28"/>
          <w:lang w:eastAsia="ru-RU"/>
        </w:rPr>
        <w:lastRenderedPageBreak/>
        <w:t>ПОРЯДОК ПОТОЧНОГО ТА ПІДСУМКОВОГО ОЦІНЮВАННЯ</w:t>
      </w:r>
    </w:p>
    <w:p w:rsidR="0044238C" w:rsidRPr="00B76F38" w:rsidRDefault="0044238C" w:rsidP="0044238C">
      <w:pPr>
        <w:shd w:val="clear" w:color="auto" w:fill="FFFFFF"/>
        <w:spacing w:after="0" w:line="240" w:lineRule="auto"/>
        <w:ind w:left="24" w:right="19" w:firstLine="685"/>
        <w:jc w:val="both"/>
        <w:rPr>
          <w:rFonts w:ascii="Times New Roman" w:eastAsia="Times New Roman" w:hAnsi="Times New Roman" w:cs="Times New Roman"/>
          <w:sz w:val="28"/>
          <w:szCs w:val="28"/>
          <w:lang w:val="uk-UA" w:eastAsia="ru-RU"/>
        </w:rPr>
      </w:pPr>
    </w:p>
    <w:p w:rsidR="0044238C" w:rsidRPr="00B76F38" w:rsidRDefault="0044238C" w:rsidP="0044238C">
      <w:pPr>
        <w:shd w:val="clear" w:color="auto" w:fill="FFFFFF"/>
        <w:spacing w:after="0" w:line="240" w:lineRule="auto"/>
        <w:ind w:left="24" w:right="19"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Оцінювання знань студентів з навчальної дисципліни здійснюється шляхом проведення контрольних заходів, які включають </w:t>
      </w:r>
      <w:r w:rsidRPr="00B76F38">
        <w:rPr>
          <w:rFonts w:ascii="Times New Roman" w:eastAsia="Times New Roman" w:hAnsi="Times New Roman" w:cs="Times New Roman"/>
          <w:i/>
          <w:iCs/>
          <w:sz w:val="28"/>
          <w:szCs w:val="28"/>
          <w:lang w:val="uk-UA" w:eastAsia="ru-RU"/>
        </w:rPr>
        <w:t>поточний</w:t>
      </w:r>
      <w:r w:rsidR="00DD2DEF" w:rsidRPr="00B76F38">
        <w:rPr>
          <w:rFonts w:ascii="Times New Roman" w:eastAsia="Times New Roman" w:hAnsi="Times New Roman" w:cs="Times New Roman"/>
          <w:i/>
          <w:iCs/>
          <w:sz w:val="28"/>
          <w:szCs w:val="28"/>
          <w:lang w:val="uk-UA" w:eastAsia="ru-RU"/>
        </w:rPr>
        <w:t xml:space="preserve"> контроль</w:t>
      </w:r>
      <w:r w:rsidRPr="00B76F38">
        <w:rPr>
          <w:rFonts w:ascii="Times New Roman" w:eastAsia="Times New Roman" w:hAnsi="Times New Roman" w:cs="Times New Roman"/>
          <w:i/>
          <w:iCs/>
          <w:sz w:val="28"/>
          <w:szCs w:val="28"/>
          <w:lang w:val="uk-UA" w:eastAsia="ru-RU"/>
        </w:rPr>
        <w:t xml:space="preserve">, модульний </w:t>
      </w:r>
      <w:r w:rsidRPr="00B76F38">
        <w:rPr>
          <w:rFonts w:ascii="Times New Roman" w:eastAsia="Times New Roman" w:hAnsi="Times New Roman" w:cs="Times New Roman"/>
          <w:i/>
          <w:sz w:val="28"/>
          <w:szCs w:val="28"/>
          <w:lang w:val="uk-UA" w:eastAsia="ru-RU"/>
        </w:rPr>
        <w:t xml:space="preserve">контроль, </w:t>
      </w:r>
      <w:r w:rsidR="00DD2DEF" w:rsidRPr="00B76F38">
        <w:rPr>
          <w:rFonts w:ascii="Times New Roman" w:eastAsia="Times New Roman" w:hAnsi="Times New Roman" w:cs="Times New Roman"/>
          <w:i/>
          <w:sz w:val="28"/>
          <w:szCs w:val="28"/>
          <w:lang w:val="uk-UA" w:eastAsia="ru-RU"/>
        </w:rPr>
        <w:t xml:space="preserve">виконання індивідуального завдання, </w:t>
      </w:r>
      <w:r w:rsidR="002538AA" w:rsidRPr="00B76F38">
        <w:rPr>
          <w:rFonts w:ascii="Times New Roman" w:eastAsia="Times New Roman" w:hAnsi="Times New Roman" w:cs="Times New Roman"/>
          <w:i/>
          <w:sz w:val="28"/>
          <w:szCs w:val="28"/>
          <w:lang w:val="uk-UA" w:eastAsia="ru-RU"/>
        </w:rPr>
        <w:t>підсумковий</w:t>
      </w:r>
      <w:r w:rsidRPr="00B76F38">
        <w:rPr>
          <w:rFonts w:ascii="Times New Roman" w:eastAsia="Times New Roman" w:hAnsi="Times New Roman" w:cs="Times New Roman"/>
          <w:i/>
          <w:sz w:val="28"/>
          <w:szCs w:val="28"/>
          <w:lang w:val="uk-UA" w:eastAsia="ru-RU"/>
        </w:rPr>
        <w:t xml:space="preserve"> контроль у формі екзамену.</w:t>
      </w:r>
    </w:p>
    <w:p w:rsidR="002538AA" w:rsidRPr="00B76F38" w:rsidRDefault="0044238C" w:rsidP="0044238C">
      <w:pPr>
        <w:shd w:val="clear" w:color="auto" w:fill="FFFFFF"/>
        <w:spacing w:after="0" w:line="240" w:lineRule="auto"/>
        <w:ind w:left="24"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b/>
          <w:i/>
          <w:iCs/>
          <w:sz w:val="28"/>
          <w:szCs w:val="28"/>
          <w:lang w:val="uk-UA" w:eastAsia="ru-RU"/>
        </w:rPr>
        <w:t>Поточний контроль</w:t>
      </w:r>
      <w:r w:rsidRPr="00B76F38">
        <w:rPr>
          <w:rFonts w:ascii="Times New Roman" w:eastAsia="Times New Roman" w:hAnsi="Times New Roman" w:cs="Times New Roman"/>
          <w:i/>
          <w:iCs/>
          <w:sz w:val="28"/>
          <w:szCs w:val="28"/>
          <w:lang w:val="uk-UA" w:eastAsia="ru-RU"/>
        </w:rPr>
        <w:t xml:space="preserve"> </w:t>
      </w:r>
      <w:r w:rsidRPr="00B76F38">
        <w:rPr>
          <w:rFonts w:ascii="Times New Roman" w:eastAsia="Times New Roman" w:hAnsi="Times New Roman" w:cs="Times New Roman"/>
          <w:sz w:val="28"/>
          <w:szCs w:val="28"/>
          <w:lang w:val="uk-UA" w:eastAsia="ru-RU"/>
        </w:rPr>
        <w:t xml:space="preserve">здійснюється під час проведення практичних і семінарських занять і має на меті перевірку знань студентів з окремих тем та рівня їх підготовленості до виконання конкретної роботи. </w:t>
      </w:r>
    </w:p>
    <w:p w:rsidR="002538AA" w:rsidRPr="00B76F38" w:rsidRDefault="002538AA" w:rsidP="0044238C">
      <w:pPr>
        <w:shd w:val="clear" w:color="auto" w:fill="FFFFFF"/>
        <w:spacing w:after="0" w:line="240" w:lineRule="auto"/>
        <w:ind w:left="24"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Ключовими </w:t>
      </w:r>
      <w:r w:rsidR="000D2EE6" w:rsidRPr="00B76F38">
        <w:rPr>
          <w:rFonts w:ascii="Times New Roman" w:eastAsia="Times New Roman" w:hAnsi="Times New Roman" w:cs="Times New Roman"/>
          <w:sz w:val="28"/>
          <w:szCs w:val="28"/>
          <w:lang w:val="uk-UA" w:eastAsia="ru-RU"/>
        </w:rPr>
        <w:t xml:space="preserve">формами та </w:t>
      </w:r>
      <w:r w:rsidRPr="00B76F38">
        <w:rPr>
          <w:rFonts w:ascii="Times New Roman" w:eastAsia="Times New Roman" w:hAnsi="Times New Roman" w:cs="Times New Roman"/>
          <w:sz w:val="28"/>
          <w:szCs w:val="28"/>
          <w:lang w:val="uk-UA" w:eastAsia="ru-RU"/>
        </w:rPr>
        <w:t xml:space="preserve">методами демонстрації </w:t>
      </w:r>
      <w:r w:rsidR="00F5061E" w:rsidRPr="00B76F38">
        <w:rPr>
          <w:rFonts w:ascii="Times New Roman" w:eastAsia="Times New Roman" w:hAnsi="Times New Roman" w:cs="Times New Roman"/>
          <w:sz w:val="28"/>
          <w:szCs w:val="28"/>
          <w:lang w:val="uk-UA" w:eastAsia="ru-RU"/>
        </w:rPr>
        <w:t xml:space="preserve">студентами </w:t>
      </w:r>
      <w:r w:rsidRPr="00B76F38">
        <w:rPr>
          <w:rFonts w:ascii="Times New Roman" w:eastAsia="Times New Roman" w:hAnsi="Times New Roman" w:cs="Times New Roman"/>
          <w:sz w:val="28"/>
          <w:szCs w:val="28"/>
          <w:lang w:val="uk-UA" w:eastAsia="ru-RU"/>
        </w:rPr>
        <w:t xml:space="preserve">результатів навчання </w:t>
      </w:r>
      <w:r w:rsidR="00F5061E" w:rsidRPr="00B76F38">
        <w:rPr>
          <w:rFonts w:ascii="Times New Roman" w:eastAsia="Times New Roman" w:hAnsi="Times New Roman" w:cs="Times New Roman"/>
          <w:sz w:val="28"/>
          <w:szCs w:val="28"/>
          <w:lang w:val="uk-UA" w:eastAsia="ru-RU"/>
        </w:rPr>
        <w:t xml:space="preserve">при поточному контролі </w:t>
      </w:r>
      <w:r w:rsidRPr="00B76F38">
        <w:rPr>
          <w:rFonts w:ascii="Times New Roman" w:eastAsia="Times New Roman" w:hAnsi="Times New Roman" w:cs="Times New Roman"/>
          <w:sz w:val="28"/>
          <w:szCs w:val="28"/>
          <w:lang w:val="uk-UA" w:eastAsia="ru-RU"/>
        </w:rPr>
        <w:t>є:</w:t>
      </w:r>
    </w:p>
    <w:p w:rsidR="000D2EE6" w:rsidRPr="00B76F38" w:rsidRDefault="000D2EE6" w:rsidP="0044238C">
      <w:pPr>
        <w:shd w:val="clear" w:color="auto" w:fill="FFFFFF"/>
        <w:spacing w:after="0" w:line="240" w:lineRule="auto"/>
        <w:ind w:left="24"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u w:val="single"/>
          <w:lang w:val="uk-UA" w:eastAsia="ru-RU"/>
        </w:rPr>
        <w:t>робота в малих групах</w:t>
      </w:r>
      <w:r w:rsidRPr="00B76F38">
        <w:rPr>
          <w:rFonts w:ascii="Times New Roman" w:eastAsia="Times New Roman" w:hAnsi="Times New Roman" w:cs="Times New Roman"/>
          <w:sz w:val="28"/>
          <w:szCs w:val="28"/>
          <w:lang w:val="uk-UA" w:eastAsia="ru-RU"/>
        </w:rPr>
        <w:t xml:space="preserve"> – спільне опрацювання групою студентів окремих проблемних питань з наступною демонстрацією результатів засвоєння навчального матеріалу;</w:t>
      </w:r>
    </w:p>
    <w:p w:rsidR="002538AA" w:rsidRPr="00B76F38" w:rsidRDefault="000D2EE6" w:rsidP="0044238C">
      <w:pPr>
        <w:shd w:val="clear" w:color="auto" w:fill="FFFFFF"/>
        <w:spacing w:after="0" w:line="240" w:lineRule="auto"/>
        <w:ind w:left="24"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u w:val="single"/>
          <w:lang w:val="uk-UA" w:eastAsia="ru-RU"/>
        </w:rPr>
        <w:t>презентація</w:t>
      </w:r>
      <w:r w:rsidRPr="00B76F38">
        <w:rPr>
          <w:rFonts w:ascii="Times New Roman" w:eastAsia="Times New Roman" w:hAnsi="Times New Roman" w:cs="Times New Roman"/>
          <w:sz w:val="28"/>
          <w:szCs w:val="28"/>
          <w:lang w:val="uk-UA" w:eastAsia="ru-RU"/>
        </w:rPr>
        <w:t xml:space="preserve"> – виступи перед аудиторією для висвітлення окремих питань, індивідуальних завдань</w:t>
      </w:r>
      <w:r w:rsidR="00F5061E" w:rsidRPr="00B76F38">
        <w:rPr>
          <w:rFonts w:ascii="Times New Roman" w:eastAsia="Times New Roman" w:hAnsi="Times New Roman" w:cs="Times New Roman"/>
          <w:sz w:val="28"/>
          <w:szCs w:val="28"/>
          <w:lang w:val="uk-UA" w:eastAsia="ru-RU"/>
        </w:rPr>
        <w:t>, реферативних досліджень</w:t>
      </w:r>
      <w:r w:rsidRPr="00B76F38">
        <w:rPr>
          <w:rFonts w:ascii="Times New Roman" w:eastAsia="Times New Roman" w:hAnsi="Times New Roman" w:cs="Times New Roman"/>
          <w:sz w:val="28"/>
          <w:szCs w:val="28"/>
          <w:lang w:val="uk-UA" w:eastAsia="ru-RU"/>
        </w:rPr>
        <w:t xml:space="preserve"> тощо;</w:t>
      </w:r>
    </w:p>
    <w:p w:rsidR="00F5061E" w:rsidRPr="00B76F38" w:rsidRDefault="00F5061E" w:rsidP="0044238C">
      <w:pPr>
        <w:shd w:val="clear" w:color="auto" w:fill="FFFFFF"/>
        <w:spacing w:after="0" w:line="240" w:lineRule="auto"/>
        <w:ind w:left="24"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u w:val="single"/>
          <w:lang w:val="uk-UA" w:eastAsia="ru-RU"/>
        </w:rPr>
        <w:t xml:space="preserve">дискусія </w:t>
      </w:r>
      <w:r w:rsidRPr="00B76F38">
        <w:rPr>
          <w:rFonts w:ascii="Times New Roman" w:eastAsia="Times New Roman" w:hAnsi="Times New Roman" w:cs="Times New Roman"/>
          <w:sz w:val="28"/>
          <w:szCs w:val="28"/>
          <w:lang w:val="uk-UA" w:eastAsia="ru-RU"/>
        </w:rPr>
        <w:t>– обґрунтування власної позиції у вирішенні проблемних питань цивілістичного законодавства;</w:t>
      </w:r>
    </w:p>
    <w:p w:rsidR="000D2EE6" w:rsidRPr="00B76F38" w:rsidRDefault="000D2EE6" w:rsidP="0044238C">
      <w:pPr>
        <w:shd w:val="clear" w:color="auto" w:fill="FFFFFF"/>
        <w:spacing w:after="0" w:line="240" w:lineRule="auto"/>
        <w:ind w:left="24"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u w:val="single"/>
          <w:lang w:val="uk-UA" w:eastAsia="ru-RU"/>
        </w:rPr>
        <w:t>кейс-метод</w:t>
      </w:r>
      <w:r w:rsidRPr="00B76F38">
        <w:rPr>
          <w:rFonts w:ascii="Times New Roman" w:eastAsia="Times New Roman" w:hAnsi="Times New Roman" w:cs="Times New Roman"/>
          <w:sz w:val="28"/>
          <w:szCs w:val="28"/>
          <w:lang w:val="uk-UA" w:eastAsia="ru-RU"/>
        </w:rPr>
        <w:t xml:space="preserve"> – аналіз конкретних ситуацій, що дає змогу</w:t>
      </w:r>
      <w:r w:rsidR="00F5061E" w:rsidRPr="00B76F38">
        <w:rPr>
          <w:rFonts w:ascii="Times New Roman" w:eastAsia="Times New Roman" w:hAnsi="Times New Roman" w:cs="Times New Roman"/>
          <w:sz w:val="28"/>
          <w:szCs w:val="28"/>
          <w:lang w:val="uk-UA" w:eastAsia="ru-RU"/>
        </w:rPr>
        <w:t xml:space="preserve"> наблизити процес навчання до реальної практичної діяльності; передбачає розв’язування ситуативних задач застосування цивілістичних законодавчих актів.</w:t>
      </w:r>
    </w:p>
    <w:p w:rsidR="0044238C" w:rsidRPr="00B76F38" w:rsidRDefault="000D2EE6" w:rsidP="0044238C">
      <w:pPr>
        <w:shd w:val="clear" w:color="auto" w:fill="FFFFFF"/>
        <w:spacing w:after="0" w:line="240" w:lineRule="auto"/>
        <w:ind w:left="24" w:firstLine="685"/>
        <w:jc w:val="both"/>
        <w:rPr>
          <w:rFonts w:ascii="Times New Roman" w:eastAsia="Times New Roman" w:hAnsi="Times New Roman" w:cs="Times New Roman"/>
          <w:sz w:val="28"/>
          <w:szCs w:val="28"/>
          <w:u w:val="single"/>
          <w:lang w:val="uk-UA" w:eastAsia="ru-RU"/>
        </w:rPr>
      </w:pPr>
      <w:r w:rsidRPr="00B76F38">
        <w:rPr>
          <w:rFonts w:ascii="Times New Roman" w:eastAsia="Times New Roman" w:hAnsi="Times New Roman" w:cs="Times New Roman"/>
          <w:spacing w:val="-1"/>
          <w:sz w:val="28"/>
          <w:szCs w:val="28"/>
          <w:u w:val="single"/>
          <w:lang w:val="uk-UA" w:eastAsia="ru-RU"/>
        </w:rPr>
        <w:t xml:space="preserve"> Резу</w:t>
      </w:r>
      <w:r w:rsidR="0044238C" w:rsidRPr="00B76F38">
        <w:rPr>
          <w:rFonts w:ascii="Times New Roman" w:eastAsia="Times New Roman" w:hAnsi="Times New Roman" w:cs="Times New Roman"/>
          <w:spacing w:val="-1"/>
          <w:sz w:val="28"/>
          <w:szCs w:val="28"/>
          <w:u w:val="single"/>
          <w:lang w:val="uk-UA" w:eastAsia="ru-RU"/>
        </w:rPr>
        <w:t xml:space="preserve">льтати поточного контролю за семестр визначаються як середня </w:t>
      </w:r>
      <w:r w:rsidR="0044238C" w:rsidRPr="00B76F38">
        <w:rPr>
          <w:rFonts w:ascii="Times New Roman" w:eastAsia="Times New Roman" w:hAnsi="Times New Roman" w:cs="Times New Roman"/>
          <w:spacing w:val="-2"/>
          <w:sz w:val="28"/>
          <w:szCs w:val="28"/>
          <w:u w:val="single"/>
          <w:lang w:val="uk-UA" w:eastAsia="ru-RU"/>
        </w:rPr>
        <w:t xml:space="preserve">з поточних оцінок за 100-бальною шкалою, відображених у журналах обліку </w:t>
      </w:r>
      <w:r w:rsidR="0044238C" w:rsidRPr="00B76F38">
        <w:rPr>
          <w:rFonts w:ascii="Times New Roman" w:eastAsia="Times New Roman" w:hAnsi="Times New Roman" w:cs="Times New Roman"/>
          <w:sz w:val="28"/>
          <w:szCs w:val="28"/>
          <w:u w:val="single"/>
          <w:lang w:val="uk-UA" w:eastAsia="ru-RU"/>
        </w:rPr>
        <w:t>відвідування та успішності академічної групи.</w:t>
      </w:r>
    </w:p>
    <w:p w:rsidR="002538AA" w:rsidRPr="00B76F38" w:rsidRDefault="002538AA" w:rsidP="0044238C">
      <w:pPr>
        <w:shd w:val="clear" w:color="auto" w:fill="FFFFFF"/>
        <w:tabs>
          <w:tab w:val="left" w:pos="1498"/>
        </w:tabs>
        <w:spacing w:after="0" w:line="240" w:lineRule="auto"/>
        <w:ind w:right="29" w:firstLine="685"/>
        <w:jc w:val="both"/>
        <w:rPr>
          <w:rFonts w:ascii="Times New Roman" w:eastAsia="Times New Roman" w:hAnsi="Times New Roman" w:cs="Times New Roman"/>
          <w:i/>
          <w:iCs/>
          <w:sz w:val="28"/>
          <w:szCs w:val="28"/>
          <w:lang w:val="uk-UA" w:eastAsia="ru-RU"/>
        </w:rPr>
      </w:pPr>
    </w:p>
    <w:p w:rsidR="002538AA" w:rsidRPr="00B76F38" w:rsidRDefault="002538AA" w:rsidP="0044238C">
      <w:pPr>
        <w:shd w:val="clear" w:color="auto" w:fill="FFFFFF"/>
        <w:tabs>
          <w:tab w:val="left" w:pos="1498"/>
        </w:tabs>
        <w:spacing w:after="0" w:line="240" w:lineRule="auto"/>
        <w:ind w:right="29" w:firstLine="685"/>
        <w:jc w:val="both"/>
        <w:rPr>
          <w:rFonts w:ascii="Times New Roman" w:eastAsia="Times New Roman" w:hAnsi="Times New Roman" w:cs="Times New Roman"/>
          <w:spacing w:val="-1"/>
          <w:sz w:val="28"/>
          <w:szCs w:val="28"/>
          <w:lang w:val="uk-UA" w:eastAsia="ru-RU"/>
        </w:rPr>
      </w:pPr>
      <w:r w:rsidRPr="00B76F38">
        <w:rPr>
          <w:rFonts w:ascii="Times New Roman" w:eastAsia="Times New Roman" w:hAnsi="Times New Roman" w:cs="Times New Roman"/>
          <w:b/>
          <w:i/>
          <w:iCs/>
          <w:sz w:val="28"/>
          <w:szCs w:val="28"/>
          <w:lang w:val="uk-UA" w:eastAsia="ru-RU"/>
        </w:rPr>
        <w:t>М</w:t>
      </w:r>
      <w:r w:rsidR="0044238C" w:rsidRPr="00B76F38">
        <w:rPr>
          <w:rFonts w:ascii="Times New Roman" w:eastAsia="Times New Roman" w:hAnsi="Times New Roman" w:cs="Times New Roman"/>
          <w:b/>
          <w:i/>
          <w:iCs/>
          <w:sz w:val="28"/>
          <w:szCs w:val="28"/>
          <w:lang w:val="uk-UA" w:eastAsia="ru-RU"/>
        </w:rPr>
        <w:t>одульний контроль</w:t>
      </w:r>
      <w:r w:rsidR="0044238C" w:rsidRPr="00B76F38">
        <w:rPr>
          <w:rFonts w:ascii="Times New Roman" w:eastAsia="Times New Roman" w:hAnsi="Times New Roman" w:cs="Times New Roman"/>
          <w:i/>
          <w:iCs/>
          <w:sz w:val="28"/>
          <w:szCs w:val="28"/>
          <w:lang w:val="uk-UA" w:eastAsia="ru-RU"/>
        </w:rPr>
        <w:t xml:space="preserve"> </w:t>
      </w:r>
      <w:r w:rsidR="0044238C" w:rsidRPr="00B76F38">
        <w:rPr>
          <w:rFonts w:ascii="Times New Roman" w:eastAsia="Times New Roman" w:hAnsi="Times New Roman" w:cs="Times New Roman"/>
          <w:sz w:val="28"/>
          <w:szCs w:val="28"/>
          <w:lang w:val="uk-UA" w:eastAsia="ru-RU"/>
        </w:rPr>
        <w:t xml:space="preserve">проводиться з метою оцінки </w:t>
      </w:r>
      <w:r w:rsidR="0044238C" w:rsidRPr="00B76F38">
        <w:rPr>
          <w:rFonts w:ascii="Times New Roman" w:eastAsia="Times New Roman" w:hAnsi="Times New Roman" w:cs="Times New Roman"/>
          <w:spacing w:val="-2"/>
          <w:sz w:val="28"/>
          <w:szCs w:val="28"/>
          <w:lang w:val="uk-UA" w:eastAsia="ru-RU"/>
        </w:rPr>
        <w:t xml:space="preserve">результатів навчання після закінчення логічно завершеної частини лекційних та </w:t>
      </w:r>
      <w:r w:rsidR="0044238C" w:rsidRPr="00B76F38">
        <w:rPr>
          <w:rFonts w:ascii="Times New Roman" w:eastAsia="Times New Roman" w:hAnsi="Times New Roman" w:cs="Times New Roman"/>
          <w:sz w:val="28"/>
          <w:szCs w:val="28"/>
          <w:lang w:val="uk-UA" w:eastAsia="ru-RU"/>
        </w:rPr>
        <w:t xml:space="preserve">практичних (лабораторних, семінарських) занять з </w:t>
      </w:r>
      <w:r w:rsidRPr="00B76F38">
        <w:rPr>
          <w:rFonts w:ascii="Times New Roman" w:eastAsia="Times New Roman" w:hAnsi="Times New Roman" w:cs="Times New Roman"/>
          <w:sz w:val="28"/>
          <w:szCs w:val="28"/>
          <w:lang w:val="uk-UA" w:eastAsia="ru-RU"/>
        </w:rPr>
        <w:t xml:space="preserve">певного </w:t>
      </w:r>
      <w:r w:rsidR="0044238C" w:rsidRPr="00B76F38">
        <w:rPr>
          <w:rFonts w:ascii="Times New Roman" w:eastAsia="Times New Roman" w:hAnsi="Times New Roman" w:cs="Times New Roman"/>
          <w:spacing w:val="-1"/>
          <w:sz w:val="28"/>
          <w:szCs w:val="28"/>
          <w:lang w:val="uk-UA" w:eastAsia="ru-RU"/>
        </w:rPr>
        <w:t xml:space="preserve">змістового модуля. </w:t>
      </w:r>
    </w:p>
    <w:p w:rsidR="00F5061E" w:rsidRPr="00B76F38" w:rsidRDefault="00F5061E" w:rsidP="0044238C">
      <w:pPr>
        <w:shd w:val="clear" w:color="auto" w:fill="FFFFFF"/>
        <w:tabs>
          <w:tab w:val="left" w:pos="1498"/>
        </w:tabs>
        <w:spacing w:after="0" w:line="240" w:lineRule="auto"/>
        <w:ind w:right="29" w:firstLine="685"/>
        <w:jc w:val="both"/>
        <w:rPr>
          <w:rFonts w:ascii="Times New Roman" w:eastAsia="Times New Roman" w:hAnsi="Times New Roman" w:cs="Times New Roman"/>
          <w:spacing w:val="-1"/>
          <w:sz w:val="28"/>
          <w:szCs w:val="28"/>
          <w:lang w:val="uk-UA" w:eastAsia="ru-RU"/>
        </w:rPr>
      </w:pPr>
      <w:r w:rsidRPr="00B76F38">
        <w:rPr>
          <w:rFonts w:ascii="Times New Roman" w:eastAsia="Times New Roman" w:hAnsi="Times New Roman" w:cs="Times New Roman"/>
          <w:spacing w:val="-1"/>
          <w:sz w:val="28"/>
          <w:szCs w:val="28"/>
          <w:lang w:val="uk-UA" w:eastAsia="ru-RU"/>
        </w:rPr>
        <w:t>Основною форм</w:t>
      </w:r>
      <w:r w:rsidR="00F9201B" w:rsidRPr="00B76F38">
        <w:rPr>
          <w:rFonts w:ascii="Times New Roman" w:eastAsia="Times New Roman" w:hAnsi="Times New Roman" w:cs="Times New Roman"/>
          <w:spacing w:val="-1"/>
          <w:sz w:val="28"/>
          <w:szCs w:val="28"/>
          <w:lang w:val="uk-UA" w:eastAsia="ru-RU"/>
        </w:rPr>
        <w:t>о</w:t>
      </w:r>
      <w:r w:rsidRPr="00B76F38">
        <w:rPr>
          <w:rFonts w:ascii="Times New Roman" w:eastAsia="Times New Roman" w:hAnsi="Times New Roman" w:cs="Times New Roman"/>
          <w:spacing w:val="-1"/>
          <w:sz w:val="28"/>
          <w:szCs w:val="28"/>
          <w:lang w:val="uk-UA" w:eastAsia="ru-RU"/>
        </w:rPr>
        <w:t xml:space="preserve">ю </w:t>
      </w:r>
      <w:r w:rsidR="00F9201B" w:rsidRPr="00B76F38">
        <w:rPr>
          <w:rFonts w:ascii="Times New Roman" w:eastAsia="Times New Roman" w:hAnsi="Times New Roman" w:cs="Times New Roman"/>
          <w:spacing w:val="-1"/>
          <w:sz w:val="28"/>
          <w:szCs w:val="28"/>
          <w:lang w:val="uk-UA" w:eastAsia="ru-RU"/>
        </w:rPr>
        <w:t xml:space="preserve"> модульного контролю </w:t>
      </w:r>
      <w:r w:rsidR="00F56778" w:rsidRPr="00B76F38">
        <w:rPr>
          <w:rFonts w:ascii="Times New Roman" w:eastAsia="Times New Roman" w:hAnsi="Times New Roman" w:cs="Times New Roman"/>
          <w:spacing w:val="-1"/>
          <w:sz w:val="28"/>
          <w:szCs w:val="28"/>
          <w:lang w:val="uk-UA" w:eastAsia="ru-RU"/>
        </w:rPr>
        <w:t>завдання</w:t>
      </w:r>
      <w:r w:rsidR="00F9201B" w:rsidRPr="00B76F38">
        <w:rPr>
          <w:rFonts w:ascii="Times New Roman" w:eastAsia="Times New Roman" w:hAnsi="Times New Roman" w:cs="Times New Roman"/>
          <w:spacing w:val="-1"/>
          <w:sz w:val="28"/>
          <w:szCs w:val="28"/>
          <w:lang w:val="uk-UA" w:eastAsia="ru-RU"/>
        </w:rPr>
        <w:t>, які включають як перевірку теоретичних положень курсу, таксі розв’язування практичних завдань</w:t>
      </w:r>
      <w:r w:rsidR="00F56778" w:rsidRPr="00B76F38">
        <w:rPr>
          <w:rFonts w:ascii="Times New Roman" w:eastAsia="Times New Roman" w:hAnsi="Times New Roman" w:cs="Times New Roman"/>
          <w:spacing w:val="-1"/>
          <w:sz w:val="28"/>
          <w:szCs w:val="28"/>
          <w:lang w:val="uk-UA" w:eastAsia="ru-RU"/>
        </w:rPr>
        <w:t>.</w:t>
      </w:r>
    </w:p>
    <w:p w:rsidR="0044238C" w:rsidRPr="00B76F38" w:rsidRDefault="0044238C" w:rsidP="0044238C">
      <w:pPr>
        <w:shd w:val="clear" w:color="auto" w:fill="FFFFFF"/>
        <w:tabs>
          <w:tab w:val="left" w:pos="1498"/>
        </w:tabs>
        <w:spacing w:after="0" w:line="240" w:lineRule="auto"/>
        <w:ind w:right="29" w:firstLine="685"/>
        <w:jc w:val="both"/>
        <w:rPr>
          <w:rFonts w:ascii="Times New Roman" w:eastAsia="Times New Roman" w:hAnsi="Times New Roman" w:cs="Times New Roman"/>
          <w:sz w:val="28"/>
          <w:szCs w:val="28"/>
          <w:u w:val="single"/>
          <w:lang w:val="uk-UA" w:eastAsia="ru-RU"/>
        </w:rPr>
      </w:pPr>
      <w:r w:rsidRPr="00B76F38">
        <w:rPr>
          <w:rFonts w:ascii="Times New Roman" w:eastAsia="Times New Roman" w:hAnsi="Times New Roman" w:cs="Times New Roman"/>
          <w:sz w:val="28"/>
          <w:szCs w:val="28"/>
          <w:u w:val="single"/>
          <w:lang w:val="uk-UA" w:eastAsia="ru-RU"/>
        </w:rPr>
        <w:t>Оцінки з модульного контролю за 100-бальною шкалою відображаються у журналах обліку відвідування та успішності академічної групи і включаються як окремий заліковий модуль до залікового кредиту.</w:t>
      </w:r>
    </w:p>
    <w:p w:rsidR="00F9201B" w:rsidRPr="00B76F38" w:rsidRDefault="00F9201B" w:rsidP="0044238C">
      <w:pPr>
        <w:shd w:val="clear" w:color="auto" w:fill="FFFFFF"/>
        <w:tabs>
          <w:tab w:val="left" w:pos="1579"/>
        </w:tabs>
        <w:spacing w:after="0" w:line="240" w:lineRule="auto"/>
        <w:ind w:left="14" w:right="29" w:firstLine="685"/>
        <w:jc w:val="both"/>
        <w:rPr>
          <w:rFonts w:ascii="Times New Roman" w:eastAsia="Times New Roman" w:hAnsi="Times New Roman" w:cs="Times New Roman"/>
          <w:sz w:val="28"/>
          <w:szCs w:val="28"/>
          <w:lang w:val="uk-UA" w:eastAsia="ru-RU"/>
        </w:rPr>
      </w:pPr>
    </w:p>
    <w:p w:rsidR="00F56778" w:rsidRPr="00B76F38" w:rsidRDefault="00F56778" w:rsidP="00F56778">
      <w:pPr>
        <w:pStyle w:val="2"/>
        <w:ind w:firstLine="708"/>
        <w:rPr>
          <w:szCs w:val="28"/>
        </w:rPr>
      </w:pPr>
      <w:r w:rsidRPr="00B76F38">
        <w:rPr>
          <w:b/>
          <w:i/>
          <w:szCs w:val="28"/>
        </w:rPr>
        <w:t>Індивідуальне навчально-дослідне завдання (ІНДЗ)</w:t>
      </w:r>
      <w:r w:rsidRPr="00B76F38">
        <w:rPr>
          <w:szCs w:val="28"/>
        </w:rPr>
        <w:t xml:space="preserve"> – форма організації навчання, яка має на меті поглиблення, узагальнення та закріплення знань, які студенти отримують у процесі навчання, а також застосування цих знань на практиці. Індивідуальні завдання виконують студенти самостійно під керівництвом викладачів. Як правило, індивідуальні завдання виконуються окремо кожним студентом. </w:t>
      </w:r>
    </w:p>
    <w:p w:rsidR="00F56778" w:rsidRPr="00B76F38" w:rsidRDefault="00F56778" w:rsidP="00F56778">
      <w:pPr>
        <w:pStyle w:val="2"/>
        <w:ind w:firstLine="708"/>
        <w:rPr>
          <w:szCs w:val="28"/>
        </w:rPr>
      </w:pPr>
      <w:r w:rsidRPr="00B76F38">
        <w:rPr>
          <w:szCs w:val="28"/>
        </w:rPr>
        <w:t xml:space="preserve">ІНДЗ є видом </w:t>
      </w:r>
      <w:proofErr w:type="spellStart"/>
      <w:r w:rsidRPr="00B76F38">
        <w:rPr>
          <w:szCs w:val="28"/>
        </w:rPr>
        <w:t>позааудиторної</w:t>
      </w:r>
      <w:proofErr w:type="spellEnd"/>
      <w:r w:rsidRPr="00B76F38">
        <w:rPr>
          <w:szCs w:val="28"/>
        </w:rPr>
        <w:t xml:space="preserve"> індивідуальної роботи студента навчального, навчально-дослідницького характеру, яке використовується в процесі вивчення програмного матеріалу навчальної дисципліни і завершується оцінюванням. </w:t>
      </w:r>
    </w:p>
    <w:p w:rsidR="00F56778" w:rsidRPr="00B76F38" w:rsidRDefault="00F56778" w:rsidP="00F56778">
      <w:pPr>
        <w:pStyle w:val="2"/>
        <w:ind w:firstLine="708"/>
        <w:rPr>
          <w:color w:val="FF0000"/>
          <w:szCs w:val="28"/>
        </w:rPr>
      </w:pPr>
      <w:r w:rsidRPr="00B76F38">
        <w:rPr>
          <w:bCs/>
          <w:iCs/>
          <w:szCs w:val="28"/>
        </w:rPr>
        <w:t>Метою ІНДЗ</w:t>
      </w:r>
      <w:r w:rsidRPr="00B76F38">
        <w:rPr>
          <w:szCs w:val="28"/>
        </w:rPr>
        <w:t xml:space="preserve"> є самостійне вивчення частини програмного матеріалу, систематизація, поглиблення, узагальнення, закріплення та практичне </w:t>
      </w:r>
      <w:r w:rsidRPr="00B76F38">
        <w:rPr>
          <w:szCs w:val="28"/>
        </w:rPr>
        <w:lastRenderedPageBreak/>
        <w:t>застосування знань студента з навчального курсу та розвиток навичок самостійної роботи. ІНДЗ це завершена теоретична або практична робота в межах навчальної програми курсу, яка виконується на основі знань, вмінь і навичок, отриманих у процесі лекційних, семінарських занять, охоплює тему, декілька тем або зміст навчальної дисципліни в цілому.</w:t>
      </w:r>
    </w:p>
    <w:p w:rsidR="00F56778" w:rsidRPr="00B76F38" w:rsidRDefault="00F56778" w:rsidP="00F56778">
      <w:pPr>
        <w:shd w:val="clear" w:color="auto" w:fill="FFFFFF"/>
        <w:tabs>
          <w:tab w:val="left" w:pos="1579"/>
        </w:tabs>
        <w:spacing w:after="0" w:line="240" w:lineRule="auto"/>
        <w:ind w:left="14" w:right="29"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Оцінювання </w:t>
      </w:r>
      <w:r w:rsidRPr="00B76F38">
        <w:rPr>
          <w:rFonts w:ascii="Times New Roman" w:eastAsia="Times New Roman" w:hAnsi="Times New Roman" w:cs="Times New Roman"/>
          <w:spacing w:val="-2"/>
          <w:sz w:val="28"/>
          <w:szCs w:val="28"/>
          <w:lang w:val="uk-UA" w:eastAsia="ru-RU"/>
        </w:rPr>
        <w:t>здійснюється за 100-бальною шкалою</w:t>
      </w:r>
      <w:r w:rsidRPr="00B76F38">
        <w:rPr>
          <w:rFonts w:ascii="Times New Roman" w:eastAsia="Times New Roman" w:hAnsi="Times New Roman" w:cs="Times New Roman"/>
          <w:spacing w:val="-1"/>
          <w:sz w:val="28"/>
          <w:szCs w:val="28"/>
          <w:lang w:val="uk-UA" w:eastAsia="ru-RU"/>
        </w:rPr>
        <w:t xml:space="preserve">, а оцінка включається до залікового </w:t>
      </w:r>
      <w:r w:rsidRPr="00B76F38">
        <w:rPr>
          <w:rFonts w:ascii="Times New Roman" w:eastAsia="Times New Roman" w:hAnsi="Times New Roman" w:cs="Times New Roman"/>
          <w:sz w:val="28"/>
          <w:szCs w:val="28"/>
          <w:lang w:val="uk-UA" w:eastAsia="ru-RU"/>
        </w:rPr>
        <w:t>кредиту як окремий заліковий модуль.</w:t>
      </w:r>
    </w:p>
    <w:p w:rsidR="00F56778" w:rsidRPr="00B76F38" w:rsidRDefault="00F56778" w:rsidP="00F56778">
      <w:pPr>
        <w:pStyle w:val="2"/>
        <w:ind w:firstLine="360"/>
        <w:rPr>
          <w:b/>
          <w:bCs/>
          <w:i/>
          <w:iCs/>
          <w:szCs w:val="28"/>
        </w:rPr>
      </w:pPr>
    </w:p>
    <w:p w:rsidR="002538AA" w:rsidRPr="00B76F38" w:rsidRDefault="002538AA" w:rsidP="0044238C">
      <w:pPr>
        <w:shd w:val="clear" w:color="auto" w:fill="FFFFFF"/>
        <w:tabs>
          <w:tab w:val="left" w:pos="1579"/>
        </w:tabs>
        <w:spacing w:after="0" w:line="240" w:lineRule="auto"/>
        <w:ind w:left="14" w:right="29"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b/>
          <w:i/>
          <w:sz w:val="28"/>
          <w:szCs w:val="28"/>
          <w:lang w:val="uk-UA" w:eastAsia="ru-RU"/>
        </w:rPr>
        <w:t xml:space="preserve">Підсумковий </w:t>
      </w:r>
      <w:r w:rsidR="0044238C" w:rsidRPr="00B76F38">
        <w:rPr>
          <w:rFonts w:ascii="Times New Roman" w:eastAsia="Times New Roman" w:hAnsi="Times New Roman" w:cs="Times New Roman"/>
          <w:b/>
          <w:i/>
          <w:sz w:val="28"/>
          <w:szCs w:val="28"/>
          <w:lang w:val="uk-UA" w:eastAsia="ru-RU"/>
        </w:rPr>
        <w:t xml:space="preserve"> контроль</w:t>
      </w:r>
      <w:r w:rsidR="0044238C" w:rsidRPr="00B76F38">
        <w:rPr>
          <w:rFonts w:ascii="Times New Roman" w:eastAsia="Times New Roman" w:hAnsi="Times New Roman" w:cs="Times New Roman"/>
          <w:sz w:val="28"/>
          <w:szCs w:val="28"/>
          <w:lang w:val="uk-UA" w:eastAsia="ru-RU"/>
        </w:rPr>
        <w:t xml:space="preserve"> проводиться у формі </w:t>
      </w:r>
      <w:r w:rsidR="00F9201B" w:rsidRPr="00B76F38">
        <w:rPr>
          <w:rFonts w:ascii="Times New Roman" w:eastAsia="Times New Roman" w:hAnsi="Times New Roman" w:cs="Times New Roman"/>
          <w:sz w:val="28"/>
          <w:szCs w:val="28"/>
          <w:u w:val="single"/>
          <w:lang w:val="uk-UA" w:eastAsia="ru-RU"/>
        </w:rPr>
        <w:t xml:space="preserve">усного </w:t>
      </w:r>
      <w:r w:rsidR="0044238C" w:rsidRPr="00B76F38">
        <w:rPr>
          <w:rFonts w:ascii="Times New Roman" w:eastAsia="Times New Roman" w:hAnsi="Times New Roman" w:cs="Times New Roman"/>
          <w:sz w:val="28"/>
          <w:szCs w:val="28"/>
          <w:u w:val="single"/>
          <w:lang w:val="uk-UA" w:eastAsia="ru-RU"/>
        </w:rPr>
        <w:t>екзамену</w:t>
      </w:r>
      <w:r w:rsidR="00F9201B" w:rsidRPr="00B76F38">
        <w:rPr>
          <w:rFonts w:ascii="Times New Roman" w:eastAsia="Times New Roman" w:hAnsi="Times New Roman" w:cs="Times New Roman"/>
          <w:sz w:val="28"/>
          <w:szCs w:val="28"/>
          <w:lang w:val="uk-UA" w:eastAsia="ru-RU"/>
        </w:rPr>
        <w:t>, який</w:t>
      </w:r>
      <w:r w:rsidR="0044238C" w:rsidRPr="00B76F38">
        <w:rPr>
          <w:rFonts w:ascii="Times New Roman" w:eastAsia="Times New Roman" w:hAnsi="Times New Roman" w:cs="Times New Roman"/>
          <w:spacing w:val="-1"/>
          <w:sz w:val="28"/>
          <w:szCs w:val="28"/>
          <w:lang w:val="uk-UA" w:eastAsia="ru-RU"/>
        </w:rPr>
        <w:t xml:space="preserve"> передбачає перевірку </w:t>
      </w:r>
      <w:r w:rsidR="0044238C" w:rsidRPr="00B76F38">
        <w:rPr>
          <w:rFonts w:ascii="Times New Roman" w:eastAsia="Times New Roman" w:hAnsi="Times New Roman" w:cs="Times New Roman"/>
          <w:sz w:val="28"/>
          <w:szCs w:val="28"/>
          <w:lang w:val="uk-UA" w:eastAsia="ru-RU"/>
        </w:rPr>
        <w:t xml:space="preserve">розуміння студентом теоретичного та практичного програмного матеріалу в цілому, здатності </w:t>
      </w:r>
      <w:r w:rsidR="00F9201B" w:rsidRPr="00B76F38">
        <w:rPr>
          <w:rFonts w:ascii="Times New Roman" w:eastAsia="Times New Roman" w:hAnsi="Times New Roman" w:cs="Times New Roman"/>
          <w:sz w:val="28"/>
          <w:szCs w:val="28"/>
          <w:lang w:val="uk-UA" w:eastAsia="ru-RU"/>
        </w:rPr>
        <w:t xml:space="preserve">комплексно та </w:t>
      </w:r>
      <w:r w:rsidR="0044238C" w:rsidRPr="00B76F38">
        <w:rPr>
          <w:rFonts w:ascii="Times New Roman" w:eastAsia="Times New Roman" w:hAnsi="Times New Roman" w:cs="Times New Roman"/>
          <w:sz w:val="28"/>
          <w:szCs w:val="28"/>
          <w:lang w:val="uk-UA" w:eastAsia="ru-RU"/>
        </w:rPr>
        <w:t>творчо використовувати накопичені знання та уміння, формувати власне ставлення до певної проблеми</w:t>
      </w:r>
      <w:r w:rsidR="00F9201B" w:rsidRPr="00B76F38">
        <w:rPr>
          <w:rFonts w:ascii="Times New Roman" w:eastAsia="Times New Roman" w:hAnsi="Times New Roman" w:cs="Times New Roman"/>
          <w:sz w:val="28"/>
          <w:szCs w:val="28"/>
          <w:lang w:val="uk-UA" w:eastAsia="ru-RU"/>
        </w:rPr>
        <w:t>, обґрунтовувати свою фахову позицію</w:t>
      </w:r>
      <w:r w:rsidR="0044238C" w:rsidRPr="00B76F38">
        <w:rPr>
          <w:rFonts w:ascii="Times New Roman" w:eastAsia="Times New Roman" w:hAnsi="Times New Roman" w:cs="Times New Roman"/>
          <w:sz w:val="28"/>
          <w:szCs w:val="28"/>
          <w:lang w:val="uk-UA" w:eastAsia="ru-RU"/>
        </w:rPr>
        <w:t xml:space="preserve"> тощо. </w:t>
      </w:r>
    </w:p>
    <w:p w:rsidR="0044238C" w:rsidRPr="00B76F38" w:rsidRDefault="0044238C" w:rsidP="0044238C">
      <w:pPr>
        <w:shd w:val="clear" w:color="auto" w:fill="FFFFFF"/>
        <w:tabs>
          <w:tab w:val="left" w:pos="1579"/>
        </w:tabs>
        <w:spacing w:after="0" w:line="240" w:lineRule="auto"/>
        <w:ind w:left="14" w:right="29"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 xml:space="preserve">Оцінювання </w:t>
      </w:r>
      <w:r w:rsidRPr="00B76F38">
        <w:rPr>
          <w:rFonts w:ascii="Times New Roman" w:eastAsia="Times New Roman" w:hAnsi="Times New Roman" w:cs="Times New Roman"/>
          <w:spacing w:val="-2"/>
          <w:sz w:val="28"/>
          <w:szCs w:val="28"/>
          <w:lang w:val="uk-UA" w:eastAsia="ru-RU"/>
        </w:rPr>
        <w:t>здійснюється за 100-бальною шкалою</w:t>
      </w:r>
      <w:r w:rsidRPr="00B76F38">
        <w:rPr>
          <w:rFonts w:ascii="Times New Roman" w:eastAsia="Times New Roman" w:hAnsi="Times New Roman" w:cs="Times New Roman"/>
          <w:spacing w:val="-1"/>
          <w:sz w:val="28"/>
          <w:szCs w:val="28"/>
          <w:lang w:val="uk-UA" w:eastAsia="ru-RU"/>
        </w:rPr>
        <w:t xml:space="preserve">, а оцінка включається до залікового </w:t>
      </w:r>
      <w:r w:rsidRPr="00B76F38">
        <w:rPr>
          <w:rFonts w:ascii="Times New Roman" w:eastAsia="Times New Roman" w:hAnsi="Times New Roman" w:cs="Times New Roman"/>
          <w:sz w:val="28"/>
          <w:szCs w:val="28"/>
          <w:lang w:val="uk-UA" w:eastAsia="ru-RU"/>
        </w:rPr>
        <w:t>кредиту як окремий заліковий модуль.</w:t>
      </w:r>
    </w:p>
    <w:p w:rsidR="00F56778" w:rsidRPr="00B76F38" w:rsidRDefault="00F56778" w:rsidP="0044238C">
      <w:pPr>
        <w:spacing w:after="0" w:line="240" w:lineRule="auto"/>
        <w:ind w:firstLine="685"/>
        <w:jc w:val="both"/>
        <w:rPr>
          <w:rFonts w:ascii="Times New Roman" w:eastAsia="Times New Roman" w:hAnsi="Times New Roman" w:cs="Times New Roman"/>
          <w:bCs/>
          <w:sz w:val="28"/>
          <w:szCs w:val="28"/>
          <w:lang w:val="uk-UA" w:eastAsia="ru-RU"/>
        </w:rPr>
      </w:pPr>
    </w:p>
    <w:p w:rsidR="0044238C" w:rsidRPr="00B76F38" w:rsidRDefault="0044238C" w:rsidP="0044238C">
      <w:pPr>
        <w:spacing w:after="0" w:line="240" w:lineRule="auto"/>
        <w:ind w:firstLine="685"/>
        <w:jc w:val="both"/>
        <w:rPr>
          <w:rFonts w:ascii="Times New Roman" w:eastAsia="Times New Roman" w:hAnsi="Times New Roman" w:cs="Times New Roman"/>
          <w:bCs/>
          <w:sz w:val="28"/>
          <w:szCs w:val="28"/>
          <w:lang w:val="uk-UA" w:eastAsia="ru-RU"/>
        </w:rPr>
      </w:pPr>
      <w:r w:rsidRPr="00B76F38">
        <w:rPr>
          <w:rFonts w:ascii="Times New Roman" w:eastAsia="Times New Roman" w:hAnsi="Times New Roman" w:cs="Times New Roman"/>
          <w:bCs/>
          <w:sz w:val="28"/>
          <w:szCs w:val="28"/>
          <w:lang w:val="uk-UA" w:eastAsia="ru-RU"/>
        </w:rPr>
        <w:t>У процесі відповіді виявляються наступні рівні знань: високий, добрий, посередній, недостатній.</w:t>
      </w:r>
    </w:p>
    <w:p w:rsidR="0044238C" w:rsidRPr="00B76F38" w:rsidRDefault="0044238C" w:rsidP="0044238C">
      <w:pPr>
        <w:spacing w:after="0" w:line="240" w:lineRule="auto"/>
        <w:ind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b/>
          <w:bCs/>
          <w:sz w:val="28"/>
          <w:szCs w:val="28"/>
          <w:u w:val="single"/>
          <w:lang w:val="uk-UA" w:eastAsia="ru-RU"/>
        </w:rPr>
        <w:t>Високий рівень знань</w:t>
      </w:r>
      <w:r w:rsidRPr="00B76F38">
        <w:rPr>
          <w:rFonts w:ascii="Times New Roman" w:eastAsia="Times New Roman" w:hAnsi="Times New Roman" w:cs="Times New Roman"/>
          <w:b/>
          <w:bCs/>
          <w:sz w:val="28"/>
          <w:szCs w:val="28"/>
          <w:lang w:val="uk-UA" w:eastAsia="ru-RU"/>
        </w:rPr>
        <w:t xml:space="preserve">: оцінка в межах від 90 до 100 балів. </w:t>
      </w:r>
      <w:r w:rsidRPr="00B76F38">
        <w:rPr>
          <w:rFonts w:ascii="Times New Roman" w:eastAsia="Times New Roman" w:hAnsi="Times New Roman" w:cs="Times New Roman"/>
          <w:bCs/>
          <w:sz w:val="28"/>
          <w:szCs w:val="28"/>
          <w:lang w:val="uk-UA" w:eastAsia="ru-RU"/>
        </w:rPr>
        <w:t>Ставиться за повні і правильні відповіді студента на усі запитання. При цьому необхідно, щоб студент умів логічно мислити, вільно використовувати набуті теоретичні знання при аналізі проблем цивілістичної науки, застосовувати знання з суміжних галузей права, орієнтуватися в системі поточного законодавства та матеріалах судової практики.</w:t>
      </w:r>
    </w:p>
    <w:p w:rsidR="0044238C" w:rsidRPr="00B76F38" w:rsidRDefault="0044238C" w:rsidP="0044238C">
      <w:pPr>
        <w:spacing w:after="0" w:line="240" w:lineRule="auto"/>
        <w:ind w:firstLine="685"/>
        <w:jc w:val="both"/>
        <w:rPr>
          <w:rFonts w:ascii="Times New Roman" w:eastAsia="Times New Roman" w:hAnsi="Times New Roman" w:cs="Times New Roman"/>
          <w:sz w:val="28"/>
          <w:szCs w:val="28"/>
          <w:lang w:eastAsia="ru-RU"/>
        </w:rPr>
      </w:pPr>
      <w:r w:rsidRPr="00B76F38">
        <w:rPr>
          <w:rFonts w:ascii="Times New Roman" w:eastAsia="Times New Roman" w:hAnsi="Times New Roman" w:cs="Times New Roman"/>
          <w:b/>
          <w:bCs/>
          <w:sz w:val="28"/>
          <w:szCs w:val="28"/>
          <w:u w:val="single"/>
          <w:lang w:val="uk-UA" w:eastAsia="ru-RU"/>
        </w:rPr>
        <w:t xml:space="preserve">Добрий рівень знань </w:t>
      </w:r>
      <w:r w:rsidRPr="00B76F38">
        <w:rPr>
          <w:rFonts w:ascii="Times New Roman" w:eastAsia="Times New Roman" w:hAnsi="Times New Roman" w:cs="Times New Roman"/>
          <w:b/>
          <w:sz w:val="28"/>
          <w:szCs w:val="28"/>
          <w:lang w:val="uk-UA" w:eastAsia="ru-RU"/>
        </w:rPr>
        <w:t>оцінюється у межах 75 – 89 балів.</w:t>
      </w:r>
      <w:r w:rsidRPr="00B76F38">
        <w:rPr>
          <w:rFonts w:ascii="Arial Narrow" w:eastAsia="Times New Roman" w:hAnsi="Arial Narrow" w:cs="Times New Roman"/>
          <w:b/>
          <w:bCs/>
          <w:color w:val="000000"/>
          <w:sz w:val="28"/>
          <w:szCs w:val="28"/>
          <w:lang w:val="uk-UA" w:eastAsia="ja-JP"/>
        </w:rPr>
        <w:t xml:space="preserve"> </w:t>
      </w:r>
      <w:r w:rsidRPr="00B76F38">
        <w:rPr>
          <w:rFonts w:ascii="Times New Roman" w:eastAsia="Times New Roman" w:hAnsi="Times New Roman" w:cs="Times New Roman"/>
          <w:bCs/>
          <w:sz w:val="28"/>
          <w:szCs w:val="28"/>
          <w:lang w:val="uk-UA" w:eastAsia="ru-RU"/>
        </w:rPr>
        <w:t>Студент аргументовано викладає матеріал, висловлює свої міркування з приводу тих чи інших проблем, але припускається певних неточностей та похибок у логіці викладу теоретичного матеріалу. Він володіє базовими правовими термінами, поняттями та категоріями з вказаної теми, але самостійно нездатний аналізувати норми права, застосовувати їх в конкретній правовій ситуації</w:t>
      </w:r>
    </w:p>
    <w:p w:rsidR="0044238C" w:rsidRPr="00B76F38" w:rsidRDefault="0044238C" w:rsidP="0044238C">
      <w:pPr>
        <w:spacing w:after="0" w:line="240" w:lineRule="auto"/>
        <w:ind w:firstLine="685"/>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b/>
          <w:bCs/>
          <w:sz w:val="28"/>
          <w:szCs w:val="28"/>
          <w:u w:val="single"/>
          <w:lang w:val="uk-UA" w:eastAsia="ru-RU"/>
        </w:rPr>
        <w:t xml:space="preserve">Посередній рівень знань </w:t>
      </w:r>
      <w:r w:rsidRPr="00B76F38">
        <w:rPr>
          <w:rFonts w:ascii="Times New Roman" w:eastAsia="Times New Roman" w:hAnsi="Times New Roman" w:cs="Times New Roman"/>
          <w:b/>
          <w:sz w:val="28"/>
          <w:szCs w:val="28"/>
          <w:lang w:val="uk-UA" w:eastAsia="ru-RU"/>
        </w:rPr>
        <w:t>оцінюється в межах 60 – 74 балів.</w:t>
      </w:r>
      <w:r w:rsidRPr="00B76F38">
        <w:rPr>
          <w:rFonts w:ascii="Arial Narrow" w:eastAsia="Times New Roman" w:hAnsi="Arial Narrow" w:cs="Times New Roman"/>
          <w:bCs/>
          <w:color w:val="000000"/>
          <w:sz w:val="28"/>
          <w:szCs w:val="28"/>
          <w:lang w:val="uk-UA" w:eastAsia="ja-JP"/>
        </w:rPr>
        <w:t xml:space="preserve"> С</w:t>
      </w:r>
      <w:r w:rsidRPr="00B76F38">
        <w:rPr>
          <w:rFonts w:ascii="Times New Roman" w:eastAsia="Times New Roman" w:hAnsi="Times New Roman" w:cs="Times New Roman"/>
          <w:bCs/>
          <w:sz w:val="28"/>
          <w:szCs w:val="28"/>
          <w:lang w:val="uk-UA" w:eastAsia="ru-RU"/>
        </w:rPr>
        <w:t xml:space="preserve">тудент в основному знає матеріал теми, рекомендовану літературу,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майбутнім фахом. </w:t>
      </w:r>
    </w:p>
    <w:p w:rsidR="0044238C" w:rsidRPr="00B76F38" w:rsidRDefault="0044238C" w:rsidP="0044238C">
      <w:pPr>
        <w:spacing w:after="0" w:line="240" w:lineRule="auto"/>
        <w:ind w:firstLine="685"/>
        <w:jc w:val="both"/>
        <w:rPr>
          <w:rFonts w:ascii="Times New Roman" w:eastAsia="Times New Roman" w:hAnsi="Times New Roman" w:cs="Times New Roman"/>
          <w:sz w:val="28"/>
          <w:szCs w:val="28"/>
          <w:lang w:eastAsia="ru-RU"/>
        </w:rPr>
      </w:pPr>
      <w:r w:rsidRPr="00B76F38">
        <w:rPr>
          <w:rFonts w:ascii="Times New Roman" w:eastAsia="Times New Roman" w:hAnsi="Times New Roman" w:cs="Times New Roman"/>
          <w:b/>
          <w:bCs/>
          <w:sz w:val="28"/>
          <w:szCs w:val="28"/>
          <w:u w:val="single"/>
          <w:lang w:val="uk-UA" w:eastAsia="ru-RU"/>
        </w:rPr>
        <w:t>Недостатній рівень знань</w:t>
      </w:r>
      <w:r w:rsidRPr="00B76F38">
        <w:rPr>
          <w:rFonts w:ascii="Times New Roman" w:eastAsia="Times New Roman" w:hAnsi="Times New Roman" w:cs="Times New Roman"/>
          <w:b/>
          <w:bCs/>
          <w:sz w:val="28"/>
          <w:szCs w:val="28"/>
          <w:lang w:val="uk-UA" w:eastAsia="ru-RU"/>
        </w:rPr>
        <w:t xml:space="preserve"> </w:t>
      </w:r>
      <w:r w:rsidRPr="00B76F38">
        <w:rPr>
          <w:rFonts w:ascii="Times New Roman" w:eastAsia="Times New Roman" w:hAnsi="Times New Roman" w:cs="Times New Roman"/>
          <w:b/>
          <w:sz w:val="28"/>
          <w:szCs w:val="28"/>
          <w:lang w:val="uk-UA" w:eastAsia="ru-RU"/>
        </w:rPr>
        <w:t>оцінюється в межах до 60 балів.</w:t>
      </w:r>
      <w:r w:rsidRPr="00B76F38">
        <w:rPr>
          <w:rFonts w:ascii="Times New Roman" w:eastAsia="Times New Roman" w:hAnsi="Times New Roman" w:cs="Times New Roman"/>
          <w:sz w:val="28"/>
          <w:szCs w:val="28"/>
          <w:lang w:val="uk-UA" w:eastAsia="ru-RU"/>
        </w:rPr>
        <w:t xml:space="preserve"> С</w:t>
      </w:r>
      <w:r w:rsidRPr="00B76F38">
        <w:rPr>
          <w:rFonts w:ascii="Times New Roman" w:eastAsia="Times New Roman" w:hAnsi="Times New Roman" w:cs="Times New Roman"/>
          <w:bCs/>
          <w:sz w:val="28"/>
          <w:szCs w:val="28"/>
          <w:lang w:val="uk-UA" w:eastAsia="ru-RU"/>
        </w:rPr>
        <w:t xml:space="preserve">тудент не опанував зміст теми, вкрай слабо знає рекомендовану літературу, не володіє базовими поняттями, термінами, </w:t>
      </w:r>
      <w:proofErr w:type="spellStart"/>
      <w:r w:rsidRPr="00B76F38">
        <w:rPr>
          <w:rFonts w:ascii="Times New Roman" w:eastAsia="Times New Roman" w:hAnsi="Times New Roman" w:cs="Times New Roman"/>
          <w:bCs/>
          <w:sz w:val="28"/>
          <w:szCs w:val="28"/>
          <w:lang w:val="uk-UA" w:eastAsia="ru-RU"/>
        </w:rPr>
        <w:t>категоріми</w:t>
      </w:r>
      <w:proofErr w:type="spellEnd"/>
      <w:r w:rsidRPr="00B76F38">
        <w:rPr>
          <w:rFonts w:ascii="Times New Roman" w:eastAsia="Times New Roman" w:hAnsi="Times New Roman" w:cs="Times New Roman"/>
          <w:bCs/>
          <w:sz w:val="28"/>
          <w:szCs w:val="28"/>
          <w:lang w:val="uk-UA" w:eastAsia="ru-RU"/>
        </w:rPr>
        <w:t xml:space="preserve">. </w:t>
      </w:r>
      <w:proofErr w:type="spellStart"/>
      <w:r w:rsidRPr="00B76F38">
        <w:rPr>
          <w:rFonts w:ascii="Times New Roman" w:eastAsia="Times New Roman" w:hAnsi="Times New Roman" w:cs="Times New Roman"/>
          <w:bCs/>
          <w:sz w:val="28"/>
          <w:szCs w:val="28"/>
          <w:lang w:eastAsia="ru-RU"/>
        </w:rPr>
        <w:t>Відсутнє</w:t>
      </w:r>
      <w:proofErr w:type="spellEnd"/>
      <w:r w:rsidRPr="00B76F38">
        <w:rPr>
          <w:rFonts w:ascii="Times New Roman" w:eastAsia="Times New Roman" w:hAnsi="Times New Roman" w:cs="Times New Roman"/>
          <w:bCs/>
          <w:sz w:val="28"/>
          <w:szCs w:val="28"/>
          <w:lang w:eastAsia="ru-RU"/>
        </w:rPr>
        <w:t xml:space="preserve"> </w:t>
      </w:r>
      <w:proofErr w:type="spellStart"/>
      <w:r w:rsidRPr="00B76F38">
        <w:rPr>
          <w:rFonts w:ascii="Times New Roman" w:eastAsia="Times New Roman" w:hAnsi="Times New Roman" w:cs="Times New Roman"/>
          <w:bCs/>
          <w:sz w:val="28"/>
          <w:szCs w:val="28"/>
          <w:lang w:eastAsia="ru-RU"/>
        </w:rPr>
        <w:t>логічне</w:t>
      </w:r>
      <w:proofErr w:type="spellEnd"/>
      <w:r w:rsidRPr="00B76F38">
        <w:rPr>
          <w:rFonts w:ascii="Times New Roman" w:eastAsia="Times New Roman" w:hAnsi="Times New Roman" w:cs="Times New Roman"/>
          <w:bCs/>
          <w:sz w:val="28"/>
          <w:szCs w:val="28"/>
          <w:lang w:eastAsia="ru-RU"/>
        </w:rPr>
        <w:t xml:space="preserve"> та </w:t>
      </w:r>
      <w:proofErr w:type="spellStart"/>
      <w:r w:rsidRPr="00B76F38">
        <w:rPr>
          <w:rFonts w:ascii="Times New Roman" w:eastAsia="Times New Roman" w:hAnsi="Times New Roman" w:cs="Times New Roman"/>
          <w:bCs/>
          <w:sz w:val="28"/>
          <w:szCs w:val="28"/>
          <w:lang w:eastAsia="ru-RU"/>
        </w:rPr>
        <w:t>наукове</w:t>
      </w:r>
      <w:proofErr w:type="spellEnd"/>
      <w:r w:rsidRPr="00B76F38">
        <w:rPr>
          <w:rFonts w:ascii="Times New Roman" w:eastAsia="Times New Roman" w:hAnsi="Times New Roman" w:cs="Times New Roman"/>
          <w:bCs/>
          <w:sz w:val="28"/>
          <w:szCs w:val="28"/>
          <w:lang w:eastAsia="ru-RU"/>
        </w:rPr>
        <w:t xml:space="preserve"> </w:t>
      </w:r>
      <w:proofErr w:type="spellStart"/>
      <w:r w:rsidRPr="00B76F38">
        <w:rPr>
          <w:rFonts w:ascii="Times New Roman" w:eastAsia="Times New Roman" w:hAnsi="Times New Roman" w:cs="Times New Roman"/>
          <w:bCs/>
          <w:sz w:val="28"/>
          <w:szCs w:val="28"/>
          <w:lang w:eastAsia="ru-RU"/>
        </w:rPr>
        <w:t>мислення</w:t>
      </w:r>
      <w:proofErr w:type="spellEnd"/>
      <w:r w:rsidRPr="00B76F38">
        <w:rPr>
          <w:rFonts w:ascii="Times New Roman" w:eastAsia="Times New Roman" w:hAnsi="Times New Roman" w:cs="Times New Roman"/>
          <w:bCs/>
          <w:sz w:val="28"/>
          <w:szCs w:val="28"/>
          <w:lang w:eastAsia="ru-RU"/>
        </w:rPr>
        <w:t xml:space="preserve">, </w:t>
      </w:r>
      <w:proofErr w:type="spellStart"/>
      <w:r w:rsidRPr="00B76F38">
        <w:rPr>
          <w:rFonts w:ascii="Times New Roman" w:eastAsia="Times New Roman" w:hAnsi="Times New Roman" w:cs="Times New Roman"/>
          <w:bCs/>
          <w:sz w:val="28"/>
          <w:szCs w:val="28"/>
          <w:lang w:eastAsia="ru-RU"/>
        </w:rPr>
        <w:t>практичними</w:t>
      </w:r>
      <w:proofErr w:type="spellEnd"/>
      <w:r w:rsidRPr="00B76F38">
        <w:rPr>
          <w:rFonts w:ascii="Times New Roman" w:eastAsia="Times New Roman" w:hAnsi="Times New Roman" w:cs="Times New Roman"/>
          <w:bCs/>
          <w:sz w:val="28"/>
          <w:szCs w:val="28"/>
          <w:lang w:eastAsia="ru-RU"/>
        </w:rPr>
        <w:t xml:space="preserve"> </w:t>
      </w:r>
      <w:proofErr w:type="spellStart"/>
      <w:r w:rsidRPr="00B76F38">
        <w:rPr>
          <w:rFonts w:ascii="Times New Roman" w:eastAsia="Times New Roman" w:hAnsi="Times New Roman" w:cs="Times New Roman"/>
          <w:bCs/>
          <w:sz w:val="28"/>
          <w:szCs w:val="28"/>
          <w:lang w:eastAsia="ru-RU"/>
        </w:rPr>
        <w:t>навичками</w:t>
      </w:r>
      <w:proofErr w:type="spellEnd"/>
      <w:r w:rsidRPr="00B76F38">
        <w:rPr>
          <w:rFonts w:ascii="Times New Roman" w:eastAsia="Times New Roman" w:hAnsi="Times New Roman" w:cs="Times New Roman"/>
          <w:bCs/>
          <w:sz w:val="28"/>
          <w:szCs w:val="28"/>
          <w:lang w:eastAsia="ru-RU"/>
        </w:rPr>
        <w:t xml:space="preserve"> не </w:t>
      </w:r>
      <w:proofErr w:type="spellStart"/>
      <w:r w:rsidRPr="00B76F38">
        <w:rPr>
          <w:rFonts w:ascii="Times New Roman" w:eastAsia="Times New Roman" w:hAnsi="Times New Roman" w:cs="Times New Roman"/>
          <w:bCs/>
          <w:sz w:val="28"/>
          <w:szCs w:val="28"/>
          <w:lang w:eastAsia="ru-RU"/>
        </w:rPr>
        <w:t>володі</w:t>
      </w:r>
      <w:proofErr w:type="gramStart"/>
      <w:r w:rsidRPr="00B76F38">
        <w:rPr>
          <w:rFonts w:ascii="Times New Roman" w:eastAsia="Times New Roman" w:hAnsi="Times New Roman" w:cs="Times New Roman"/>
          <w:bCs/>
          <w:sz w:val="28"/>
          <w:szCs w:val="28"/>
          <w:lang w:eastAsia="ru-RU"/>
        </w:rPr>
        <w:t>є</w:t>
      </w:r>
      <w:proofErr w:type="spellEnd"/>
      <w:r w:rsidRPr="00B76F38">
        <w:rPr>
          <w:rFonts w:ascii="Times New Roman" w:eastAsia="Times New Roman" w:hAnsi="Times New Roman" w:cs="Times New Roman"/>
          <w:bCs/>
          <w:sz w:val="28"/>
          <w:szCs w:val="28"/>
          <w:lang w:eastAsia="ru-RU"/>
        </w:rPr>
        <w:t>.</w:t>
      </w:r>
      <w:proofErr w:type="gramEnd"/>
      <w:r w:rsidRPr="00B76F38">
        <w:rPr>
          <w:rFonts w:ascii="Times New Roman" w:eastAsia="Times New Roman" w:hAnsi="Times New Roman" w:cs="Times New Roman"/>
          <w:sz w:val="28"/>
          <w:szCs w:val="28"/>
          <w:lang w:eastAsia="ru-RU"/>
        </w:rPr>
        <w:t xml:space="preserve"> </w:t>
      </w:r>
    </w:p>
    <w:p w:rsidR="0044238C" w:rsidRDefault="0044238C" w:rsidP="0044238C">
      <w:pPr>
        <w:spacing w:after="0" w:line="240" w:lineRule="auto"/>
        <w:ind w:firstLine="685"/>
        <w:jc w:val="center"/>
        <w:rPr>
          <w:rFonts w:ascii="Times New Roman" w:eastAsia="Times New Roman" w:hAnsi="Times New Roman" w:cs="Times New Roman"/>
          <w:b/>
          <w:i/>
          <w:sz w:val="24"/>
          <w:szCs w:val="24"/>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3C3D48" w:rsidRDefault="003C3D48" w:rsidP="0044238C">
      <w:pPr>
        <w:spacing w:after="0" w:line="240" w:lineRule="auto"/>
        <w:ind w:firstLine="685"/>
        <w:jc w:val="center"/>
        <w:rPr>
          <w:rFonts w:ascii="Times New Roman" w:eastAsia="Times New Roman" w:hAnsi="Times New Roman" w:cs="Times New Roman"/>
          <w:b/>
          <w:sz w:val="26"/>
          <w:szCs w:val="26"/>
          <w:lang w:val="uk-UA" w:eastAsia="ru-RU"/>
        </w:rPr>
      </w:pPr>
    </w:p>
    <w:p w:rsidR="00042FDC" w:rsidRDefault="00042FDC" w:rsidP="003C3D48">
      <w:pPr>
        <w:spacing w:after="0" w:line="240" w:lineRule="auto"/>
        <w:jc w:val="center"/>
        <w:rPr>
          <w:rFonts w:ascii="Times New Roman" w:eastAsia="Times New Roman" w:hAnsi="Times New Roman" w:cs="Times New Roman"/>
          <w:b/>
          <w:sz w:val="26"/>
          <w:szCs w:val="26"/>
          <w:lang w:val="uk-UA" w:eastAsia="ru-RU"/>
        </w:rPr>
      </w:pPr>
    </w:p>
    <w:p w:rsidR="0044238C" w:rsidRPr="006879DC" w:rsidRDefault="0044238C" w:rsidP="003C3D48">
      <w:pPr>
        <w:spacing w:after="0" w:line="240" w:lineRule="auto"/>
        <w:jc w:val="center"/>
        <w:rPr>
          <w:rFonts w:ascii="Times New Roman" w:eastAsia="Times New Roman" w:hAnsi="Times New Roman" w:cs="Times New Roman"/>
          <w:b/>
          <w:sz w:val="26"/>
          <w:szCs w:val="26"/>
          <w:lang w:val="uk-UA" w:eastAsia="ru-RU"/>
        </w:rPr>
      </w:pPr>
      <w:r w:rsidRPr="006879DC">
        <w:rPr>
          <w:rFonts w:ascii="Times New Roman" w:eastAsia="Times New Roman" w:hAnsi="Times New Roman" w:cs="Times New Roman"/>
          <w:b/>
          <w:sz w:val="26"/>
          <w:szCs w:val="26"/>
          <w:lang w:val="uk-UA" w:eastAsia="ru-RU"/>
        </w:rPr>
        <w:t>ШКАЛА ОЦІНЮВАННЯ:</w:t>
      </w:r>
    </w:p>
    <w:p w:rsidR="0044238C" w:rsidRPr="00D25422" w:rsidRDefault="0044238C" w:rsidP="0044238C">
      <w:pPr>
        <w:spacing w:after="0" w:line="240" w:lineRule="auto"/>
        <w:ind w:firstLine="685"/>
        <w:jc w:val="center"/>
        <w:rPr>
          <w:rFonts w:ascii="Times New Roman" w:eastAsia="Times New Roman" w:hAnsi="Times New Roman" w:cs="Times New Roman"/>
          <w:b/>
          <w:sz w:val="24"/>
          <w:szCs w:val="24"/>
          <w:lang w:val="uk-UA" w:eastAsia="ru-RU"/>
        </w:rPr>
      </w:pPr>
    </w:p>
    <w:tbl>
      <w:tblPr>
        <w:tblStyle w:val="a9"/>
        <w:tblW w:w="9648" w:type="dxa"/>
        <w:tblLayout w:type="fixed"/>
        <w:tblLook w:val="0000" w:firstRow="0" w:lastRow="0" w:firstColumn="0" w:lastColumn="0" w:noHBand="0" w:noVBand="0"/>
      </w:tblPr>
      <w:tblGrid>
        <w:gridCol w:w="2448"/>
        <w:gridCol w:w="2503"/>
        <w:gridCol w:w="4697"/>
      </w:tblGrid>
      <w:tr w:rsidR="0044238C" w:rsidRPr="00D25422" w:rsidTr="00334B32">
        <w:trPr>
          <w:trHeight w:val="532"/>
        </w:trPr>
        <w:tc>
          <w:tcPr>
            <w:tcW w:w="2448" w:type="dxa"/>
            <w:vAlign w:val="center"/>
          </w:tcPr>
          <w:p w:rsidR="0044238C" w:rsidRPr="00D25422" w:rsidRDefault="0044238C" w:rsidP="000518F5">
            <w:pPr>
              <w:jc w:val="center"/>
              <w:rPr>
                <w:b/>
                <w:sz w:val="24"/>
                <w:szCs w:val="24"/>
              </w:rPr>
            </w:pPr>
            <w:r w:rsidRPr="00D25422">
              <w:rPr>
                <w:b/>
                <w:sz w:val="24"/>
                <w:szCs w:val="24"/>
              </w:rPr>
              <w:t xml:space="preserve">За шкалою </w:t>
            </w:r>
            <w:proofErr w:type="spellStart"/>
            <w:r w:rsidRPr="00D25422">
              <w:rPr>
                <w:b/>
                <w:sz w:val="24"/>
                <w:szCs w:val="24"/>
              </w:rPr>
              <w:t>коледжу</w:t>
            </w:r>
            <w:proofErr w:type="spellEnd"/>
          </w:p>
        </w:tc>
        <w:tc>
          <w:tcPr>
            <w:tcW w:w="2503" w:type="dxa"/>
            <w:vAlign w:val="center"/>
          </w:tcPr>
          <w:p w:rsidR="0044238C" w:rsidRPr="00D25422" w:rsidRDefault="0044238C" w:rsidP="000518F5">
            <w:pPr>
              <w:ind w:hanging="38"/>
              <w:jc w:val="center"/>
              <w:rPr>
                <w:b/>
                <w:sz w:val="24"/>
                <w:szCs w:val="24"/>
              </w:rPr>
            </w:pPr>
            <w:r w:rsidRPr="00D25422">
              <w:rPr>
                <w:b/>
                <w:sz w:val="24"/>
                <w:szCs w:val="24"/>
              </w:rPr>
              <w:t xml:space="preserve">За </w:t>
            </w:r>
            <w:proofErr w:type="spellStart"/>
            <w:r w:rsidRPr="00D25422">
              <w:rPr>
                <w:b/>
                <w:sz w:val="24"/>
                <w:szCs w:val="24"/>
              </w:rPr>
              <w:t>національною</w:t>
            </w:r>
            <w:proofErr w:type="spellEnd"/>
            <w:r w:rsidRPr="00D25422">
              <w:rPr>
                <w:b/>
                <w:sz w:val="24"/>
                <w:szCs w:val="24"/>
              </w:rPr>
              <w:t xml:space="preserve"> шкалою</w:t>
            </w:r>
          </w:p>
        </w:tc>
        <w:tc>
          <w:tcPr>
            <w:tcW w:w="4697" w:type="dxa"/>
            <w:vAlign w:val="center"/>
          </w:tcPr>
          <w:p w:rsidR="0044238C" w:rsidRPr="00D25422" w:rsidRDefault="0044238C" w:rsidP="000518F5">
            <w:pPr>
              <w:ind w:hanging="131"/>
              <w:jc w:val="center"/>
              <w:rPr>
                <w:b/>
                <w:sz w:val="24"/>
                <w:szCs w:val="24"/>
              </w:rPr>
            </w:pPr>
            <w:r w:rsidRPr="00D25422">
              <w:rPr>
                <w:b/>
                <w:sz w:val="24"/>
                <w:szCs w:val="24"/>
              </w:rPr>
              <w:t>За шкалою ЕСТ</w:t>
            </w:r>
            <w:proofErr w:type="gramStart"/>
            <w:r w:rsidRPr="00D25422">
              <w:rPr>
                <w:b/>
                <w:sz w:val="24"/>
                <w:szCs w:val="24"/>
              </w:rPr>
              <w:t>S</w:t>
            </w:r>
            <w:proofErr w:type="gramEnd"/>
          </w:p>
        </w:tc>
      </w:tr>
      <w:tr w:rsidR="0044238C" w:rsidRPr="00D25422" w:rsidTr="003C3D48">
        <w:trPr>
          <w:trHeight w:val="497"/>
        </w:trPr>
        <w:tc>
          <w:tcPr>
            <w:tcW w:w="2448" w:type="dxa"/>
            <w:vAlign w:val="center"/>
          </w:tcPr>
          <w:p w:rsidR="0044238C" w:rsidRPr="00D25422" w:rsidRDefault="0044238C" w:rsidP="003C3D48">
            <w:pPr>
              <w:jc w:val="center"/>
              <w:rPr>
                <w:sz w:val="24"/>
                <w:szCs w:val="24"/>
              </w:rPr>
            </w:pPr>
            <w:r w:rsidRPr="00D25422">
              <w:rPr>
                <w:sz w:val="24"/>
                <w:szCs w:val="24"/>
              </w:rPr>
              <w:lastRenderedPageBreak/>
              <w:t>90–100</w:t>
            </w:r>
          </w:p>
        </w:tc>
        <w:tc>
          <w:tcPr>
            <w:tcW w:w="2503" w:type="dxa"/>
            <w:vAlign w:val="center"/>
          </w:tcPr>
          <w:p w:rsidR="0044238C" w:rsidRPr="00D25422" w:rsidRDefault="0044238C" w:rsidP="009274BC">
            <w:pPr>
              <w:ind w:hanging="38"/>
              <w:jc w:val="center"/>
              <w:rPr>
                <w:sz w:val="24"/>
                <w:szCs w:val="24"/>
              </w:rPr>
            </w:pPr>
            <w:proofErr w:type="spellStart"/>
            <w:r w:rsidRPr="00D25422">
              <w:rPr>
                <w:sz w:val="24"/>
                <w:szCs w:val="24"/>
              </w:rPr>
              <w:t>відмінно</w:t>
            </w:r>
            <w:proofErr w:type="spellEnd"/>
          </w:p>
        </w:tc>
        <w:tc>
          <w:tcPr>
            <w:tcW w:w="4697" w:type="dxa"/>
            <w:vAlign w:val="center"/>
          </w:tcPr>
          <w:p w:rsidR="0044238C" w:rsidRPr="00D25422" w:rsidRDefault="0044238C" w:rsidP="009274BC">
            <w:pPr>
              <w:ind w:hanging="131"/>
              <w:jc w:val="center"/>
              <w:rPr>
                <w:sz w:val="24"/>
                <w:szCs w:val="24"/>
              </w:rPr>
            </w:pPr>
            <w:r w:rsidRPr="00D25422">
              <w:rPr>
                <w:sz w:val="24"/>
                <w:szCs w:val="24"/>
              </w:rPr>
              <w:t>А (</w:t>
            </w:r>
            <w:proofErr w:type="spellStart"/>
            <w:r w:rsidRPr="00D25422">
              <w:rPr>
                <w:sz w:val="24"/>
                <w:szCs w:val="24"/>
              </w:rPr>
              <w:t>відмінно</w:t>
            </w:r>
            <w:proofErr w:type="spellEnd"/>
            <w:r w:rsidRPr="00D25422">
              <w:rPr>
                <w:sz w:val="24"/>
                <w:szCs w:val="24"/>
              </w:rPr>
              <w:t>)</w:t>
            </w:r>
          </w:p>
        </w:tc>
      </w:tr>
      <w:tr w:rsidR="0044238C" w:rsidRPr="00D25422" w:rsidTr="003C3D48">
        <w:trPr>
          <w:trHeight w:val="536"/>
        </w:trPr>
        <w:tc>
          <w:tcPr>
            <w:tcW w:w="2448" w:type="dxa"/>
            <w:vAlign w:val="center"/>
          </w:tcPr>
          <w:p w:rsidR="0044238C" w:rsidRPr="00D25422" w:rsidRDefault="0044238C" w:rsidP="003C3D48">
            <w:pPr>
              <w:jc w:val="center"/>
              <w:rPr>
                <w:sz w:val="24"/>
                <w:szCs w:val="24"/>
              </w:rPr>
            </w:pPr>
            <w:r w:rsidRPr="00D25422">
              <w:rPr>
                <w:sz w:val="24"/>
                <w:szCs w:val="24"/>
              </w:rPr>
              <w:t>85–89</w:t>
            </w:r>
          </w:p>
        </w:tc>
        <w:tc>
          <w:tcPr>
            <w:tcW w:w="2503" w:type="dxa"/>
            <w:vMerge w:val="restart"/>
            <w:vAlign w:val="center"/>
          </w:tcPr>
          <w:p w:rsidR="0044238C" w:rsidRPr="00D25422" w:rsidRDefault="0044238C" w:rsidP="009274BC">
            <w:pPr>
              <w:ind w:hanging="38"/>
              <w:jc w:val="center"/>
              <w:rPr>
                <w:sz w:val="24"/>
                <w:szCs w:val="24"/>
              </w:rPr>
            </w:pPr>
          </w:p>
          <w:p w:rsidR="0044238C" w:rsidRPr="00D25422" w:rsidRDefault="0044238C" w:rsidP="009274BC">
            <w:pPr>
              <w:ind w:hanging="38"/>
              <w:jc w:val="center"/>
              <w:rPr>
                <w:sz w:val="24"/>
                <w:szCs w:val="24"/>
              </w:rPr>
            </w:pPr>
            <w:proofErr w:type="gramStart"/>
            <w:r w:rsidRPr="00D25422">
              <w:rPr>
                <w:sz w:val="24"/>
                <w:szCs w:val="24"/>
              </w:rPr>
              <w:t>добре</w:t>
            </w:r>
            <w:proofErr w:type="gramEnd"/>
          </w:p>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В (добре)</w:t>
            </w:r>
          </w:p>
        </w:tc>
      </w:tr>
      <w:tr w:rsidR="0044238C" w:rsidRPr="00D25422" w:rsidTr="003C3D48">
        <w:trPr>
          <w:trHeight w:val="536"/>
        </w:trPr>
        <w:tc>
          <w:tcPr>
            <w:tcW w:w="2448" w:type="dxa"/>
            <w:vAlign w:val="center"/>
          </w:tcPr>
          <w:p w:rsidR="0044238C" w:rsidRPr="00D25422" w:rsidRDefault="0044238C" w:rsidP="003C3D48">
            <w:pPr>
              <w:jc w:val="center"/>
              <w:rPr>
                <w:sz w:val="24"/>
                <w:szCs w:val="24"/>
              </w:rPr>
            </w:pPr>
            <w:r w:rsidRPr="00D25422">
              <w:rPr>
                <w:sz w:val="24"/>
                <w:szCs w:val="24"/>
              </w:rPr>
              <w:t>84-75</w:t>
            </w:r>
          </w:p>
        </w:tc>
        <w:tc>
          <w:tcPr>
            <w:tcW w:w="2503" w:type="dxa"/>
            <w:vMerge/>
            <w:vAlign w:val="center"/>
          </w:tcPr>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proofErr w:type="gramStart"/>
            <w:r w:rsidRPr="00D25422">
              <w:rPr>
                <w:sz w:val="24"/>
                <w:szCs w:val="24"/>
              </w:rPr>
              <w:t>С</w:t>
            </w:r>
            <w:proofErr w:type="gramEnd"/>
            <w:r w:rsidRPr="00D25422">
              <w:rPr>
                <w:sz w:val="24"/>
                <w:szCs w:val="24"/>
              </w:rPr>
              <w:t xml:space="preserve"> (добре)</w:t>
            </w:r>
          </w:p>
        </w:tc>
      </w:tr>
      <w:tr w:rsidR="0044238C" w:rsidRPr="00D25422" w:rsidTr="003C3D48">
        <w:trPr>
          <w:trHeight w:val="497"/>
        </w:trPr>
        <w:tc>
          <w:tcPr>
            <w:tcW w:w="2448" w:type="dxa"/>
            <w:vAlign w:val="center"/>
          </w:tcPr>
          <w:p w:rsidR="0044238C" w:rsidRPr="00D25422" w:rsidRDefault="0044238C" w:rsidP="003C3D48">
            <w:pPr>
              <w:jc w:val="center"/>
              <w:rPr>
                <w:sz w:val="24"/>
                <w:szCs w:val="24"/>
              </w:rPr>
            </w:pPr>
            <w:r w:rsidRPr="00D25422">
              <w:rPr>
                <w:sz w:val="24"/>
                <w:szCs w:val="24"/>
              </w:rPr>
              <w:t>67–74</w:t>
            </w:r>
          </w:p>
          <w:p w:rsidR="0044238C" w:rsidRPr="00D25422" w:rsidRDefault="0044238C" w:rsidP="003C3D48">
            <w:pPr>
              <w:jc w:val="center"/>
              <w:rPr>
                <w:sz w:val="24"/>
                <w:szCs w:val="24"/>
              </w:rPr>
            </w:pPr>
          </w:p>
        </w:tc>
        <w:tc>
          <w:tcPr>
            <w:tcW w:w="2503" w:type="dxa"/>
            <w:vMerge w:val="restart"/>
            <w:vAlign w:val="center"/>
          </w:tcPr>
          <w:p w:rsidR="0044238C" w:rsidRPr="00D25422" w:rsidRDefault="0044238C" w:rsidP="009274BC">
            <w:pPr>
              <w:ind w:hanging="38"/>
              <w:jc w:val="center"/>
              <w:rPr>
                <w:sz w:val="24"/>
                <w:szCs w:val="24"/>
              </w:rPr>
            </w:pPr>
          </w:p>
          <w:p w:rsidR="0044238C" w:rsidRPr="00D25422" w:rsidRDefault="0044238C" w:rsidP="009274BC">
            <w:pPr>
              <w:ind w:hanging="38"/>
              <w:jc w:val="center"/>
              <w:rPr>
                <w:sz w:val="24"/>
                <w:szCs w:val="24"/>
              </w:rPr>
            </w:pPr>
            <w:proofErr w:type="spellStart"/>
            <w:r w:rsidRPr="00D25422">
              <w:rPr>
                <w:sz w:val="24"/>
                <w:szCs w:val="24"/>
              </w:rPr>
              <w:t>задовільно</w:t>
            </w:r>
            <w:proofErr w:type="spellEnd"/>
          </w:p>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D (</w:t>
            </w:r>
            <w:proofErr w:type="spellStart"/>
            <w:r w:rsidRPr="00D25422">
              <w:rPr>
                <w:sz w:val="24"/>
                <w:szCs w:val="24"/>
              </w:rPr>
              <w:t>задовільно</w:t>
            </w:r>
            <w:proofErr w:type="spellEnd"/>
            <w:r w:rsidRPr="00D25422">
              <w:rPr>
                <w:sz w:val="24"/>
                <w:szCs w:val="24"/>
              </w:rPr>
              <w:t>)</w:t>
            </w:r>
          </w:p>
        </w:tc>
      </w:tr>
      <w:tr w:rsidR="0044238C" w:rsidRPr="00D25422" w:rsidTr="003C3D48">
        <w:trPr>
          <w:trHeight w:val="497"/>
        </w:trPr>
        <w:tc>
          <w:tcPr>
            <w:tcW w:w="2448" w:type="dxa"/>
            <w:vAlign w:val="center"/>
          </w:tcPr>
          <w:p w:rsidR="0044238C" w:rsidRPr="00D25422" w:rsidRDefault="0044238C" w:rsidP="003C3D48">
            <w:pPr>
              <w:jc w:val="center"/>
              <w:rPr>
                <w:sz w:val="24"/>
                <w:szCs w:val="24"/>
              </w:rPr>
            </w:pPr>
            <w:r w:rsidRPr="00D25422">
              <w:rPr>
                <w:sz w:val="24"/>
                <w:szCs w:val="24"/>
              </w:rPr>
              <w:t>60-66</w:t>
            </w:r>
          </w:p>
        </w:tc>
        <w:tc>
          <w:tcPr>
            <w:tcW w:w="2503" w:type="dxa"/>
            <w:vMerge/>
            <w:vAlign w:val="center"/>
          </w:tcPr>
          <w:p w:rsidR="0044238C" w:rsidRPr="00D25422" w:rsidRDefault="0044238C" w:rsidP="009274BC">
            <w:pPr>
              <w:ind w:hanging="38"/>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Е (</w:t>
            </w:r>
            <w:proofErr w:type="spellStart"/>
            <w:r w:rsidRPr="00D25422">
              <w:rPr>
                <w:sz w:val="24"/>
                <w:szCs w:val="24"/>
              </w:rPr>
              <w:t>задовільно</w:t>
            </w:r>
            <w:proofErr w:type="spellEnd"/>
            <w:r w:rsidRPr="00D25422">
              <w:rPr>
                <w:sz w:val="24"/>
                <w:szCs w:val="24"/>
              </w:rPr>
              <w:t>)</w:t>
            </w:r>
          </w:p>
        </w:tc>
      </w:tr>
      <w:tr w:rsidR="0044238C" w:rsidRPr="00D25422" w:rsidTr="003C3D48">
        <w:trPr>
          <w:trHeight w:val="549"/>
        </w:trPr>
        <w:tc>
          <w:tcPr>
            <w:tcW w:w="2448" w:type="dxa"/>
            <w:vAlign w:val="center"/>
          </w:tcPr>
          <w:p w:rsidR="0044238C" w:rsidRPr="00D25422" w:rsidRDefault="0044238C" w:rsidP="003C3D48">
            <w:pPr>
              <w:jc w:val="center"/>
              <w:rPr>
                <w:sz w:val="24"/>
                <w:szCs w:val="24"/>
              </w:rPr>
            </w:pPr>
            <w:r w:rsidRPr="00D25422">
              <w:rPr>
                <w:sz w:val="24"/>
                <w:szCs w:val="24"/>
              </w:rPr>
              <w:t>35 – 59</w:t>
            </w:r>
          </w:p>
        </w:tc>
        <w:tc>
          <w:tcPr>
            <w:tcW w:w="2503" w:type="dxa"/>
            <w:vMerge w:val="restart"/>
            <w:vAlign w:val="center"/>
          </w:tcPr>
          <w:p w:rsidR="0044238C" w:rsidRPr="00D25422" w:rsidRDefault="0044238C" w:rsidP="009274BC">
            <w:pPr>
              <w:ind w:hanging="38"/>
              <w:jc w:val="center"/>
              <w:rPr>
                <w:sz w:val="24"/>
                <w:szCs w:val="24"/>
              </w:rPr>
            </w:pPr>
            <w:proofErr w:type="spellStart"/>
            <w:r w:rsidRPr="00D25422">
              <w:rPr>
                <w:sz w:val="24"/>
                <w:szCs w:val="24"/>
              </w:rPr>
              <w:t>незадовільно</w:t>
            </w:r>
            <w:proofErr w:type="spellEnd"/>
          </w:p>
        </w:tc>
        <w:tc>
          <w:tcPr>
            <w:tcW w:w="4697" w:type="dxa"/>
            <w:vAlign w:val="center"/>
          </w:tcPr>
          <w:p w:rsidR="0044238C" w:rsidRPr="00D25422" w:rsidRDefault="0044238C" w:rsidP="009274BC">
            <w:pPr>
              <w:ind w:hanging="131"/>
              <w:jc w:val="center"/>
              <w:rPr>
                <w:sz w:val="24"/>
                <w:szCs w:val="24"/>
              </w:rPr>
            </w:pPr>
            <w:r w:rsidRPr="00D25422">
              <w:rPr>
                <w:sz w:val="24"/>
                <w:szCs w:val="24"/>
              </w:rPr>
              <w:t>FX (</w:t>
            </w:r>
            <w:proofErr w:type="spellStart"/>
            <w:r w:rsidRPr="00D25422">
              <w:rPr>
                <w:sz w:val="24"/>
                <w:szCs w:val="24"/>
              </w:rPr>
              <w:t>незадовільно</w:t>
            </w:r>
            <w:proofErr w:type="spellEnd"/>
            <w:r w:rsidRPr="00D25422">
              <w:rPr>
                <w:sz w:val="24"/>
                <w:szCs w:val="24"/>
              </w:rPr>
              <w:t xml:space="preserve"> з </w:t>
            </w:r>
            <w:proofErr w:type="spellStart"/>
            <w:r w:rsidRPr="00D25422">
              <w:rPr>
                <w:sz w:val="24"/>
                <w:szCs w:val="24"/>
              </w:rPr>
              <w:t>можливістю</w:t>
            </w:r>
            <w:proofErr w:type="spellEnd"/>
            <w:r w:rsidRPr="00D25422">
              <w:rPr>
                <w:sz w:val="24"/>
                <w:szCs w:val="24"/>
              </w:rPr>
              <w:t xml:space="preserve"> повторного </w:t>
            </w:r>
            <w:proofErr w:type="spellStart"/>
            <w:r w:rsidRPr="00D25422">
              <w:rPr>
                <w:sz w:val="24"/>
                <w:szCs w:val="24"/>
              </w:rPr>
              <w:t>складання</w:t>
            </w:r>
            <w:proofErr w:type="spellEnd"/>
            <w:r w:rsidRPr="00D25422">
              <w:rPr>
                <w:sz w:val="24"/>
                <w:szCs w:val="24"/>
              </w:rPr>
              <w:t>)</w:t>
            </w:r>
          </w:p>
        </w:tc>
      </w:tr>
      <w:tr w:rsidR="0044238C" w:rsidRPr="00D25422" w:rsidTr="003C3D48">
        <w:trPr>
          <w:trHeight w:val="766"/>
        </w:trPr>
        <w:tc>
          <w:tcPr>
            <w:tcW w:w="2448" w:type="dxa"/>
            <w:vAlign w:val="center"/>
          </w:tcPr>
          <w:p w:rsidR="0044238C" w:rsidRPr="00D25422" w:rsidRDefault="0044238C" w:rsidP="003C3D48">
            <w:pPr>
              <w:jc w:val="center"/>
              <w:rPr>
                <w:sz w:val="24"/>
                <w:szCs w:val="24"/>
              </w:rPr>
            </w:pPr>
            <w:r w:rsidRPr="00D25422">
              <w:rPr>
                <w:sz w:val="24"/>
                <w:szCs w:val="24"/>
              </w:rPr>
              <w:t>0 – 34</w:t>
            </w:r>
          </w:p>
        </w:tc>
        <w:tc>
          <w:tcPr>
            <w:tcW w:w="2503" w:type="dxa"/>
            <w:vMerge/>
          </w:tcPr>
          <w:p w:rsidR="0044238C" w:rsidRPr="00D25422" w:rsidRDefault="0044238C" w:rsidP="0044238C">
            <w:pPr>
              <w:ind w:firstLine="685"/>
              <w:jc w:val="center"/>
              <w:rPr>
                <w:sz w:val="24"/>
                <w:szCs w:val="24"/>
              </w:rPr>
            </w:pPr>
          </w:p>
        </w:tc>
        <w:tc>
          <w:tcPr>
            <w:tcW w:w="4697" w:type="dxa"/>
            <w:vAlign w:val="center"/>
          </w:tcPr>
          <w:p w:rsidR="0044238C" w:rsidRPr="00D25422" w:rsidRDefault="0044238C" w:rsidP="009274BC">
            <w:pPr>
              <w:ind w:hanging="131"/>
              <w:jc w:val="center"/>
              <w:rPr>
                <w:sz w:val="24"/>
                <w:szCs w:val="24"/>
              </w:rPr>
            </w:pPr>
            <w:r w:rsidRPr="00D25422">
              <w:rPr>
                <w:sz w:val="24"/>
                <w:szCs w:val="24"/>
              </w:rPr>
              <w:t>F</w:t>
            </w:r>
          </w:p>
          <w:p w:rsidR="0044238C" w:rsidRPr="00D25422" w:rsidRDefault="0044238C" w:rsidP="009274BC">
            <w:pPr>
              <w:ind w:hanging="131"/>
              <w:jc w:val="center"/>
              <w:rPr>
                <w:sz w:val="24"/>
                <w:szCs w:val="24"/>
              </w:rPr>
            </w:pPr>
            <w:r w:rsidRPr="00D25422">
              <w:rPr>
                <w:sz w:val="24"/>
                <w:szCs w:val="24"/>
              </w:rPr>
              <w:t>(</w:t>
            </w:r>
            <w:proofErr w:type="spellStart"/>
            <w:r w:rsidRPr="00D25422">
              <w:rPr>
                <w:sz w:val="24"/>
                <w:szCs w:val="24"/>
              </w:rPr>
              <w:t>незадовільно</w:t>
            </w:r>
            <w:proofErr w:type="spellEnd"/>
            <w:r w:rsidRPr="00D25422">
              <w:rPr>
                <w:sz w:val="24"/>
                <w:szCs w:val="24"/>
              </w:rPr>
              <w:t xml:space="preserve"> </w:t>
            </w:r>
            <w:proofErr w:type="gramStart"/>
            <w:r w:rsidRPr="00D25422">
              <w:rPr>
                <w:sz w:val="24"/>
                <w:szCs w:val="24"/>
              </w:rPr>
              <w:t xml:space="preserve">з </w:t>
            </w:r>
            <w:proofErr w:type="spellStart"/>
            <w:r w:rsidRPr="00D25422">
              <w:rPr>
                <w:sz w:val="24"/>
                <w:szCs w:val="24"/>
              </w:rPr>
              <w:t>обов</w:t>
            </w:r>
            <w:proofErr w:type="gramEnd"/>
            <w:r w:rsidRPr="00D25422">
              <w:rPr>
                <w:sz w:val="24"/>
                <w:szCs w:val="24"/>
              </w:rPr>
              <w:t>’язковим</w:t>
            </w:r>
            <w:proofErr w:type="spellEnd"/>
            <w:r w:rsidRPr="00D25422">
              <w:rPr>
                <w:sz w:val="24"/>
                <w:szCs w:val="24"/>
              </w:rPr>
              <w:t xml:space="preserve"> </w:t>
            </w:r>
            <w:proofErr w:type="spellStart"/>
            <w:r w:rsidRPr="00D25422">
              <w:rPr>
                <w:sz w:val="24"/>
                <w:szCs w:val="24"/>
              </w:rPr>
              <w:t>повторним</w:t>
            </w:r>
            <w:proofErr w:type="spellEnd"/>
            <w:r w:rsidRPr="00D25422">
              <w:rPr>
                <w:sz w:val="24"/>
                <w:szCs w:val="24"/>
              </w:rPr>
              <w:t xml:space="preserve"> курсом)</w:t>
            </w:r>
          </w:p>
        </w:tc>
      </w:tr>
    </w:tbl>
    <w:p w:rsidR="0044238C" w:rsidRPr="00D25422" w:rsidRDefault="0044238C" w:rsidP="0044238C">
      <w:pPr>
        <w:spacing w:after="0" w:line="25" w:lineRule="exact"/>
        <w:ind w:firstLine="685"/>
        <w:rPr>
          <w:rFonts w:ascii="Wingdings" w:eastAsia="Wingdings" w:hAnsi="Wingdings" w:cs="Arial"/>
          <w:sz w:val="26"/>
          <w:szCs w:val="26"/>
          <w:vertAlign w:val="superscript"/>
          <w:lang w:val="uk-UA" w:eastAsia="uk-UA"/>
        </w:rPr>
      </w:pPr>
    </w:p>
    <w:p w:rsidR="0044238C" w:rsidRDefault="0044238C" w:rsidP="0044238C">
      <w:pPr>
        <w:ind w:firstLine="685"/>
        <w:jc w:val="center"/>
        <w:rPr>
          <w:rFonts w:ascii="Times New Roman" w:eastAsia="Times New Roman" w:hAnsi="Times New Roman" w:cs="Times New Roman"/>
          <w:b/>
          <w:sz w:val="26"/>
          <w:szCs w:val="26"/>
          <w:lang w:val="uk-UA" w:eastAsia="ru-RU"/>
        </w:rPr>
      </w:pPr>
    </w:p>
    <w:p w:rsidR="009274BC" w:rsidRPr="00B76F38" w:rsidRDefault="009274BC" w:rsidP="00B76F38">
      <w:pPr>
        <w:spacing w:after="0" w:line="240" w:lineRule="auto"/>
        <w:ind w:firstLine="685"/>
        <w:jc w:val="both"/>
        <w:rPr>
          <w:rFonts w:ascii="Times New Roman" w:eastAsia="Times New Roman" w:hAnsi="Times New Roman" w:cs="Times New Roman"/>
          <w:bCs/>
          <w:sz w:val="28"/>
          <w:szCs w:val="28"/>
          <w:lang w:val="uk-UA" w:eastAsia="ru-RU"/>
        </w:rPr>
      </w:pPr>
      <w:r w:rsidRPr="00B76F38">
        <w:rPr>
          <w:rFonts w:ascii="Times New Roman" w:eastAsia="Times New Roman" w:hAnsi="Times New Roman" w:cs="Times New Roman"/>
          <w:bCs/>
          <w:sz w:val="28"/>
          <w:szCs w:val="28"/>
          <w:lang w:val="uk-UA" w:eastAsia="ru-RU"/>
        </w:rPr>
        <w:t xml:space="preserve">Підсумкова оцінка за 100-бальною шкалою розраховується як середня у відповідності з ваговими коефіцієнтами, величина яких залежить від значення кожного з контрольних заходів, що проводяться під час вивчення навчальної дисципліни. </w:t>
      </w:r>
    </w:p>
    <w:p w:rsidR="009274BC" w:rsidRPr="00B76F38" w:rsidRDefault="009274BC" w:rsidP="00B76F38">
      <w:pPr>
        <w:spacing w:after="0" w:line="240" w:lineRule="auto"/>
        <w:ind w:firstLine="685"/>
        <w:jc w:val="both"/>
        <w:rPr>
          <w:rFonts w:ascii="Times New Roman" w:eastAsia="Times New Roman" w:hAnsi="Times New Roman" w:cs="Times New Roman"/>
          <w:bCs/>
          <w:sz w:val="28"/>
          <w:szCs w:val="28"/>
          <w:lang w:val="uk-UA" w:eastAsia="ru-RU"/>
        </w:rPr>
      </w:pPr>
    </w:p>
    <w:tbl>
      <w:tblPr>
        <w:tblW w:w="0" w:type="auto"/>
        <w:jc w:val="center"/>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02"/>
        <w:gridCol w:w="1587"/>
        <w:gridCol w:w="2498"/>
        <w:gridCol w:w="1080"/>
        <w:gridCol w:w="1596"/>
      </w:tblGrid>
      <w:tr w:rsidR="006B508F" w:rsidRPr="009274BC" w:rsidTr="006B508F">
        <w:trPr>
          <w:trHeight w:val="962"/>
          <w:jc w:val="center"/>
        </w:trPr>
        <w:tc>
          <w:tcPr>
            <w:tcW w:w="1502"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p>
        </w:tc>
        <w:tc>
          <w:tcPr>
            <w:tcW w:w="1587"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Модуль 1</w:t>
            </w:r>
          </w:p>
          <w:p w:rsidR="006B508F" w:rsidRPr="009274BC" w:rsidRDefault="006B508F"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(поточне опитування)</w:t>
            </w:r>
          </w:p>
        </w:tc>
        <w:tc>
          <w:tcPr>
            <w:tcW w:w="2498"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Модуль 2</w:t>
            </w:r>
          </w:p>
          <w:p w:rsidR="006B508F" w:rsidRPr="009274BC" w:rsidRDefault="006B508F" w:rsidP="009274BC">
            <w:pPr>
              <w:spacing w:after="0" w:line="240" w:lineRule="auto"/>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w:t>
            </w:r>
            <w:proofErr w:type="spellStart"/>
            <w:r w:rsidRPr="009274BC">
              <w:rPr>
                <w:rFonts w:ascii="Times New Roman" w:eastAsia="Times New Roman" w:hAnsi="Times New Roman" w:cs="Times New Roman"/>
                <w:b/>
                <w:sz w:val="24"/>
                <w:szCs w:val="24"/>
                <w:lang w:val="uk-UA" w:eastAsia="ru-RU"/>
              </w:rPr>
              <w:t>підс</w:t>
            </w:r>
            <w:proofErr w:type="spellEnd"/>
            <w:r w:rsidRPr="009274BC">
              <w:rPr>
                <w:rFonts w:ascii="Times New Roman" w:eastAsia="Times New Roman" w:hAnsi="Times New Roman" w:cs="Times New Roman"/>
                <w:b/>
                <w:sz w:val="24"/>
                <w:szCs w:val="24"/>
                <w:lang w:val="uk-UA" w:eastAsia="ru-RU"/>
              </w:rPr>
              <w:t>. мод. контр.)</w:t>
            </w:r>
          </w:p>
          <w:p w:rsidR="006B508F" w:rsidRPr="009274BC" w:rsidRDefault="006B508F" w:rsidP="009274BC">
            <w:pPr>
              <w:spacing w:after="0" w:line="240" w:lineRule="auto"/>
              <w:jc w:val="center"/>
              <w:rPr>
                <w:rFonts w:ascii="Times New Roman" w:eastAsia="Times New Roman" w:hAnsi="Times New Roman" w:cs="Times New Roman"/>
                <w:b/>
                <w:sz w:val="24"/>
                <w:szCs w:val="24"/>
                <w:lang w:val="uk-UA" w:eastAsia="ru-RU"/>
              </w:rPr>
            </w:pPr>
          </w:p>
        </w:tc>
        <w:tc>
          <w:tcPr>
            <w:tcW w:w="1080" w:type="dxa"/>
            <w:shd w:val="clear" w:color="auto" w:fill="auto"/>
          </w:tcPr>
          <w:p w:rsidR="006B508F" w:rsidRPr="009274BC" w:rsidRDefault="006B508F"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Модуль 3</w:t>
            </w:r>
          </w:p>
          <w:p w:rsidR="006B508F" w:rsidRPr="009274BC" w:rsidRDefault="006B508F" w:rsidP="009274BC">
            <w:pPr>
              <w:spacing w:after="0" w:line="240" w:lineRule="auto"/>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(ІНДЗ)</w:t>
            </w:r>
          </w:p>
        </w:tc>
        <w:tc>
          <w:tcPr>
            <w:tcW w:w="1596"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Підсумкова оцінка</w:t>
            </w:r>
          </w:p>
        </w:tc>
      </w:tr>
      <w:tr w:rsidR="006B508F" w:rsidRPr="009274BC" w:rsidTr="006B508F">
        <w:trPr>
          <w:jc w:val="center"/>
        </w:trPr>
        <w:tc>
          <w:tcPr>
            <w:tcW w:w="1502" w:type="dxa"/>
            <w:shd w:val="clear" w:color="auto" w:fill="auto"/>
            <w:vAlign w:val="center"/>
          </w:tcPr>
          <w:p w:rsidR="006B508F" w:rsidRPr="009274BC" w:rsidRDefault="006B508F" w:rsidP="009274BC">
            <w:pPr>
              <w:spacing w:after="0" w:line="240" w:lineRule="auto"/>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Вагові коефіцієнти, %</w:t>
            </w:r>
          </w:p>
        </w:tc>
        <w:tc>
          <w:tcPr>
            <w:tcW w:w="1587"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70</w:t>
            </w:r>
          </w:p>
        </w:tc>
        <w:tc>
          <w:tcPr>
            <w:tcW w:w="2498"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20</w:t>
            </w:r>
          </w:p>
        </w:tc>
        <w:tc>
          <w:tcPr>
            <w:tcW w:w="1080"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10</w:t>
            </w:r>
          </w:p>
        </w:tc>
        <w:tc>
          <w:tcPr>
            <w:tcW w:w="1596"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100</w:t>
            </w:r>
          </w:p>
        </w:tc>
      </w:tr>
      <w:tr w:rsidR="006B508F" w:rsidRPr="009274BC" w:rsidTr="006B508F">
        <w:trPr>
          <w:jc w:val="center"/>
        </w:trPr>
        <w:tc>
          <w:tcPr>
            <w:tcW w:w="1502" w:type="dxa"/>
            <w:shd w:val="clear" w:color="auto" w:fill="auto"/>
            <w:vAlign w:val="center"/>
          </w:tcPr>
          <w:p w:rsidR="006B508F" w:rsidRPr="009274BC" w:rsidRDefault="006B508F" w:rsidP="009274BC">
            <w:pPr>
              <w:spacing w:after="0" w:line="240" w:lineRule="auto"/>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Оцінка в балах</w:t>
            </w:r>
          </w:p>
        </w:tc>
        <w:tc>
          <w:tcPr>
            <w:tcW w:w="1587"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80</w:t>
            </w:r>
          </w:p>
        </w:tc>
        <w:tc>
          <w:tcPr>
            <w:tcW w:w="2498"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85</w:t>
            </w:r>
          </w:p>
        </w:tc>
        <w:tc>
          <w:tcPr>
            <w:tcW w:w="1080"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90</w:t>
            </w:r>
          </w:p>
        </w:tc>
        <w:tc>
          <w:tcPr>
            <w:tcW w:w="1596" w:type="dxa"/>
            <w:shd w:val="clear" w:color="auto" w:fill="auto"/>
            <w:vAlign w:val="center"/>
          </w:tcPr>
          <w:p w:rsidR="006B508F" w:rsidRPr="009274BC" w:rsidRDefault="006B508F" w:rsidP="009274BC">
            <w:pPr>
              <w:spacing w:after="0" w:line="240" w:lineRule="auto"/>
              <w:jc w:val="center"/>
              <w:rPr>
                <w:rFonts w:ascii="Times New Roman" w:eastAsia="Times New Roman" w:hAnsi="Times New Roman" w:cs="Times New Roman"/>
                <w:sz w:val="24"/>
                <w:szCs w:val="24"/>
                <w:lang w:val="uk-UA" w:eastAsia="ru-RU"/>
              </w:rPr>
            </w:pPr>
            <w:r w:rsidRPr="009274BC">
              <w:rPr>
                <w:rFonts w:ascii="Times New Roman" w:eastAsia="Times New Roman" w:hAnsi="Times New Roman" w:cs="Times New Roman"/>
                <w:sz w:val="24"/>
                <w:szCs w:val="24"/>
                <w:lang w:val="uk-UA" w:eastAsia="ru-RU"/>
              </w:rPr>
              <w:t>82</w:t>
            </w:r>
          </w:p>
        </w:tc>
      </w:tr>
    </w:tbl>
    <w:p w:rsidR="009274BC" w:rsidRDefault="009274BC" w:rsidP="009274BC">
      <w:pPr>
        <w:spacing w:after="0" w:line="240" w:lineRule="auto"/>
        <w:rPr>
          <w:rFonts w:ascii="Times New Roman" w:eastAsia="Times New Roman" w:hAnsi="Times New Roman" w:cs="Times New Roman"/>
          <w:b/>
          <w:sz w:val="24"/>
          <w:szCs w:val="24"/>
          <w:lang w:val="uk-UA" w:eastAsia="ru-RU"/>
        </w:rPr>
      </w:pPr>
    </w:p>
    <w:p w:rsidR="009274BC" w:rsidRPr="009274BC" w:rsidRDefault="009274BC" w:rsidP="009274BC">
      <w:pPr>
        <w:spacing w:after="0" w:line="240" w:lineRule="auto"/>
        <w:rPr>
          <w:rFonts w:ascii="Times New Roman" w:eastAsia="Times New Roman" w:hAnsi="Times New Roman" w:cs="Times New Roman"/>
          <w:b/>
          <w:sz w:val="24"/>
          <w:szCs w:val="24"/>
          <w:lang w:val="uk-UA" w:eastAsia="ru-RU"/>
        </w:rPr>
      </w:pPr>
      <w:r w:rsidRPr="009274BC">
        <w:rPr>
          <w:rFonts w:ascii="Times New Roman" w:eastAsia="Times New Roman" w:hAnsi="Times New Roman" w:cs="Times New Roman"/>
          <w:b/>
          <w:sz w:val="24"/>
          <w:szCs w:val="24"/>
          <w:lang w:val="uk-UA" w:eastAsia="ru-RU"/>
        </w:rPr>
        <w:t xml:space="preserve">Приклад розрахунку підсумкової оцінки: </w:t>
      </w:r>
    </w:p>
    <w:p w:rsidR="009274BC" w:rsidRPr="009274BC" w:rsidRDefault="009274BC" w:rsidP="009274BC">
      <w:pPr>
        <w:spacing w:after="0" w:line="240" w:lineRule="auto"/>
        <w:rPr>
          <w:rFonts w:ascii="Times New Roman" w:eastAsia="Times New Roman" w:hAnsi="Times New Roman" w:cs="Times New Roman"/>
          <w:b/>
          <w:sz w:val="28"/>
          <w:szCs w:val="28"/>
          <w:lang w:val="uk-UA" w:eastAsia="ru-RU"/>
        </w:rPr>
      </w:pPr>
    </w:p>
    <w:p w:rsidR="009274BC" w:rsidRPr="00B95BFB" w:rsidRDefault="009274BC" w:rsidP="003C3D48">
      <w:pPr>
        <w:spacing w:after="0" w:line="240" w:lineRule="auto"/>
        <w:ind w:firstLine="709"/>
        <w:rPr>
          <w:rFonts w:ascii="Times New Roman" w:eastAsia="Times New Roman" w:hAnsi="Times New Roman" w:cs="Times New Roman"/>
          <w:sz w:val="26"/>
          <w:szCs w:val="26"/>
          <w:lang w:val="uk-UA" w:eastAsia="ru-RU"/>
        </w:rPr>
      </w:pPr>
      <w:r w:rsidRPr="00B95BFB">
        <w:rPr>
          <w:rFonts w:ascii="Times New Roman" w:eastAsia="Times New Roman" w:hAnsi="Times New Roman" w:cs="Times New Roman"/>
          <w:b/>
          <w:sz w:val="26"/>
          <w:szCs w:val="26"/>
          <w:lang w:val="uk-UA" w:eastAsia="ru-RU"/>
        </w:rPr>
        <w:t>О</w:t>
      </w:r>
      <w:r w:rsidR="006B508F">
        <w:rPr>
          <w:rFonts w:ascii="Times New Roman" w:eastAsia="Times New Roman" w:hAnsi="Times New Roman" w:cs="Times New Roman"/>
          <w:sz w:val="26"/>
          <w:szCs w:val="26"/>
          <w:lang w:val="uk-UA" w:eastAsia="ru-RU"/>
        </w:rPr>
        <w:t>= 80*0,7</w:t>
      </w:r>
      <w:r w:rsidRPr="00B95BFB">
        <w:rPr>
          <w:rFonts w:ascii="Times New Roman" w:eastAsia="Times New Roman" w:hAnsi="Times New Roman" w:cs="Times New Roman"/>
          <w:sz w:val="26"/>
          <w:szCs w:val="26"/>
          <w:lang w:val="uk-UA" w:eastAsia="ru-RU"/>
        </w:rPr>
        <w:t>+85*0,2+90*0,1=82</w:t>
      </w:r>
    </w:p>
    <w:p w:rsidR="003C3D48" w:rsidRPr="009274BC" w:rsidRDefault="003C3D48" w:rsidP="003C3D48">
      <w:pPr>
        <w:spacing w:after="0" w:line="240" w:lineRule="auto"/>
        <w:ind w:firstLine="709"/>
        <w:rPr>
          <w:rFonts w:ascii="Times New Roman" w:eastAsia="Times New Roman" w:hAnsi="Times New Roman" w:cs="Times New Roman"/>
          <w:sz w:val="28"/>
          <w:szCs w:val="28"/>
          <w:lang w:val="uk-UA" w:eastAsia="ru-RU"/>
        </w:rPr>
      </w:pPr>
    </w:p>
    <w:p w:rsidR="00FC269D" w:rsidRPr="007679FC" w:rsidRDefault="00B6345E" w:rsidP="003C3D48">
      <w:pPr>
        <w:pStyle w:val="a3"/>
        <w:numPr>
          <w:ilvl w:val="0"/>
          <w:numId w:val="15"/>
        </w:numPr>
        <w:spacing w:after="0" w:line="240" w:lineRule="auto"/>
        <w:ind w:left="0" w:firstLine="0"/>
        <w:jc w:val="center"/>
        <w:rPr>
          <w:rFonts w:ascii="Times New Roman" w:eastAsia="Times New Roman" w:hAnsi="Times New Roman" w:cs="Times New Roman"/>
          <w:b/>
          <w:sz w:val="26"/>
          <w:szCs w:val="26"/>
          <w:lang w:eastAsia="uk-UA"/>
        </w:rPr>
      </w:pPr>
      <w:r w:rsidRPr="007679FC">
        <w:rPr>
          <w:rFonts w:ascii="Times New Roman" w:eastAsia="Times New Roman" w:hAnsi="Times New Roman" w:cs="Times New Roman"/>
          <w:b/>
          <w:sz w:val="26"/>
          <w:szCs w:val="26"/>
          <w:lang w:eastAsia="uk-UA"/>
        </w:rPr>
        <w:t xml:space="preserve">ОРГАНІЗАЦІЙНО-МЕТОДИЧНЕ ЗАБЕЗПЕЧЕННЯ </w:t>
      </w:r>
    </w:p>
    <w:p w:rsidR="004074BD" w:rsidRPr="00B76F38" w:rsidRDefault="004074BD" w:rsidP="00B76F38">
      <w:pPr>
        <w:spacing w:after="0" w:line="240" w:lineRule="auto"/>
        <w:ind w:firstLine="685"/>
        <w:jc w:val="both"/>
        <w:rPr>
          <w:rFonts w:ascii="Times New Roman" w:eastAsia="Times New Roman" w:hAnsi="Times New Roman" w:cs="Times New Roman"/>
          <w:bCs/>
          <w:sz w:val="28"/>
          <w:szCs w:val="28"/>
          <w:lang w:val="uk-UA" w:eastAsia="ru-RU"/>
        </w:rPr>
      </w:pPr>
      <w:r w:rsidRPr="00B76F38">
        <w:rPr>
          <w:rFonts w:ascii="Times New Roman" w:eastAsia="Times New Roman" w:hAnsi="Times New Roman" w:cs="Times New Roman"/>
          <w:bCs/>
          <w:sz w:val="28"/>
          <w:szCs w:val="28"/>
          <w:lang w:val="uk-UA" w:eastAsia="ru-RU"/>
        </w:rPr>
        <w:t>Для якісного засвоєння курсу необхідна систематична та усвідомлена робота студентів в усіх видах навчальної діяльності:  лекції, семінари-практикуми, консультації,  самостійна робота як індивідуальна, так і під керівництвом викладача.</w:t>
      </w:r>
    </w:p>
    <w:p w:rsidR="004074BD" w:rsidRPr="00B76F38" w:rsidRDefault="004074BD" w:rsidP="00B76F38">
      <w:pPr>
        <w:spacing w:after="0" w:line="240" w:lineRule="auto"/>
        <w:ind w:firstLine="685"/>
        <w:jc w:val="both"/>
        <w:rPr>
          <w:rFonts w:ascii="Times New Roman" w:eastAsia="Times New Roman" w:hAnsi="Times New Roman" w:cs="Times New Roman"/>
          <w:bCs/>
          <w:sz w:val="28"/>
          <w:szCs w:val="28"/>
          <w:lang w:val="uk-UA" w:eastAsia="ru-RU"/>
        </w:rPr>
      </w:pPr>
      <w:r w:rsidRPr="00B76F38">
        <w:rPr>
          <w:rFonts w:ascii="Times New Roman" w:eastAsia="Times New Roman" w:hAnsi="Times New Roman" w:cs="Times New Roman"/>
          <w:bCs/>
          <w:sz w:val="28"/>
          <w:szCs w:val="28"/>
          <w:lang w:val="uk-UA" w:eastAsia="ru-RU"/>
        </w:rPr>
        <w:t>При проведенні аудиторних занять дом</w:t>
      </w:r>
      <w:r w:rsidR="00C96DD6" w:rsidRPr="00B76F38">
        <w:rPr>
          <w:rFonts w:ascii="Times New Roman" w:eastAsia="Times New Roman" w:hAnsi="Times New Roman" w:cs="Times New Roman"/>
          <w:bCs/>
          <w:sz w:val="28"/>
          <w:szCs w:val="28"/>
          <w:lang w:val="uk-UA" w:eastAsia="ru-RU"/>
        </w:rPr>
        <w:t>інуючими є лекційно-проблемні,</w:t>
      </w:r>
      <w:r w:rsidRPr="00B76F38">
        <w:rPr>
          <w:rFonts w:ascii="Times New Roman" w:eastAsia="Times New Roman" w:hAnsi="Times New Roman" w:cs="Times New Roman"/>
          <w:bCs/>
          <w:sz w:val="28"/>
          <w:szCs w:val="28"/>
          <w:lang w:val="uk-UA" w:eastAsia="ru-RU"/>
        </w:rPr>
        <w:t xml:space="preserve"> індивідуально-диференційовані, особистісно-орієнтовані форм</w:t>
      </w:r>
      <w:r w:rsidR="00C96DD6" w:rsidRPr="00B76F38">
        <w:rPr>
          <w:rFonts w:ascii="Times New Roman" w:eastAsia="Times New Roman" w:hAnsi="Times New Roman" w:cs="Times New Roman"/>
          <w:bCs/>
          <w:sz w:val="28"/>
          <w:szCs w:val="28"/>
          <w:lang w:val="uk-UA" w:eastAsia="ru-RU"/>
        </w:rPr>
        <w:t>и проведення</w:t>
      </w:r>
      <w:r w:rsidRPr="00B76F38">
        <w:rPr>
          <w:rFonts w:ascii="Times New Roman" w:eastAsia="Times New Roman" w:hAnsi="Times New Roman" w:cs="Times New Roman"/>
          <w:bCs/>
          <w:sz w:val="28"/>
          <w:szCs w:val="28"/>
          <w:lang w:val="uk-UA" w:eastAsia="ru-RU"/>
        </w:rPr>
        <w:t xml:space="preserve"> занять та технології, спрямовані на  організацію самоосвіти студента.</w:t>
      </w:r>
    </w:p>
    <w:p w:rsidR="004074BD" w:rsidRPr="00B76F38" w:rsidRDefault="004074BD" w:rsidP="00B76F38">
      <w:pPr>
        <w:spacing w:after="0" w:line="240" w:lineRule="auto"/>
        <w:ind w:firstLine="685"/>
        <w:jc w:val="both"/>
        <w:rPr>
          <w:rFonts w:ascii="Times New Roman" w:eastAsia="Times New Roman" w:hAnsi="Times New Roman" w:cs="Times New Roman"/>
          <w:bCs/>
          <w:sz w:val="28"/>
          <w:szCs w:val="28"/>
          <w:lang w:val="uk-UA" w:eastAsia="ru-RU"/>
        </w:rPr>
      </w:pPr>
      <w:r w:rsidRPr="00B76F38">
        <w:rPr>
          <w:rFonts w:ascii="Times New Roman" w:eastAsia="Times New Roman" w:hAnsi="Times New Roman" w:cs="Times New Roman"/>
          <w:bCs/>
          <w:sz w:val="28"/>
          <w:szCs w:val="28"/>
          <w:lang w:val="uk-UA" w:eastAsia="ru-RU"/>
        </w:rPr>
        <w:t>При проведенні практичних занять використовуються  активні форми проведення занять: евристичні бесіди, дискусії, ділові ігри, кейси тощо.</w:t>
      </w:r>
    </w:p>
    <w:p w:rsidR="004074BD" w:rsidRPr="00B76F38" w:rsidRDefault="004074BD" w:rsidP="00B76F38">
      <w:pPr>
        <w:spacing w:after="0" w:line="240" w:lineRule="auto"/>
        <w:ind w:firstLine="685"/>
        <w:jc w:val="both"/>
        <w:rPr>
          <w:rFonts w:ascii="Times New Roman" w:eastAsia="Times New Roman" w:hAnsi="Times New Roman" w:cs="Times New Roman"/>
          <w:bCs/>
          <w:sz w:val="28"/>
          <w:szCs w:val="28"/>
          <w:lang w:val="uk-UA" w:eastAsia="ru-RU"/>
        </w:rPr>
      </w:pPr>
      <w:r w:rsidRPr="00B76F38">
        <w:rPr>
          <w:rFonts w:ascii="Times New Roman" w:eastAsia="Times New Roman" w:hAnsi="Times New Roman" w:cs="Times New Roman"/>
          <w:bCs/>
          <w:sz w:val="28"/>
          <w:szCs w:val="28"/>
          <w:lang w:val="uk-UA" w:eastAsia="ru-RU"/>
        </w:rPr>
        <w:t>Крім того, така робота повинна бути індивідуалізованою з врахуванням рівня творчих можливостей студента, його навчальних здобутків, інтересів, навчальної активності тощо.</w:t>
      </w:r>
    </w:p>
    <w:p w:rsidR="004074BD" w:rsidRPr="00B76F38" w:rsidRDefault="004074BD" w:rsidP="004074BD">
      <w:pPr>
        <w:tabs>
          <w:tab w:val="left" w:pos="520"/>
        </w:tabs>
        <w:spacing w:after="0" w:line="238" w:lineRule="auto"/>
        <w:contextualSpacing/>
        <w:rPr>
          <w:rFonts w:ascii="Times New Roman" w:hAnsi="Times New Roman" w:cs="Times New Roman"/>
          <w:color w:val="000000"/>
          <w:sz w:val="28"/>
          <w:szCs w:val="28"/>
          <w:lang w:val="uk-UA"/>
        </w:rPr>
      </w:pPr>
    </w:p>
    <w:p w:rsidR="004074BD" w:rsidRPr="00B76F38" w:rsidRDefault="004074BD" w:rsidP="004074BD">
      <w:pPr>
        <w:tabs>
          <w:tab w:val="left" w:pos="520"/>
        </w:tabs>
        <w:spacing w:after="0" w:line="238" w:lineRule="auto"/>
        <w:contextualSpacing/>
        <w:jc w:val="center"/>
        <w:rPr>
          <w:rFonts w:ascii="Times New Roman" w:hAnsi="Times New Roman" w:cs="Times New Roman"/>
          <w:b/>
          <w:color w:val="000000"/>
          <w:sz w:val="28"/>
          <w:szCs w:val="28"/>
          <w:lang w:val="uk-UA"/>
        </w:rPr>
      </w:pPr>
      <w:r w:rsidRPr="00B76F38">
        <w:rPr>
          <w:rFonts w:ascii="Times New Roman" w:hAnsi="Times New Roman" w:cs="Times New Roman"/>
          <w:b/>
          <w:color w:val="000000"/>
          <w:sz w:val="28"/>
          <w:szCs w:val="28"/>
          <w:lang w:val="uk-UA"/>
        </w:rPr>
        <w:t xml:space="preserve">Склад методичного забезпечення </w:t>
      </w:r>
      <w:r w:rsidR="00042FDC" w:rsidRPr="00B76F38">
        <w:rPr>
          <w:rFonts w:ascii="Times New Roman" w:hAnsi="Times New Roman" w:cs="Times New Roman"/>
          <w:b/>
          <w:color w:val="000000"/>
          <w:sz w:val="28"/>
          <w:szCs w:val="28"/>
          <w:lang w:val="uk-UA"/>
        </w:rPr>
        <w:t>дисципліни</w:t>
      </w:r>
      <w:r w:rsidRPr="00B76F38">
        <w:rPr>
          <w:rFonts w:ascii="Times New Roman" w:hAnsi="Times New Roman" w:cs="Times New Roman"/>
          <w:b/>
          <w:color w:val="000000"/>
          <w:sz w:val="28"/>
          <w:szCs w:val="28"/>
          <w:lang w:val="uk-UA"/>
        </w:rPr>
        <w:t>:</w:t>
      </w:r>
    </w:p>
    <w:p w:rsidR="004074BD" w:rsidRPr="00B76F38" w:rsidRDefault="004074BD" w:rsidP="004074BD">
      <w:pPr>
        <w:numPr>
          <w:ilvl w:val="0"/>
          <w:numId w:val="2"/>
        </w:numPr>
        <w:tabs>
          <w:tab w:val="left" w:pos="520"/>
        </w:tabs>
        <w:spacing w:after="0" w:line="238" w:lineRule="auto"/>
        <w:contextualSpacing/>
        <w:jc w:val="both"/>
        <w:rPr>
          <w:rFonts w:ascii="Times New Roman" w:hAnsi="Times New Roman" w:cs="Times New Roman"/>
          <w:color w:val="000000"/>
          <w:sz w:val="28"/>
          <w:szCs w:val="28"/>
          <w:lang w:val="uk-UA"/>
        </w:rPr>
      </w:pPr>
      <w:r w:rsidRPr="00B76F38">
        <w:rPr>
          <w:rFonts w:ascii="Times New Roman" w:hAnsi="Times New Roman" w:cs="Times New Roman"/>
          <w:color w:val="000000"/>
          <w:sz w:val="28"/>
          <w:szCs w:val="28"/>
          <w:lang w:val="uk-UA"/>
        </w:rPr>
        <w:lastRenderedPageBreak/>
        <w:t>робоча навчальна програма;</w:t>
      </w:r>
    </w:p>
    <w:p w:rsidR="004074BD" w:rsidRPr="00B76F38" w:rsidRDefault="004074BD" w:rsidP="004074BD">
      <w:pPr>
        <w:numPr>
          <w:ilvl w:val="0"/>
          <w:numId w:val="2"/>
        </w:numPr>
        <w:tabs>
          <w:tab w:val="left" w:pos="520"/>
        </w:tabs>
        <w:spacing w:after="0" w:line="238" w:lineRule="auto"/>
        <w:contextualSpacing/>
        <w:jc w:val="both"/>
        <w:rPr>
          <w:rFonts w:ascii="Times New Roman" w:hAnsi="Times New Roman" w:cs="Times New Roman"/>
          <w:color w:val="000000"/>
          <w:sz w:val="28"/>
          <w:szCs w:val="28"/>
          <w:lang w:val="uk-UA"/>
        </w:rPr>
      </w:pPr>
      <w:r w:rsidRPr="00B76F38">
        <w:rPr>
          <w:rFonts w:ascii="Times New Roman" w:hAnsi="Times New Roman" w:cs="Times New Roman"/>
          <w:color w:val="000000"/>
          <w:sz w:val="28"/>
          <w:szCs w:val="28"/>
          <w:lang w:val="uk-UA"/>
        </w:rPr>
        <w:t>опорні конспекти лекцій;</w:t>
      </w:r>
    </w:p>
    <w:p w:rsidR="004074BD" w:rsidRPr="00B76F38" w:rsidRDefault="004074BD" w:rsidP="004074BD">
      <w:pPr>
        <w:numPr>
          <w:ilvl w:val="0"/>
          <w:numId w:val="2"/>
        </w:numPr>
        <w:tabs>
          <w:tab w:val="left" w:pos="520"/>
        </w:tabs>
        <w:spacing w:after="0" w:line="238" w:lineRule="auto"/>
        <w:contextualSpacing/>
        <w:jc w:val="both"/>
        <w:rPr>
          <w:rFonts w:ascii="Times New Roman" w:hAnsi="Times New Roman" w:cs="Times New Roman"/>
          <w:color w:val="000000"/>
          <w:sz w:val="28"/>
          <w:szCs w:val="28"/>
          <w:lang w:val="uk-UA"/>
        </w:rPr>
      </w:pPr>
      <w:r w:rsidRPr="00B76F38">
        <w:rPr>
          <w:rFonts w:ascii="Times New Roman" w:hAnsi="Times New Roman" w:cs="Times New Roman"/>
          <w:color w:val="000000"/>
          <w:sz w:val="28"/>
          <w:szCs w:val="28"/>
          <w:lang w:val="uk-UA"/>
        </w:rPr>
        <w:t>практикум для виконання семінарських та практичних занять;</w:t>
      </w:r>
    </w:p>
    <w:p w:rsidR="004074BD" w:rsidRPr="00B76F38" w:rsidRDefault="004074BD" w:rsidP="004074BD">
      <w:pPr>
        <w:numPr>
          <w:ilvl w:val="0"/>
          <w:numId w:val="2"/>
        </w:numPr>
        <w:tabs>
          <w:tab w:val="left" w:pos="520"/>
        </w:tabs>
        <w:spacing w:after="0" w:line="238" w:lineRule="auto"/>
        <w:contextualSpacing/>
        <w:jc w:val="both"/>
        <w:rPr>
          <w:rFonts w:ascii="Times New Roman" w:hAnsi="Times New Roman" w:cs="Times New Roman"/>
          <w:color w:val="000000"/>
          <w:sz w:val="28"/>
          <w:szCs w:val="28"/>
          <w:lang w:val="uk-UA"/>
        </w:rPr>
      </w:pPr>
      <w:r w:rsidRPr="00B76F38">
        <w:rPr>
          <w:rFonts w:ascii="Times New Roman" w:hAnsi="Times New Roman" w:cs="Times New Roman"/>
          <w:color w:val="000000"/>
          <w:sz w:val="28"/>
          <w:szCs w:val="28"/>
          <w:lang w:val="uk-UA"/>
        </w:rPr>
        <w:t>матеріали тестового контролю з дисципліни;</w:t>
      </w:r>
    </w:p>
    <w:p w:rsidR="004074BD" w:rsidRPr="00B76F38" w:rsidRDefault="004074BD" w:rsidP="004074BD">
      <w:pPr>
        <w:numPr>
          <w:ilvl w:val="0"/>
          <w:numId w:val="2"/>
        </w:numPr>
        <w:tabs>
          <w:tab w:val="left" w:pos="520"/>
        </w:tabs>
        <w:spacing w:after="0" w:line="238" w:lineRule="auto"/>
        <w:contextualSpacing/>
        <w:jc w:val="both"/>
        <w:rPr>
          <w:rFonts w:ascii="Times New Roman" w:hAnsi="Times New Roman" w:cs="Times New Roman"/>
          <w:color w:val="000000"/>
          <w:sz w:val="28"/>
          <w:szCs w:val="28"/>
          <w:lang w:val="uk-UA"/>
        </w:rPr>
      </w:pPr>
      <w:r w:rsidRPr="00B76F38">
        <w:rPr>
          <w:rFonts w:ascii="Times New Roman" w:hAnsi="Times New Roman" w:cs="Times New Roman"/>
          <w:color w:val="000000"/>
          <w:sz w:val="28"/>
          <w:szCs w:val="28"/>
          <w:lang w:val="uk-UA"/>
        </w:rPr>
        <w:t>завдання для виконання самостійної роботи;</w:t>
      </w:r>
    </w:p>
    <w:p w:rsidR="004074BD" w:rsidRPr="00B76F38" w:rsidRDefault="004074BD" w:rsidP="004074BD">
      <w:pPr>
        <w:numPr>
          <w:ilvl w:val="0"/>
          <w:numId w:val="2"/>
        </w:numPr>
        <w:tabs>
          <w:tab w:val="left" w:pos="520"/>
        </w:tabs>
        <w:spacing w:after="0" w:line="238" w:lineRule="auto"/>
        <w:contextualSpacing/>
        <w:jc w:val="both"/>
        <w:rPr>
          <w:rFonts w:ascii="Times New Roman" w:hAnsi="Times New Roman" w:cs="Times New Roman"/>
          <w:color w:val="000000"/>
          <w:sz w:val="28"/>
          <w:szCs w:val="28"/>
          <w:lang w:val="uk-UA"/>
        </w:rPr>
      </w:pPr>
      <w:r w:rsidRPr="00B76F38">
        <w:rPr>
          <w:rFonts w:ascii="Times New Roman" w:hAnsi="Times New Roman" w:cs="Times New Roman"/>
          <w:color w:val="000000"/>
          <w:sz w:val="28"/>
          <w:szCs w:val="28"/>
          <w:lang w:val="uk-UA"/>
        </w:rPr>
        <w:t>засоби поточного та підсумкового контролю (завдання для підсумкових модульних робіт, перелік питань для проведення залікового та екзаменаційного контролю).</w:t>
      </w:r>
    </w:p>
    <w:p w:rsidR="00D25422" w:rsidRPr="00B76F38" w:rsidRDefault="00042FDC" w:rsidP="00D25422">
      <w:pPr>
        <w:spacing w:after="0" w:line="240" w:lineRule="auto"/>
        <w:ind w:firstLine="708"/>
        <w:jc w:val="both"/>
        <w:rPr>
          <w:rFonts w:ascii="Times New Roman" w:eastAsia="Times New Roman" w:hAnsi="Times New Roman" w:cs="Times New Roman"/>
          <w:sz w:val="28"/>
          <w:szCs w:val="28"/>
          <w:lang w:val="uk-UA" w:eastAsia="uk-UA"/>
        </w:rPr>
      </w:pPr>
      <w:r w:rsidRPr="00B76F38">
        <w:rPr>
          <w:rFonts w:ascii="Times New Roman" w:eastAsia="Times New Roman" w:hAnsi="Times New Roman" w:cs="Times New Roman"/>
          <w:sz w:val="28"/>
          <w:szCs w:val="28"/>
          <w:lang w:val="uk-UA" w:eastAsia="uk-UA"/>
        </w:rPr>
        <w:t xml:space="preserve">Навчально-методичне забезпечення розміщено в електронному форматі в навчально-інформаційному середовищі коледжу на базі </w:t>
      </w:r>
      <w:proofErr w:type="spellStart"/>
      <w:r w:rsidRPr="00B76F38">
        <w:rPr>
          <w:rFonts w:ascii="Times New Roman" w:eastAsia="Times New Roman" w:hAnsi="Times New Roman" w:cs="Times New Roman"/>
          <w:sz w:val="28"/>
          <w:szCs w:val="28"/>
          <w:lang w:val="en-US" w:eastAsia="uk-UA"/>
        </w:rPr>
        <w:t>Modle</w:t>
      </w:r>
      <w:proofErr w:type="spellEnd"/>
      <w:r w:rsidRPr="00B76F38">
        <w:rPr>
          <w:rFonts w:ascii="Times New Roman" w:eastAsia="Times New Roman" w:hAnsi="Times New Roman" w:cs="Times New Roman"/>
          <w:sz w:val="28"/>
          <w:szCs w:val="28"/>
          <w:lang w:val="uk-UA" w:eastAsia="uk-UA"/>
        </w:rPr>
        <w:t xml:space="preserve"> з відкритим доступом для студентів.</w:t>
      </w:r>
    </w:p>
    <w:p w:rsidR="00042FDC" w:rsidRPr="00B76F38" w:rsidRDefault="00042FDC" w:rsidP="00D25422">
      <w:pPr>
        <w:spacing w:after="0" w:line="240" w:lineRule="auto"/>
        <w:ind w:firstLine="708"/>
        <w:jc w:val="both"/>
        <w:rPr>
          <w:rFonts w:ascii="Times New Roman" w:eastAsia="Times New Roman" w:hAnsi="Times New Roman" w:cs="Times New Roman"/>
          <w:sz w:val="28"/>
          <w:szCs w:val="28"/>
          <w:lang w:val="uk-UA" w:eastAsia="uk-UA"/>
        </w:rPr>
      </w:pPr>
    </w:p>
    <w:p w:rsidR="00D25422" w:rsidRPr="00B76F38" w:rsidRDefault="004074BD" w:rsidP="002A3D89">
      <w:pPr>
        <w:spacing w:after="0" w:line="240" w:lineRule="auto"/>
        <w:jc w:val="center"/>
        <w:rPr>
          <w:rFonts w:ascii="Times New Roman" w:eastAsia="Times New Roman" w:hAnsi="Times New Roman" w:cs="Times New Roman"/>
          <w:b/>
          <w:sz w:val="28"/>
          <w:szCs w:val="28"/>
          <w:lang w:val="uk-UA" w:eastAsia="ru-RU"/>
        </w:rPr>
      </w:pPr>
      <w:r w:rsidRPr="00B76F38">
        <w:rPr>
          <w:rFonts w:ascii="Times New Roman" w:eastAsia="Times New Roman" w:hAnsi="Times New Roman" w:cs="Times New Roman"/>
          <w:b/>
          <w:sz w:val="28"/>
          <w:szCs w:val="28"/>
          <w:lang w:val="uk-UA" w:eastAsia="ru-RU"/>
        </w:rPr>
        <w:t>Інструменти, обладнання та комп’ютерне забезпечення</w:t>
      </w:r>
    </w:p>
    <w:p w:rsidR="00D25422" w:rsidRPr="00B76F38" w:rsidRDefault="00042FDC" w:rsidP="002A3D89">
      <w:pPr>
        <w:spacing w:after="0" w:line="240" w:lineRule="auto"/>
        <w:ind w:firstLine="708"/>
        <w:jc w:val="both"/>
        <w:rPr>
          <w:rFonts w:ascii="Times New Roman" w:eastAsia="Times New Roman" w:hAnsi="Times New Roman" w:cs="Times New Roman"/>
          <w:sz w:val="28"/>
          <w:szCs w:val="28"/>
          <w:lang w:val="uk-UA" w:eastAsia="ru-RU"/>
        </w:rPr>
      </w:pPr>
      <w:r w:rsidRPr="00B76F38">
        <w:rPr>
          <w:rFonts w:ascii="Times New Roman" w:eastAsia="Times New Roman" w:hAnsi="Times New Roman" w:cs="Times New Roman"/>
          <w:sz w:val="28"/>
          <w:szCs w:val="28"/>
          <w:lang w:val="uk-UA" w:eastAsia="ru-RU"/>
        </w:rPr>
        <w:t>Е</w:t>
      </w:r>
      <w:r w:rsidR="00D25422" w:rsidRPr="00B76F38">
        <w:rPr>
          <w:rFonts w:ascii="Times New Roman" w:eastAsia="Times New Roman" w:hAnsi="Times New Roman" w:cs="Times New Roman"/>
          <w:sz w:val="28"/>
          <w:szCs w:val="28"/>
          <w:lang w:val="uk-UA" w:eastAsia="ru-RU"/>
        </w:rPr>
        <w:t>лектронні енциклопедії, довідники, мультимедійні засоби</w:t>
      </w:r>
      <w:r w:rsidRPr="00B76F38">
        <w:rPr>
          <w:rFonts w:ascii="Times New Roman" w:eastAsia="Times New Roman" w:hAnsi="Times New Roman" w:cs="Times New Roman"/>
          <w:sz w:val="28"/>
          <w:szCs w:val="28"/>
          <w:lang w:val="uk-UA" w:eastAsia="ru-RU"/>
        </w:rPr>
        <w:t xml:space="preserve"> у вільному доступі в Інтернет</w:t>
      </w:r>
      <w:r w:rsidR="00D25422" w:rsidRPr="00B76F38">
        <w:rPr>
          <w:rFonts w:ascii="Times New Roman" w:eastAsia="Times New Roman" w:hAnsi="Times New Roman" w:cs="Times New Roman"/>
          <w:sz w:val="28"/>
          <w:szCs w:val="28"/>
          <w:lang w:val="uk-UA" w:eastAsia="ru-RU"/>
        </w:rPr>
        <w:t>, комп’ютерні презентації за темами курсу, відкриті державні реєстри</w:t>
      </w:r>
      <w:r w:rsidR="004074BD" w:rsidRPr="00B76F38">
        <w:rPr>
          <w:rFonts w:ascii="Times New Roman" w:eastAsia="Times New Roman" w:hAnsi="Times New Roman" w:cs="Times New Roman"/>
          <w:sz w:val="28"/>
          <w:szCs w:val="28"/>
          <w:lang w:val="uk-UA" w:eastAsia="ru-RU"/>
        </w:rPr>
        <w:t>.</w:t>
      </w:r>
      <w:r w:rsidR="00D25422" w:rsidRPr="00B76F38">
        <w:rPr>
          <w:rFonts w:ascii="Times New Roman" w:eastAsia="Times New Roman" w:hAnsi="Times New Roman" w:cs="Times New Roman"/>
          <w:sz w:val="28"/>
          <w:szCs w:val="28"/>
          <w:lang w:val="uk-UA" w:eastAsia="ru-RU"/>
        </w:rPr>
        <w:tab/>
      </w:r>
    </w:p>
    <w:p w:rsidR="002A3D89" w:rsidRPr="00B76F38" w:rsidRDefault="002A3D89" w:rsidP="004074BD">
      <w:pPr>
        <w:pStyle w:val="a3"/>
        <w:ind w:left="0"/>
        <w:jc w:val="center"/>
        <w:rPr>
          <w:rFonts w:ascii="Times New Roman" w:eastAsia="Times New Roman" w:hAnsi="Times New Roman" w:cs="Times New Roman"/>
          <w:b/>
          <w:sz w:val="28"/>
          <w:szCs w:val="28"/>
          <w:lang w:eastAsia="ru-RU"/>
        </w:rPr>
      </w:pPr>
    </w:p>
    <w:p w:rsidR="00D25422" w:rsidRPr="00B76F38" w:rsidRDefault="003917B1" w:rsidP="003917B1">
      <w:pPr>
        <w:pStyle w:val="a3"/>
        <w:ind w:left="0"/>
        <w:jc w:val="center"/>
        <w:rPr>
          <w:rFonts w:ascii="Times New Roman" w:eastAsia="Times New Roman" w:hAnsi="Times New Roman" w:cs="Times New Roman"/>
          <w:b/>
          <w:sz w:val="28"/>
          <w:szCs w:val="28"/>
          <w:lang w:eastAsia="ru-RU"/>
        </w:rPr>
      </w:pPr>
      <w:r w:rsidRPr="00B76F38">
        <w:rPr>
          <w:rFonts w:ascii="Times New Roman" w:eastAsia="Times New Roman" w:hAnsi="Times New Roman" w:cs="Times New Roman"/>
          <w:b/>
          <w:sz w:val="28"/>
          <w:szCs w:val="28"/>
          <w:lang w:eastAsia="ru-RU"/>
        </w:rPr>
        <w:t>С</w:t>
      </w:r>
      <w:r w:rsidR="00B95BFB" w:rsidRPr="00B76F38">
        <w:rPr>
          <w:rFonts w:ascii="Times New Roman" w:eastAsia="Times New Roman" w:hAnsi="Times New Roman" w:cs="Times New Roman"/>
          <w:b/>
          <w:sz w:val="28"/>
          <w:szCs w:val="28"/>
          <w:lang w:eastAsia="ru-RU"/>
        </w:rPr>
        <w:t xml:space="preserve"> </w:t>
      </w:r>
      <w:r w:rsidRPr="00B76F38">
        <w:rPr>
          <w:rFonts w:ascii="Times New Roman" w:eastAsia="Times New Roman" w:hAnsi="Times New Roman" w:cs="Times New Roman"/>
          <w:b/>
          <w:sz w:val="28"/>
          <w:szCs w:val="28"/>
          <w:lang w:eastAsia="ru-RU"/>
        </w:rPr>
        <w:t>писок рекомендованих джерел</w:t>
      </w:r>
    </w:p>
    <w:p w:rsidR="008A4BDC" w:rsidRPr="005B62E9" w:rsidRDefault="005B62E9" w:rsidP="003C3D48">
      <w:pPr>
        <w:shd w:val="clear" w:color="auto" w:fill="FFFFFF"/>
        <w:tabs>
          <w:tab w:val="num" w:pos="0"/>
        </w:tabs>
        <w:spacing w:before="14" w:after="0" w:line="226" w:lineRule="exact"/>
        <w:jc w:val="center"/>
        <w:rPr>
          <w:rFonts w:ascii="Times New Roman" w:eastAsia="Times New Roman" w:hAnsi="Times New Roman" w:cs="Times New Roman"/>
          <w:b/>
          <w:spacing w:val="-20"/>
          <w:sz w:val="28"/>
          <w:szCs w:val="24"/>
          <w:lang w:val="uk-UA" w:eastAsia="ru-RU"/>
        </w:rPr>
      </w:pPr>
      <w:r w:rsidRPr="005B62E9">
        <w:rPr>
          <w:rFonts w:ascii="Times New Roman" w:eastAsia="Times New Roman" w:hAnsi="Times New Roman" w:cs="Times New Roman"/>
          <w:b/>
          <w:spacing w:val="-20"/>
          <w:sz w:val="28"/>
          <w:szCs w:val="24"/>
          <w:lang w:val="uk-UA" w:eastAsia="ru-RU"/>
        </w:rPr>
        <w:t xml:space="preserve">Основна </w:t>
      </w:r>
      <w:r>
        <w:rPr>
          <w:rFonts w:ascii="Times New Roman" w:eastAsia="Times New Roman" w:hAnsi="Times New Roman" w:cs="Times New Roman"/>
          <w:b/>
          <w:spacing w:val="-20"/>
          <w:sz w:val="28"/>
          <w:szCs w:val="24"/>
          <w:lang w:val="uk-UA" w:eastAsia="ru-RU"/>
        </w:rPr>
        <w:t>джерел</w:t>
      </w:r>
      <w:r w:rsidRPr="005B62E9">
        <w:rPr>
          <w:rFonts w:ascii="Times New Roman" w:eastAsia="Times New Roman" w:hAnsi="Times New Roman" w:cs="Times New Roman"/>
          <w:b/>
          <w:spacing w:val="-20"/>
          <w:sz w:val="28"/>
          <w:szCs w:val="24"/>
          <w:lang w:val="uk-UA" w:eastAsia="ru-RU"/>
        </w:rPr>
        <w:t>а</w:t>
      </w:r>
    </w:p>
    <w:p w:rsidR="006B508F" w:rsidRPr="005B62E9" w:rsidRDefault="006B508F" w:rsidP="005B62E9">
      <w:pPr>
        <w:pStyle w:val="a3"/>
        <w:numPr>
          <w:ilvl w:val="0"/>
          <w:numId w:val="30"/>
        </w:numPr>
        <w:spacing w:after="0" w:line="240" w:lineRule="auto"/>
        <w:ind w:left="0" w:firstLine="426"/>
        <w:rPr>
          <w:rFonts w:ascii="Times New Roman" w:hAnsi="Times New Roman" w:cs="Times New Roman"/>
          <w:sz w:val="28"/>
          <w:szCs w:val="28"/>
        </w:rPr>
      </w:pPr>
      <w:proofErr w:type="spellStart"/>
      <w:r w:rsidRPr="005B62E9">
        <w:rPr>
          <w:rFonts w:ascii="Times New Roman" w:hAnsi="Times New Roman" w:cs="Times New Roman"/>
          <w:sz w:val="28"/>
          <w:szCs w:val="28"/>
        </w:rPr>
        <w:t>Діомідова</w:t>
      </w:r>
      <w:proofErr w:type="spellEnd"/>
      <w:r w:rsidRPr="005B62E9">
        <w:rPr>
          <w:rFonts w:ascii="Times New Roman" w:hAnsi="Times New Roman" w:cs="Times New Roman"/>
          <w:sz w:val="28"/>
          <w:szCs w:val="28"/>
        </w:rPr>
        <w:t xml:space="preserve"> О. Ю. Еволюція мовного дискурсу в судових промовах видатних юристів XIX – XX ст. : монографія / О. Ю. </w:t>
      </w:r>
      <w:proofErr w:type="spellStart"/>
      <w:r w:rsidRPr="005B62E9">
        <w:rPr>
          <w:rFonts w:ascii="Times New Roman" w:hAnsi="Times New Roman" w:cs="Times New Roman"/>
          <w:sz w:val="28"/>
          <w:szCs w:val="28"/>
        </w:rPr>
        <w:t>Діомідова</w:t>
      </w:r>
      <w:proofErr w:type="spellEnd"/>
      <w:r w:rsidRPr="005B62E9">
        <w:rPr>
          <w:rFonts w:ascii="Times New Roman" w:hAnsi="Times New Roman" w:cs="Times New Roman"/>
          <w:sz w:val="28"/>
          <w:szCs w:val="28"/>
        </w:rPr>
        <w:t>. – Харків : Друкарня МАДРИД, 2015. – 199 с.</w:t>
      </w:r>
    </w:p>
    <w:p w:rsidR="006B508F" w:rsidRPr="006B508F" w:rsidRDefault="006B508F" w:rsidP="005B62E9">
      <w:pPr>
        <w:pStyle w:val="a3"/>
        <w:numPr>
          <w:ilvl w:val="0"/>
          <w:numId w:val="30"/>
        </w:numPr>
        <w:spacing w:after="0" w:line="240" w:lineRule="auto"/>
        <w:ind w:left="0" w:firstLine="426"/>
        <w:rPr>
          <w:rFonts w:ascii="Times New Roman" w:hAnsi="Times New Roman" w:cs="Times New Roman"/>
          <w:sz w:val="28"/>
          <w:szCs w:val="28"/>
        </w:rPr>
      </w:pPr>
      <w:proofErr w:type="spellStart"/>
      <w:r w:rsidRPr="006B508F">
        <w:rPr>
          <w:rFonts w:ascii="Times New Roman" w:hAnsi="Times New Roman" w:cs="Times New Roman"/>
          <w:sz w:val="28"/>
          <w:szCs w:val="28"/>
        </w:rPr>
        <w:t>Кацавець</w:t>
      </w:r>
      <w:proofErr w:type="spellEnd"/>
      <w:r w:rsidRPr="006B508F">
        <w:rPr>
          <w:rFonts w:ascii="Times New Roman" w:hAnsi="Times New Roman" w:cs="Times New Roman"/>
          <w:sz w:val="28"/>
          <w:szCs w:val="28"/>
        </w:rPr>
        <w:t xml:space="preserve"> Р. Ораторське мистецтво : підручник / Р. </w:t>
      </w:r>
      <w:proofErr w:type="spellStart"/>
      <w:r w:rsidRPr="006B508F">
        <w:rPr>
          <w:rFonts w:ascii="Times New Roman" w:hAnsi="Times New Roman" w:cs="Times New Roman"/>
          <w:sz w:val="28"/>
          <w:szCs w:val="28"/>
        </w:rPr>
        <w:t>Кацавець</w:t>
      </w:r>
      <w:proofErr w:type="spellEnd"/>
      <w:r w:rsidRPr="006B508F">
        <w:rPr>
          <w:rFonts w:ascii="Times New Roman" w:hAnsi="Times New Roman" w:cs="Times New Roman"/>
          <w:sz w:val="28"/>
          <w:szCs w:val="28"/>
        </w:rPr>
        <w:t>. – Київ : Прав. єдність, 2014. – 238 с.</w:t>
      </w:r>
    </w:p>
    <w:p w:rsidR="006B508F" w:rsidRPr="006B508F" w:rsidRDefault="006B508F" w:rsidP="005B62E9">
      <w:pPr>
        <w:pStyle w:val="a3"/>
        <w:numPr>
          <w:ilvl w:val="0"/>
          <w:numId w:val="30"/>
        </w:numPr>
        <w:spacing w:after="0" w:line="240" w:lineRule="auto"/>
        <w:ind w:left="0" w:firstLine="426"/>
        <w:rPr>
          <w:rFonts w:ascii="Times New Roman" w:hAnsi="Times New Roman" w:cs="Times New Roman"/>
          <w:sz w:val="28"/>
          <w:szCs w:val="28"/>
        </w:rPr>
      </w:pPr>
      <w:proofErr w:type="spellStart"/>
      <w:r w:rsidRPr="006B508F">
        <w:rPr>
          <w:rFonts w:ascii="Times New Roman" w:hAnsi="Times New Roman" w:cs="Times New Roman"/>
          <w:sz w:val="28"/>
          <w:szCs w:val="28"/>
        </w:rPr>
        <w:t>Кацавець</w:t>
      </w:r>
      <w:proofErr w:type="spellEnd"/>
      <w:r w:rsidRPr="006B508F">
        <w:rPr>
          <w:rFonts w:ascii="Times New Roman" w:hAnsi="Times New Roman" w:cs="Times New Roman"/>
          <w:sz w:val="28"/>
          <w:szCs w:val="28"/>
        </w:rPr>
        <w:t xml:space="preserve"> Р. С. Юридична психологія : </w:t>
      </w:r>
      <w:proofErr w:type="spellStart"/>
      <w:r w:rsidRPr="006B508F">
        <w:rPr>
          <w:rFonts w:ascii="Times New Roman" w:hAnsi="Times New Roman" w:cs="Times New Roman"/>
          <w:sz w:val="28"/>
          <w:szCs w:val="28"/>
        </w:rPr>
        <w:t>навч</w:t>
      </w:r>
      <w:proofErr w:type="spellEnd"/>
      <w:r w:rsidRPr="006B508F">
        <w:rPr>
          <w:rFonts w:ascii="Times New Roman" w:hAnsi="Times New Roman" w:cs="Times New Roman"/>
          <w:sz w:val="28"/>
          <w:szCs w:val="28"/>
        </w:rPr>
        <w:t xml:space="preserve">. </w:t>
      </w:r>
      <w:proofErr w:type="spellStart"/>
      <w:r w:rsidRPr="006B508F">
        <w:rPr>
          <w:rFonts w:ascii="Times New Roman" w:hAnsi="Times New Roman" w:cs="Times New Roman"/>
          <w:sz w:val="28"/>
          <w:szCs w:val="28"/>
        </w:rPr>
        <w:t>посіб</w:t>
      </w:r>
      <w:proofErr w:type="spellEnd"/>
      <w:r w:rsidRPr="006B508F">
        <w:rPr>
          <w:rFonts w:ascii="Times New Roman" w:hAnsi="Times New Roman" w:cs="Times New Roman"/>
          <w:sz w:val="28"/>
          <w:szCs w:val="28"/>
        </w:rPr>
        <w:t xml:space="preserve">. / Р. </w:t>
      </w:r>
      <w:proofErr w:type="spellStart"/>
      <w:r w:rsidRPr="006B508F">
        <w:rPr>
          <w:rFonts w:ascii="Times New Roman" w:hAnsi="Times New Roman" w:cs="Times New Roman"/>
          <w:sz w:val="28"/>
          <w:szCs w:val="28"/>
        </w:rPr>
        <w:t>Кацавець</w:t>
      </w:r>
      <w:proofErr w:type="spellEnd"/>
      <w:r w:rsidRPr="006B508F">
        <w:rPr>
          <w:rFonts w:ascii="Times New Roman" w:hAnsi="Times New Roman" w:cs="Times New Roman"/>
          <w:sz w:val="28"/>
          <w:szCs w:val="28"/>
        </w:rPr>
        <w:t xml:space="preserve">. – Київ : </w:t>
      </w:r>
      <w:proofErr w:type="spellStart"/>
      <w:r w:rsidRPr="006B508F">
        <w:rPr>
          <w:rFonts w:ascii="Times New Roman" w:hAnsi="Times New Roman" w:cs="Times New Roman"/>
          <w:sz w:val="28"/>
          <w:szCs w:val="28"/>
        </w:rPr>
        <w:t>Алерта</w:t>
      </w:r>
      <w:proofErr w:type="spellEnd"/>
      <w:r w:rsidRPr="006B508F">
        <w:rPr>
          <w:rFonts w:ascii="Times New Roman" w:hAnsi="Times New Roman" w:cs="Times New Roman"/>
          <w:sz w:val="28"/>
          <w:szCs w:val="28"/>
        </w:rPr>
        <w:t>, 2017. – 110 с.</w:t>
      </w:r>
    </w:p>
    <w:p w:rsidR="006B508F" w:rsidRPr="006B508F" w:rsidRDefault="006B508F" w:rsidP="005B62E9">
      <w:pPr>
        <w:pStyle w:val="a3"/>
        <w:numPr>
          <w:ilvl w:val="0"/>
          <w:numId w:val="30"/>
        </w:numPr>
        <w:spacing w:after="0" w:line="240" w:lineRule="auto"/>
        <w:ind w:left="0" w:firstLine="426"/>
        <w:rPr>
          <w:rFonts w:ascii="Times New Roman" w:hAnsi="Times New Roman" w:cs="Times New Roman"/>
          <w:sz w:val="28"/>
          <w:szCs w:val="28"/>
        </w:rPr>
      </w:pPr>
      <w:proofErr w:type="spellStart"/>
      <w:r w:rsidRPr="006B508F">
        <w:rPr>
          <w:rFonts w:ascii="Times New Roman" w:hAnsi="Times New Roman" w:cs="Times New Roman"/>
          <w:sz w:val="28"/>
          <w:szCs w:val="28"/>
        </w:rPr>
        <w:t>Кони</w:t>
      </w:r>
      <w:proofErr w:type="spellEnd"/>
      <w:r w:rsidRPr="006B508F">
        <w:rPr>
          <w:rFonts w:ascii="Times New Roman" w:hAnsi="Times New Roman" w:cs="Times New Roman"/>
          <w:sz w:val="28"/>
          <w:szCs w:val="28"/>
        </w:rPr>
        <w:t xml:space="preserve"> А. Ф. </w:t>
      </w:r>
      <w:proofErr w:type="spellStart"/>
      <w:r w:rsidRPr="006B508F">
        <w:rPr>
          <w:rFonts w:ascii="Times New Roman" w:hAnsi="Times New Roman" w:cs="Times New Roman"/>
          <w:sz w:val="28"/>
          <w:szCs w:val="28"/>
        </w:rPr>
        <w:t>Избранные</w:t>
      </w:r>
      <w:proofErr w:type="spellEnd"/>
      <w:r w:rsidRPr="006B508F">
        <w:rPr>
          <w:rFonts w:ascii="Times New Roman" w:hAnsi="Times New Roman" w:cs="Times New Roman"/>
          <w:sz w:val="28"/>
          <w:szCs w:val="28"/>
        </w:rPr>
        <w:t xml:space="preserve"> </w:t>
      </w:r>
      <w:proofErr w:type="spellStart"/>
      <w:r w:rsidRPr="006B508F">
        <w:rPr>
          <w:rFonts w:ascii="Times New Roman" w:hAnsi="Times New Roman" w:cs="Times New Roman"/>
          <w:sz w:val="28"/>
          <w:szCs w:val="28"/>
        </w:rPr>
        <w:t>труды</w:t>
      </w:r>
      <w:proofErr w:type="spellEnd"/>
      <w:r w:rsidRPr="006B508F">
        <w:rPr>
          <w:rFonts w:ascii="Times New Roman" w:hAnsi="Times New Roman" w:cs="Times New Roman"/>
          <w:sz w:val="28"/>
          <w:szCs w:val="28"/>
        </w:rPr>
        <w:t xml:space="preserve"> и речи / А. Ф. </w:t>
      </w:r>
      <w:proofErr w:type="spellStart"/>
      <w:r w:rsidR="005B62E9">
        <w:rPr>
          <w:rFonts w:ascii="Times New Roman" w:hAnsi="Times New Roman" w:cs="Times New Roman"/>
          <w:sz w:val="28"/>
          <w:szCs w:val="28"/>
        </w:rPr>
        <w:t>Кони</w:t>
      </w:r>
      <w:proofErr w:type="spellEnd"/>
      <w:r w:rsidR="005B62E9">
        <w:rPr>
          <w:rFonts w:ascii="Times New Roman" w:hAnsi="Times New Roman" w:cs="Times New Roman"/>
          <w:sz w:val="28"/>
          <w:szCs w:val="28"/>
        </w:rPr>
        <w:t xml:space="preserve">. – М. : </w:t>
      </w:r>
      <w:proofErr w:type="spellStart"/>
      <w:r w:rsidR="005B62E9">
        <w:rPr>
          <w:rFonts w:ascii="Times New Roman" w:hAnsi="Times New Roman" w:cs="Times New Roman"/>
          <w:sz w:val="28"/>
          <w:szCs w:val="28"/>
        </w:rPr>
        <w:t>Юрайт</w:t>
      </w:r>
      <w:proofErr w:type="spellEnd"/>
      <w:r w:rsidR="005B62E9">
        <w:rPr>
          <w:rFonts w:ascii="Times New Roman" w:hAnsi="Times New Roman" w:cs="Times New Roman"/>
          <w:sz w:val="28"/>
          <w:szCs w:val="28"/>
        </w:rPr>
        <w:t xml:space="preserve">, 2011. – 589 </w:t>
      </w:r>
      <w:r w:rsidRPr="006B508F">
        <w:rPr>
          <w:rFonts w:ascii="Times New Roman" w:hAnsi="Times New Roman" w:cs="Times New Roman"/>
          <w:sz w:val="28"/>
          <w:szCs w:val="28"/>
        </w:rPr>
        <w:t>с.</w:t>
      </w:r>
    </w:p>
    <w:p w:rsidR="006B508F" w:rsidRPr="006B508F" w:rsidRDefault="006B508F" w:rsidP="005B62E9">
      <w:pPr>
        <w:pStyle w:val="a3"/>
        <w:numPr>
          <w:ilvl w:val="0"/>
          <w:numId w:val="30"/>
        </w:numPr>
        <w:spacing w:after="0" w:line="240" w:lineRule="auto"/>
        <w:ind w:left="0" w:firstLine="426"/>
        <w:rPr>
          <w:rFonts w:ascii="Times New Roman" w:hAnsi="Times New Roman" w:cs="Times New Roman"/>
          <w:sz w:val="28"/>
          <w:szCs w:val="28"/>
        </w:rPr>
      </w:pPr>
      <w:r w:rsidRPr="006B508F">
        <w:rPr>
          <w:rFonts w:ascii="Times New Roman" w:hAnsi="Times New Roman" w:cs="Times New Roman"/>
          <w:sz w:val="28"/>
          <w:szCs w:val="28"/>
        </w:rPr>
        <w:t xml:space="preserve">Молдован А. В. Судова промова : </w:t>
      </w:r>
      <w:proofErr w:type="spellStart"/>
      <w:r w:rsidRPr="006B508F">
        <w:rPr>
          <w:rFonts w:ascii="Times New Roman" w:hAnsi="Times New Roman" w:cs="Times New Roman"/>
          <w:sz w:val="28"/>
          <w:szCs w:val="28"/>
        </w:rPr>
        <w:t>навч</w:t>
      </w:r>
      <w:proofErr w:type="spellEnd"/>
      <w:r w:rsidRPr="006B508F">
        <w:rPr>
          <w:rFonts w:ascii="Times New Roman" w:hAnsi="Times New Roman" w:cs="Times New Roman"/>
          <w:sz w:val="28"/>
          <w:szCs w:val="28"/>
        </w:rPr>
        <w:t xml:space="preserve">. </w:t>
      </w:r>
      <w:proofErr w:type="spellStart"/>
      <w:r w:rsidRPr="006B508F">
        <w:rPr>
          <w:rFonts w:ascii="Times New Roman" w:hAnsi="Times New Roman" w:cs="Times New Roman"/>
          <w:sz w:val="28"/>
          <w:szCs w:val="28"/>
        </w:rPr>
        <w:t>посіб</w:t>
      </w:r>
      <w:proofErr w:type="spellEnd"/>
      <w:r w:rsidRPr="006B508F">
        <w:rPr>
          <w:rFonts w:ascii="Times New Roman" w:hAnsi="Times New Roman" w:cs="Times New Roman"/>
          <w:sz w:val="28"/>
          <w:szCs w:val="28"/>
        </w:rPr>
        <w:t xml:space="preserve">. / А. Молдован, Л. Богдан. – Київ : Прав. єдність : </w:t>
      </w:r>
      <w:proofErr w:type="spellStart"/>
      <w:r w:rsidRPr="006B508F">
        <w:rPr>
          <w:rFonts w:ascii="Times New Roman" w:hAnsi="Times New Roman" w:cs="Times New Roman"/>
          <w:sz w:val="28"/>
          <w:szCs w:val="28"/>
        </w:rPr>
        <w:t>Алерта</w:t>
      </w:r>
      <w:proofErr w:type="spellEnd"/>
      <w:r w:rsidRPr="006B508F">
        <w:rPr>
          <w:rFonts w:ascii="Times New Roman" w:hAnsi="Times New Roman" w:cs="Times New Roman"/>
          <w:sz w:val="28"/>
          <w:szCs w:val="28"/>
        </w:rPr>
        <w:t>, 2014.</w:t>
      </w:r>
      <w:r w:rsidR="005B62E9">
        <w:rPr>
          <w:rFonts w:ascii="Times New Roman" w:hAnsi="Times New Roman" w:cs="Times New Roman"/>
          <w:sz w:val="28"/>
          <w:szCs w:val="28"/>
        </w:rPr>
        <w:t xml:space="preserve"> </w:t>
      </w:r>
      <w:r w:rsidRPr="006B508F">
        <w:rPr>
          <w:rFonts w:ascii="Times New Roman" w:hAnsi="Times New Roman" w:cs="Times New Roman"/>
          <w:sz w:val="28"/>
          <w:szCs w:val="28"/>
        </w:rPr>
        <w:t>– 288 с.</w:t>
      </w:r>
    </w:p>
    <w:p w:rsidR="006B508F" w:rsidRPr="006B508F" w:rsidRDefault="006B508F" w:rsidP="005B62E9">
      <w:pPr>
        <w:pStyle w:val="a3"/>
        <w:numPr>
          <w:ilvl w:val="0"/>
          <w:numId w:val="30"/>
        </w:numPr>
        <w:spacing w:after="0" w:line="240" w:lineRule="auto"/>
        <w:ind w:left="0" w:firstLine="426"/>
        <w:rPr>
          <w:rFonts w:ascii="Times New Roman" w:hAnsi="Times New Roman" w:cs="Times New Roman"/>
          <w:sz w:val="28"/>
          <w:szCs w:val="28"/>
        </w:rPr>
      </w:pPr>
      <w:r w:rsidRPr="006B508F">
        <w:rPr>
          <w:rFonts w:ascii="Times New Roman" w:hAnsi="Times New Roman" w:cs="Times New Roman"/>
          <w:sz w:val="28"/>
          <w:szCs w:val="28"/>
        </w:rPr>
        <w:t xml:space="preserve">Молдован В. В. Судова риторика: теорія і практика / В. В Молдован. – 2-ге вид., </w:t>
      </w:r>
      <w:proofErr w:type="spellStart"/>
      <w:r w:rsidRPr="006B508F">
        <w:rPr>
          <w:rFonts w:ascii="Times New Roman" w:hAnsi="Times New Roman" w:cs="Times New Roman"/>
          <w:sz w:val="28"/>
          <w:szCs w:val="28"/>
        </w:rPr>
        <w:t>переробл</w:t>
      </w:r>
      <w:proofErr w:type="spellEnd"/>
      <w:r w:rsidRPr="006B508F">
        <w:rPr>
          <w:rFonts w:ascii="Times New Roman" w:hAnsi="Times New Roman" w:cs="Times New Roman"/>
          <w:sz w:val="28"/>
          <w:szCs w:val="28"/>
        </w:rPr>
        <w:t xml:space="preserve">. і </w:t>
      </w:r>
      <w:proofErr w:type="spellStart"/>
      <w:r w:rsidRPr="006B508F">
        <w:rPr>
          <w:rFonts w:ascii="Times New Roman" w:hAnsi="Times New Roman" w:cs="Times New Roman"/>
          <w:sz w:val="28"/>
          <w:szCs w:val="28"/>
        </w:rPr>
        <w:t>допов</w:t>
      </w:r>
      <w:proofErr w:type="spellEnd"/>
      <w:r w:rsidRPr="006B508F">
        <w:rPr>
          <w:rFonts w:ascii="Times New Roman" w:hAnsi="Times New Roman" w:cs="Times New Roman"/>
          <w:sz w:val="28"/>
          <w:szCs w:val="28"/>
        </w:rPr>
        <w:t>. – Київ :</w:t>
      </w:r>
      <w:r w:rsidR="005B62E9">
        <w:rPr>
          <w:rFonts w:ascii="Times New Roman" w:hAnsi="Times New Roman" w:cs="Times New Roman"/>
          <w:sz w:val="28"/>
          <w:szCs w:val="28"/>
        </w:rPr>
        <w:t xml:space="preserve"> </w:t>
      </w:r>
      <w:proofErr w:type="spellStart"/>
      <w:r w:rsidRPr="006B508F">
        <w:rPr>
          <w:rFonts w:ascii="Times New Roman" w:hAnsi="Times New Roman" w:cs="Times New Roman"/>
          <w:sz w:val="28"/>
          <w:szCs w:val="28"/>
        </w:rPr>
        <w:t>Юрінком</w:t>
      </w:r>
      <w:proofErr w:type="spellEnd"/>
      <w:r w:rsidRPr="006B508F">
        <w:rPr>
          <w:rFonts w:ascii="Times New Roman" w:hAnsi="Times New Roman" w:cs="Times New Roman"/>
          <w:sz w:val="28"/>
          <w:szCs w:val="28"/>
        </w:rPr>
        <w:t xml:space="preserve"> Інтер, 2010. – 496 с.</w:t>
      </w:r>
    </w:p>
    <w:p w:rsidR="006B508F" w:rsidRPr="006B508F" w:rsidRDefault="006B508F" w:rsidP="005B62E9">
      <w:pPr>
        <w:pStyle w:val="a3"/>
        <w:numPr>
          <w:ilvl w:val="0"/>
          <w:numId w:val="30"/>
        </w:numPr>
        <w:spacing w:after="0" w:line="240" w:lineRule="auto"/>
        <w:ind w:left="0" w:firstLine="426"/>
        <w:rPr>
          <w:rFonts w:ascii="Times New Roman" w:hAnsi="Times New Roman" w:cs="Times New Roman"/>
          <w:sz w:val="28"/>
          <w:szCs w:val="28"/>
        </w:rPr>
      </w:pPr>
      <w:r w:rsidRPr="006B508F">
        <w:rPr>
          <w:rFonts w:ascii="Times New Roman" w:hAnsi="Times New Roman" w:cs="Times New Roman"/>
          <w:sz w:val="28"/>
          <w:szCs w:val="28"/>
        </w:rPr>
        <w:t xml:space="preserve">Олійник О. Б. Мистецтво судових дебатів / </w:t>
      </w:r>
      <w:r w:rsidR="005B62E9">
        <w:rPr>
          <w:rFonts w:ascii="Times New Roman" w:hAnsi="Times New Roman" w:cs="Times New Roman"/>
          <w:sz w:val="28"/>
          <w:szCs w:val="28"/>
        </w:rPr>
        <w:t xml:space="preserve">О. Б. Олійник. – Київ : Кондор, </w:t>
      </w:r>
      <w:r w:rsidRPr="006B508F">
        <w:rPr>
          <w:rFonts w:ascii="Times New Roman" w:hAnsi="Times New Roman" w:cs="Times New Roman"/>
          <w:sz w:val="28"/>
          <w:szCs w:val="28"/>
        </w:rPr>
        <w:t>2010. – 258 с.</w:t>
      </w:r>
    </w:p>
    <w:p w:rsidR="006B508F" w:rsidRPr="006B508F" w:rsidRDefault="006B508F" w:rsidP="005B62E9">
      <w:pPr>
        <w:pStyle w:val="a3"/>
        <w:numPr>
          <w:ilvl w:val="0"/>
          <w:numId w:val="30"/>
        </w:numPr>
        <w:spacing w:after="0" w:line="240" w:lineRule="auto"/>
        <w:ind w:left="0" w:firstLine="426"/>
        <w:rPr>
          <w:rFonts w:ascii="Times New Roman" w:hAnsi="Times New Roman" w:cs="Times New Roman"/>
          <w:sz w:val="28"/>
          <w:szCs w:val="28"/>
        </w:rPr>
      </w:pPr>
      <w:r w:rsidRPr="006B508F">
        <w:rPr>
          <w:rFonts w:ascii="Times New Roman" w:hAnsi="Times New Roman" w:cs="Times New Roman"/>
          <w:sz w:val="28"/>
          <w:szCs w:val="28"/>
        </w:rPr>
        <w:t xml:space="preserve">Ораторське мистецтво : підручник / за ред.: М. П. </w:t>
      </w:r>
      <w:proofErr w:type="spellStart"/>
      <w:r w:rsidRPr="006B508F">
        <w:rPr>
          <w:rFonts w:ascii="Times New Roman" w:hAnsi="Times New Roman" w:cs="Times New Roman"/>
          <w:sz w:val="28"/>
          <w:szCs w:val="28"/>
        </w:rPr>
        <w:t>Требін</w:t>
      </w:r>
      <w:proofErr w:type="spellEnd"/>
      <w:r w:rsidRPr="006B508F">
        <w:rPr>
          <w:rFonts w:ascii="Times New Roman" w:hAnsi="Times New Roman" w:cs="Times New Roman"/>
          <w:sz w:val="28"/>
          <w:szCs w:val="28"/>
        </w:rPr>
        <w:t>, Г. П. Клімова. – 2-е вид. – Харків : Право, 2015. –</w:t>
      </w:r>
      <w:r w:rsidR="005B62E9">
        <w:rPr>
          <w:rFonts w:ascii="Times New Roman" w:hAnsi="Times New Roman" w:cs="Times New Roman"/>
          <w:sz w:val="28"/>
          <w:szCs w:val="28"/>
        </w:rPr>
        <w:t xml:space="preserve"> </w:t>
      </w:r>
      <w:r w:rsidRPr="006B508F">
        <w:rPr>
          <w:rFonts w:ascii="Times New Roman" w:hAnsi="Times New Roman" w:cs="Times New Roman"/>
          <w:sz w:val="28"/>
          <w:szCs w:val="28"/>
        </w:rPr>
        <w:t>208 с.</w:t>
      </w:r>
    </w:p>
    <w:p w:rsidR="008A4BDC" w:rsidRDefault="006B508F" w:rsidP="005B62E9">
      <w:pPr>
        <w:pStyle w:val="a3"/>
        <w:numPr>
          <w:ilvl w:val="0"/>
          <w:numId w:val="30"/>
        </w:numPr>
        <w:spacing w:after="0" w:line="240" w:lineRule="auto"/>
        <w:ind w:left="0" w:firstLine="426"/>
        <w:rPr>
          <w:rFonts w:ascii="Times New Roman" w:hAnsi="Times New Roman" w:cs="Times New Roman"/>
          <w:sz w:val="28"/>
          <w:szCs w:val="28"/>
        </w:rPr>
      </w:pPr>
      <w:proofErr w:type="spellStart"/>
      <w:r w:rsidRPr="006B508F">
        <w:rPr>
          <w:rFonts w:ascii="Times New Roman" w:hAnsi="Times New Roman" w:cs="Times New Roman"/>
          <w:sz w:val="28"/>
          <w:szCs w:val="28"/>
        </w:rPr>
        <w:t>Ясинок</w:t>
      </w:r>
      <w:proofErr w:type="spellEnd"/>
      <w:r w:rsidRPr="006B508F">
        <w:rPr>
          <w:rFonts w:ascii="Times New Roman" w:hAnsi="Times New Roman" w:cs="Times New Roman"/>
          <w:sz w:val="28"/>
          <w:szCs w:val="28"/>
        </w:rPr>
        <w:t xml:space="preserve"> М. М. Судові дебати: право, психологія, риторика : монографія / М. М. </w:t>
      </w:r>
      <w:proofErr w:type="spellStart"/>
      <w:r w:rsidRPr="006B508F">
        <w:rPr>
          <w:rFonts w:ascii="Times New Roman" w:hAnsi="Times New Roman" w:cs="Times New Roman"/>
          <w:sz w:val="28"/>
          <w:szCs w:val="28"/>
        </w:rPr>
        <w:t>Ясинок</w:t>
      </w:r>
      <w:proofErr w:type="spellEnd"/>
      <w:r w:rsidRPr="006B508F">
        <w:rPr>
          <w:rFonts w:ascii="Times New Roman" w:hAnsi="Times New Roman" w:cs="Times New Roman"/>
          <w:sz w:val="28"/>
          <w:szCs w:val="28"/>
        </w:rPr>
        <w:t>. – Київ : Прав.</w:t>
      </w:r>
      <w:r w:rsidR="005B62E9">
        <w:rPr>
          <w:rFonts w:ascii="Times New Roman" w:hAnsi="Times New Roman" w:cs="Times New Roman"/>
          <w:sz w:val="28"/>
          <w:szCs w:val="28"/>
        </w:rPr>
        <w:t xml:space="preserve"> </w:t>
      </w:r>
      <w:r w:rsidRPr="006B508F">
        <w:rPr>
          <w:rFonts w:ascii="Times New Roman" w:hAnsi="Times New Roman" w:cs="Times New Roman"/>
          <w:sz w:val="28"/>
          <w:szCs w:val="28"/>
        </w:rPr>
        <w:t>є</w:t>
      </w:r>
      <w:r w:rsidR="005B62E9">
        <w:rPr>
          <w:rFonts w:ascii="Times New Roman" w:hAnsi="Times New Roman" w:cs="Times New Roman"/>
          <w:sz w:val="28"/>
          <w:szCs w:val="28"/>
        </w:rPr>
        <w:t xml:space="preserve">дність : </w:t>
      </w:r>
      <w:proofErr w:type="spellStart"/>
      <w:r w:rsidR="005B62E9">
        <w:rPr>
          <w:rFonts w:ascii="Times New Roman" w:hAnsi="Times New Roman" w:cs="Times New Roman"/>
          <w:sz w:val="28"/>
          <w:szCs w:val="28"/>
        </w:rPr>
        <w:t>Алерта</w:t>
      </w:r>
      <w:proofErr w:type="spellEnd"/>
      <w:r w:rsidR="005B62E9">
        <w:rPr>
          <w:rFonts w:ascii="Times New Roman" w:hAnsi="Times New Roman" w:cs="Times New Roman"/>
          <w:sz w:val="28"/>
          <w:szCs w:val="28"/>
        </w:rPr>
        <w:t>, 2014. – 156 с.</w:t>
      </w:r>
    </w:p>
    <w:p w:rsidR="005B62E9" w:rsidRDefault="005B62E9" w:rsidP="005B62E9">
      <w:pPr>
        <w:spacing w:after="0" w:line="240" w:lineRule="auto"/>
        <w:rPr>
          <w:rFonts w:ascii="Times New Roman" w:hAnsi="Times New Roman" w:cs="Times New Roman"/>
          <w:sz w:val="28"/>
          <w:szCs w:val="28"/>
          <w:lang w:val="uk-UA"/>
        </w:rPr>
      </w:pPr>
    </w:p>
    <w:p w:rsidR="005B62E9" w:rsidRDefault="005B62E9" w:rsidP="005B62E9">
      <w:pPr>
        <w:spacing w:after="0" w:line="240" w:lineRule="auto"/>
        <w:rPr>
          <w:rFonts w:ascii="Times New Roman" w:hAnsi="Times New Roman" w:cs="Times New Roman"/>
          <w:sz w:val="28"/>
          <w:szCs w:val="28"/>
          <w:lang w:val="uk-UA"/>
        </w:rPr>
      </w:pPr>
    </w:p>
    <w:p w:rsidR="005B62E9" w:rsidRDefault="005B62E9" w:rsidP="005B62E9">
      <w:pPr>
        <w:spacing w:after="0" w:line="240" w:lineRule="auto"/>
        <w:jc w:val="center"/>
        <w:rPr>
          <w:rFonts w:ascii="Times New Roman" w:hAnsi="Times New Roman" w:cs="Times New Roman"/>
          <w:b/>
          <w:sz w:val="28"/>
          <w:szCs w:val="28"/>
          <w:lang w:val="uk-UA"/>
        </w:rPr>
      </w:pPr>
      <w:r w:rsidRPr="005B62E9">
        <w:rPr>
          <w:rFonts w:ascii="Times New Roman" w:hAnsi="Times New Roman" w:cs="Times New Roman"/>
          <w:b/>
          <w:sz w:val="28"/>
          <w:szCs w:val="28"/>
          <w:lang w:val="uk-UA"/>
        </w:rPr>
        <w:t>Додаткові джерела</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r w:rsidRPr="00122923">
        <w:rPr>
          <w:rFonts w:ascii="Times New Roman" w:eastAsia="Times New Roman" w:hAnsi="Times New Roman" w:cs="Arial"/>
          <w:sz w:val="28"/>
          <w:szCs w:val="20"/>
          <w:lang w:eastAsia="uk-UA"/>
        </w:rPr>
        <w:t xml:space="preserve">Абрамович С. Д., Молдаван В. В., </w:t>
      </w:r>
      <w:proofErr w:type="spellStart"/>
      <w:r w:rsidRPr="00122923">
        <w:rPr>
          <w:rFonts w:ascii="Times New Roman" w:eastAsia="Times New Roman" w:hAnsi="Times New Roman" w:cs="Arial"/>
          <w:sz w:val="28"/>
          <w:szCs w:val="20"/>
          <w:lang w:eastAsia="uk-UA"/>
        </w:rPr>
        <w:t>Стец</w:t>
      </w:r>
      <w:proofErr w:type="spellEnd"/>
      <w:r w:rsidRPr="00122923">
        <w:rPr>
          <w:rFonts w:ascii="Times New Roman" w:eastAsia="Times New Roman" w:hAnsi="Times New Roman" w:cs="Arial"/>
          <w:sz w:val="28"/>
          <w:szCs w:val="20"/>
          <w:lang w:eastAsia="uk-UA"/>
        </w:rPr>
        <w:t xml:space="preserve"> В. А., </w:t>
      </w:r>
      <w:proofErr w:type="spellStart"/>
      <w:r w:rsidRPr="00122923">
        <w:rPr>
          <w:rFonts w:ascii="Times New Roman" w:eastAsia="Times New Roman" w:hAnsi="Times New Roman" w:cs="Arial"/>
          <w:sz w:val="28"/>
          <w:szCs w:val="20"/>
          <w:lang w:eastAsia="uk-UA"/>
        </w:rPr>
        <w:t>Стец</w:t>
      </w:r>
      <w:proofErr w:type="spellEnd"/>
      <w:r w:rsidRPr="00122923">
        <w:rPr>
          <w:rFonts w:ascii="Times New Roman" w:eastAsia="Times New Roman" w:hAnsi="Times New Roman" w:cs="Arial"/>
          <w:sz w:val="28"/>
          <w:szCs w:val="20"/>
          <w:lang w:eastAsia="uk-UA"/>
        </w:rPr>
        <w:t xml:space="preserve"> І. І., </w:t>
      </w:r>
      <w:proofErr w:type="spellStart"/>
      <w:r w:rsidRPr="00122923">
        <w:rPr>
          <w:rFonts w:ascii="Times New Roman" w:eastAsia="Times New Roman" w:hAnsi="Times New Roman" w:cs="Arial"/>
          <w:sz w:val="28"/>
          <w:szCs w:val="20"/>
          <w:lang w:eastAsia="uk-UA"/>
        </w:rPr>
        <w:t>Костючик</w:t>
      </w:r>
      <w:proofErr w:type="spellEnd"/>
      <w:r w:rsidRPr="00122923">
        <w:rPr>
          <w:rFonts w:ascii="Times New Roman" w:eastAsia="Times New Roman" w:hAnsi="Times New Roman" w:cs="Arial"/>
          <w:sz w:val="28"/>
          <w:szCs w:val="20"/>
          <w:lang w:eastAsia="uk-UA"/>
        </w:rPr>
        <w:t xml:space="preserve"> М. Ю. Основи ораторського мистецтва: Навчальний посібник / С. Д. Абрамович. – Тернопіль : Економічна думка, 1998. – 360 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proofErr w:type="spellStart"/>
      <w:r w:rsidRPr="00122923">
        <w:rPr>
          <w:rFonts w:ascii="Times New Roman" w:eastAsia="Times New Roman" w:hAnsi="Times New Roman" w:cs="Arial"/>
          <w:sz w:val="28"/>
          <w:szCs w:val="20"/>
          <w:lang w:eastAsia="uk-UA"/>
        </w:rPr>
        <w:t>Ивакина</w:t>
      </w:r>
      <w:proofErr w:type="spellEnd"/>
      <w:r w:rsidRPr="00122923">
        <w:rPr>
          <w:rFonts w:ascii="Times New Roman" w:eastAsia="Times New Roman" w:hAnsi="Times New Roman" w:cs="Arial"/>
          <w:sz w:val="28"/>
          <w:szCs w:val="20"/>
          <w:lang w:eastAsia="uk-UA"/>
        </w:rPr>
        <w:t xml:space="preserve"> Н. Н. </w:t>
      </w:r>
      <w:proofErr w:type="spellStart"/>
      <w:r w:rsidRPr="00122923">
        <w:rPr>
          <w:rFonts w:ascii="Times New Roman" w:eastAsia="Times New Roman" w:hAnsi="Times New Roman" w:cs="Arial"/>
          <w:sz w:val="28"/>
          <w:szCs w:val="20"/>
          <w:lang w:eastAsia="uk-UA"/>
        </w:rPr>
        <w:t>Основы</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судебного</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красноречия</w:t>
      </w:r>
      <w:proofErr w:type="spellEnd"/>
      <w:r w:rsidRPr="00122923">
        <w:rPr>
          <w:rFonts w:ascii="Times New Roman" w:eastAsia="Times New Roman" w:hAnsi="Times New Roman" w:cs="Arial"/>
          <w:sz w:val="28"/>
          <w:szCs w:val="20"/>
          <w:lang w:eastAsia="uk-UA"/>
        </w:rPr>
        <w:t xml:space="preserve"> (риторика для </w:t>
      </w:r>
      <w:proofErr w:type="spellStart"/>
      <w:r w:rsidRPr="00122923">
        <w:rPr>
          <w:rFonts w:ascii="Times New Roman" w:eastAsia="Times New Roman" w:hAnsi="Times New Roman" w:cs="Arial"/>
          <w:sz w:val="28"/>
          <w:szCs w:val="20"/>
          <w:lang w:eastAsia="uk-UA"/>
        </w:rPr>
        <w:t>юристов</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учебное</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пособие</w:t>
      </w:r>
      <w:proofErr w:type="spellEnd"/>
      <w:r w:rsidRPr="00122923">
        <w:rPr>
          <w:rFonts w:ascii="Times New Roman" w:eastAsia="Times New Roman" w:hAnsi="Times New Roman" w:cs="Arial"/>
          <w:sz w:val="28"/>
          <w:szCs w:val="20"/>
          <w:lang w:eastAsia="uk-UA"/>
        </w:rPr>
        <w:t xml:space="preserve"> / Н. Н. </w:t>
      </w:r>
      <w:proofErr w:type="spellStart"/>
      <w:r w:rsidRPr="00122923">
        <w:rPr>
          <w:rFonts w:ascii="Times New Roman" w:eastAsia="Times New Roman" w:hAnsi="Times New Roman" w:cs="Arial"/>
          <w:sz w:val="28"/>
          <w:szCs w:val="20"/>
          <w:lang w:eastAsia="uk-UA"/>
        </w:rPr>
        <w:t>Ивакина</w:t>
      </w:r>
      <w:proofErr w:type="spellEnd"/>
      <w:r w:rsidRPr="00122923">
        <w:rPr>
          <w:rFonts w:ascii="Times New Roman" w:eastAsia="Times New Roman" w:hAnsi="Times New Roman" w:cs="Arial"/>
          <w:sz w:val="28"/>
          <w:szCs w:val="20"/>
          <w:lang w:eastAsia="uk-UA"/>
        </w:rPr>
        <w:t xml:space="preserve">. – М. : </w:t>
      </w:r>
      <w:proofErr w:type="spellStart"/>
      <w:r w:rsidRPr="00122923">
        <w:rPr>
          <w:rFonts w:ascii="Times New Roman" w:eastAsia="Times New Roman" w:hAnsi="Times New Roman" w:cs="Arial"/>
          <w:sz w:val="28"/>
          <w:szCs w:val="20"/>
          <w:lang w:eastAsia="uk-UA"/>
        </w:rPr>
        <w:t>Юристъ</w:t>
      </w:r>
      <w:proofErr w:type="spellEnd"/>
      <w:r w:rsidRPr="00122923">
        <w:rPr>
          <w:rFonts w:ascii="Times New Roman" w:eastAsia="Times New Roman" w:hAnsi="Times New Roman" w:cs="Arial"/>
          <w:sz w:val="28"/>
          <w:szCs w:val="20"/>
          <w:lang w:eastAsia="uk-UA"/>
        </w:rPr>
        <w:t>, 2007. – 455 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r w:rsidRPr="00122923">
        <w:rPr>
          <w:rFonts w:ascii="Times New Roman" w:eastAsia="Times New Roman" w:hAnsi="Times New Roman" w:cs="Arial"/>
          <w:sz w:val="28"/>
          <w:szCs w:val="20"/>
          <w:lang w:eastAsia="uk-UA"/>
        </w:rPr>
        <w:lastRenderedPageBreak/>
        <w:t xml:space="preserve">Мацько Л. І., Мацько О. М. Риторика: </w:t>
      </w:r>
      <w:proofErr w:type="spellStart"/>
      <w:r w:rsidRPr="00122923">
        <w:rPr>
          <w:rFonts w:ascii="Times New Roman" w:eastAsia="Times New Roman" w:hAnsi="Times New Roman" w:cs="Arial"/>
          <w:sz w:val="28"/>
          <w:szCs w:val="20"/>
          <w:lang w:eastAsia="uk-UA"/>
        </w:rPr>
        <w:t>Навч</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посіб</w:t>
      </w:r>
      <w:proofErr w:type="spellEnd"/>
      <w:r w:rsidRPr="00122923">
        <w:rPr>
          <w:rFonts w:ascii="Times New Roman" w:eastAsia="Times New Roman" w:hAnsi="Times New Roman" w:cs="Arial"/>
          <w:sz w:val="28"/>
          <w:szCs w:val="20"/>
          <w:lang w:eastAsia="uk-UA"/>
        </w:rPr>
        <w:t>. / Л. І. Мацько . – К. : Вища шк. – 2003. – 311с.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r w:rsidRPr="00122923">
        <w:rPr>
          <w:rFonts w:ascii="Times New Roman" w:eastAsia="Times New Roman" w:hAnsi="Times New Roman" w:cs="Arial"/>
          <w:sz w:val="28"/>
          <w:szCs w:val="20"/>
          <w:lang w:eastAsia="uk-UA"/>
        </w:rPr>
        <w:t>Михайличенко Н. А. Основи риторики / Н.А. Михайличенко. – К. :</w:t>
      </w:r>
      <w:r>
        <w:rPr>
          <w:rFonts w:ascii="Times New Roman" w:eastAsia="Times New Roman" w:hAnsi="Times New Roman" w:cs="Arial"/>
          <w:sz w:val="28"/>
          <w:szCs w:val="20"/>
          <w:lang w:eastAsia="uk-UA"/>
        </w:rPr>
        <w:t xml:space="preserve"> </w:t>
      </w:r>
      <w:r w:rsidRPr="00122923">
        <w:rPr>
          <w:rFonts w:ascii="Times New Roman" w:eastAsia="Times New Roman" w:hAnsi="Times New Roman" w:cs="Arial"/>
          <w:sz w:val="28"/>
          <w:szCs w:val="20"/>
          <w:lang w:eastAsia="uk-UA"/>
        </w:rPr>
        <w:t>Вища шк. – 1994. – 199 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r w:rsidRPr="00122923">
        <w:rPr>
          <w:rFonts w:ascii="Times New Roman" w:eastAsia="Times New Roman" w:hAnsi="Times New Roman" w:cs="Arial"/>
          <w:sz w:val="28"/>
          <w:szCs w:val="20"/>
          <w:lang w:eastAsia="uk-UA"/>
        </w:rPr>
        <w:t xml:space="preserve">Молдован В. В. Судова риторика. </w:t>
      </w:r>
      <w:proofErr w:type="spellStart"/>
      <w:r w:rsidRPr="00122923">
        <w:rPr>
          <w:rFonts w:ascii="Times New Roman" w:eastAsia="Times New Roman" w:hAnsi="Times New Roman" w:cs="Arial"/>
          <w:sz w:val="28"/>
          <w:szCs w:val="20"/>
          <w:lang w:eastAsia="uk-UA"/>
        </w:rPr>
        <w:t>Навч</w:t>
      </w:r>
      <w:proofErr w:type="spellEnd"/>
      <w:r w:rsidRPr="00122923">
        <w:rPr>
          <w:rFonts w:ascii="Times New Roman" w:eastAsia="Times New Roman" w:hAnsi="Times New Roman" w:cs="Arial"/>
          <w:sz w:val="28"/>
          <w:szCs w:val="20"/>
          <w:lang w:eastAsia="uk-UA"/>
        </w:rPr>
        <w:t>. посібник / В. В. Молдован. –</w:t>
      </w:r>
      <w:r>
        <w:rPr>
          <w:rFonts w:ascii="Times New Roman" w:eastAsia="Times New Roman" w:hAnsi="Times New Roman" w:cs="Arial"/>
          <w:sz w:val="28"/>
          <w:szCs w:val="20"/>
          <w:lang w:eastAsia="uk-UA"/>
        </w:rPr>
        <w:t xml:space="preserve"> </w:t>
      </w:r>
      <w:r w:rsidRPr="00122923">
        <w:rPr>
          <w:rFonts w:ascii="Times New Roman" w:eastAsia="Times New Roman" w:hAnsi="Times New Roman" w:cs="Arial"/>
          <w:sz w:val="28"/>
          <w:szCs w:val="20"/>
          <w:lang w:eastAsia="uk-UA"/>
        </w:rPr>
        <w:t xml:space="preserve">К. : </w:t>
      </w:r>
      <w:proofErr w:type="spellStart"/>
      <w:r w:rsidRPr="00122923">
        <w:rPr>
          <w:rFonts w:ascii="Times New Roman" w:eastAsia="Times New Roman" w:hAnsi="Times New Roman" w:cs="Arial"/>
          <w:sz w:val="28"/>
          <w:szCs w:val="20"/>
          <w:lang w:eastAsia="uk-UA"/>
        </w:rPr>
        <w:t>Юрінком</w:t>
      </w:r>
      <w:proofErr w:type="spellEnd"/>
      <w:r w:rsidRPr="00122923">
        <w:rPr>
          <w:rFonts w:ascii="Times New Roman" w:eastAsia="Times New Roman" w:hAnsi="Times New Roman" w:cs="Arial"/>
          <w:sz w:val="28"/>
          <w:szCs w:val="20"/>
          <w:lang w:eastAsia="uk-UA"/>
        </w:rPr>
        <w:t>, 1998. – 320 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r w:rsidRPr="00122923">
        <w:rPr>
          <w:rFonts w:ascii="Times New Roman" w:eastAsia="Times New Roman" w:hAnsi="Times New Roman" w:cs="Arial"/>
          <w:sz w:val="28"/>
          <w:szCs w:val="20"/>
          <w:lang w:eastAsia="uk-UA"/>
        </w:rPr>
        <w:t xml:space="preserve">Молдован В. В. Судова риторика: теорія і практика: </w:t>
      </w:r>
      <w:proofErr w:type="spellStart"/>
      <w:r w:rsidRPr="00122923">
        <w:rPr>
          <w:rFonts w:ascii="Times New Roman" w:eastAsia="Times New Roman" w:hAnsi="Times New Roman" w:cs="Arial"/>
          <w:sz w:val="28"/>
          <w:szCs w:val="20"/>
          <w:lang w:eastAsia="uk-UA"/>
        </w:rPr>
        <w:t>навч</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посіб</w:t>
      </w:r>
      <w:proofErr w:type="spellEnd"/>
      <w:r w:rsidRPr="00122923">
        <w:rPr>
          <w:rFonts w:ascii="Times New Roman" w:eastAsia="Times New Roman" w:hAnsi="Times New Roman" w:cs="Arial"/>
          <w:sz w:val="28"/>
          <w:szCs w:val="20"/>
          <w:lang w:eastAsia="uk-UA"/>
        </w:rPr>
        <w:t>. / В. В.</w:t>
      </w:r>
      <w:r>
        <w:rPr>
          <w:rFonts w:ascii="Times New Roman" w:eastAsia="Times New Roman" w:hAnsi="Times New Roman" w:cs="Arial"/>
          <w:sz w:val="28"/>
          <w:szCs w:val="20"/>
          <w:lang w:eastAsia="uk-UA"/>
        </w:rPr>
        <w:t xml:space="preserve"> </w:t>
      </w:r>
      <w:r w:rsidRPr="00122923">
        <w:rPr>
          <w:rFonts w:ascii="Times New Roman" w:eastAsia="Times New Roman" w:hAnsi="Times New Roman" w:cs="Arial"/>
          <w:sz w:val="28"/>
          <w:szCs w:val="20"/>
          <w:lang w:eastAsia="uk-UA"/>
        </w:rPr>
        <w:t xml:space="preserve">Молдован. – К. : </w:t>
      </w:r>
      <w:proofErr w:type="spellStart"/>
      <w:r w:rsidRPr="00122923">
        <w:rPr>
          <w:rFonts w:ascii="Times New Roman" w:eastAsia="Times New Roman" w:hAnsi="Times New Roman" w:cs="Arial"/>
          <w:sz w:val="28"/>
          <w:szCs w:val="20"/>
          <w:lang w:eastAsia="uk-UA"/>
        </w:rPr>
        <w:t>Юрінком</w:t>
      </w:r>
      <w:proofErr w:type="spellEnd"/>
      <w:r w:rsidRPr="00122923">
        <w:rPr>
          <w:rFonts w:ascii="Times New Roman" w:eastAsia="Times New Roman" w:hAnsi="Times New Roman" w:cs="Arial"/>
          <w:sz w:val="28"/>
          <w:szCs w:val="20"/>
          <w:lang w:eastAsia="uk-UA"/>
        </w:rPr>
        <w:t xml:space="preserve"> Інтер, 2010. – 496 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r w:rsidRPr="00122923">
        <w:rPr>
          <w:rFonts w:ascii="Times New Roman" w:eastAsia="Times New Roman" w:hAnsi="Times New Roman" w:cs="Arial"/>
          <w:sz w:val="28"/>
          <w:szCs w:val="20"/>
          <w:lang w:eastAsia="uk-UA"/>
        </w:rPr>
        <w:t xml:space="preserve">Ораторське мистецтво: </w:t>
      </w:r>
      <w:proofErr w:type="spellStart"/>
      <w:r w:rsidRPr="00122923">
        <w:rPr>
          <w:rFonts w:ascii="Times New Roman" w:eastAsia="Times New Roman" w:hAnsi="Times New Roman" w:cs="Arial"/>
          <w:sz w:val="28"/>
          <w:szCs w:val="20"/>
          <w:lang w:eastAsia="uk-UA"/>
        </w:rPr>
        <w:t>Навч.посібник</w:t>
      </w:r>
      <w:proofErr w:type="spellEnd"/>
      <w:r w:rsidRPr="00122923">
        <w:rPr>
          <w:rFonts w:ascii="Times New Roman" w:eastAsia="Times New Roman" w:hAnsi="Times New Roman" w:cs="Arial"/>
          <w:sz w:val="28"/>
          <w:szCs w:val="20"/>
          <w:lang w:eastAsia="uk-UA"/>
        </w:rPr>
        <w:t xml:space="preserve"> для студентів </w:t>
      </w:r>
      <w:proofErr w:type="spellStart"/>
      <w:r w:rsidRPr="00122923">
        <w:rPr>
          <w:rFonts w:ascii="Times New Roman" w:eastAsia="Times New Roman" w:hAnsi="Times New Roman" w:cs="Arial"/>
          <w:sz w:val="28"/>
          <w:szCs w:val="20"/>
          <w:lang w:eastAsia="uk-UA"/>
        </w:rPr>
        <w:t>вищ</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навч</w:t>
      </w:r>
      <w:proofErr w:type="spellEnd"/>
      <w:r w:rsidRPr="00122923">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закл.юрид.спец</w:t>
      </w:r>
      <w:proofErr w:type="spellEnd"/>
      <w:r w:rsidRPr="00122923">
        <w:rPr>
          <w:rFonts w:ascii="Times New Roman" w:eastAsia="Times New Roman" w:hAnsi="Times New Roman" w:cs="Arial"/>
          <w:sz w:val="28"/>
          <w:szCs w:val="20"/>
          <w:lang w:eastAsia="uk-UA"/>
        </w:rPr>
        <w:t xml:space="preserve">. Видання друге / Н. П. </w:t>
      </w:r>
      <w:proofErr w:type="spellStart"/>
      <w:r w:rsidRPr="00122923">
        <w:rPr>
          <w:rFonts w:ascii="Times New Roman" w:eastAsia="Times New Roman" w:hAnsi="Times New Roman" w:cs="Arial"/>
          <w:sz w:val="28"/>
          <w:szCs w:val="20"/>
          <w:lang w:eastAsia="uk-UA"/>
        </w:rPr>
        <w:t>Осіпова</w:t>
      </w:r>
      <w:proofErr w:type="spellEnd"/>
      <w:r w:rsidRPr="00122923">
        <w:rPr>
          <w:rFonts w:ascii="Times New Roman" w:eastAsia="Times New Roman" w:hAnsi="Times New Roman" w:cs="Arial"/>
          <w:sz w:val="28"/>
          <w:szCs w:val="20"/>
          <w:lang w:eastAsia="uk-UA"/>
        </w:rPr>
        <w:t xml:space="preserve">, В. Д. </w:t>
      </w:r>
      <w:proofErr w:type="spellStart"/>
      <w:r w:rsidRPr="00122923">
        <w:rPr>
          <w:rFonts w:ascii="Times New Roman" w:eastAsia="Times New Roman" w:hAnsi="Times New Roman" w:cs="Arial"/>
          <w:sz w:val="28"/>
          <w:szCs w:val="20"/>
          <w:lang w:eastAsia="uk-UA"/>
        </w:rPr>
        <w:t>Воднік</w:t>
      </w:r>
      <w:proofErr w:type="spellEnd"/>
      <w:r w:rsidRPr="00122923">
        <w:rPr>
          <w:rFonts w:ascii="Times New Roman" w:eastAsia="Times New Roman" w:hAnsi="Times New Roman" w:cs="Arial"/>
          <w:sz w:val="28"/>
          <w:szCs w:val="20"/>
          <w:lang w:eastAsia="uk-UA"/>
        </w:rPr>
        <w:t xml:space="preserve">, Г. Д. Клімова. – Х. : </w:t>
      </w:r>
      <w:proofErr w:type="spellStart"/>
      <w:r w:rsidRPr="00122923">
        <w:rPr>
          <w:rFonts w:ascii="Times New Roman" w:eastAsia="Times New Roman" w:hAnsi="Times New Roman" w:cs="Arial"/>
          <w:sz w:val="28"/>
          <w:szCs w:val="20"/>
          <w:lang w:eastAsia="uk-UA"/>
        </w:rPr>
        <w:t>Одісей</w:t>
      </w:r>
      <w:proofErr w:type="spellEnd"/>
      <w:r w:rsidRPr="00122923">
        <w:rPr>
          <w:rFonts w:ascii="Times New Roman" w:eastAsia="Times New Roman" w:hAnsi="Times New Roman" w:cs="Arial"/>
          <w:sz w:val="28"/>
          <w:szCs w:val="20"/>
          <w:lang w:eastAsia="uk-UA"/>
        </w:rPr>
        <w:t>, 2006 – 144 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proofErr w:type="spellStart"/>
      <w:r w:rsidRPr="00122923">
        <w:rPr>
          <w:rFonts w:ascii="Times New Roman" w:eastAsia="Times New Roman" w:hAnsi="Times New Roman" w:cs="Arial"/>
          <w:sz w:val="28"/>
          <w:szCs w:val="20"/>
          <w:lang w:eastAsia="uk-UA"/>
        </w:rPr>
        <w:t>Стец</w:t>
      </w:r>
      <w:proofErr w:type="spellEnd"/>
      <w:r w:rsidRPr="00122923">
        <w:rPr>
          <w:rFonts w:ascii="Times New Roman" w:eastAsia="Times New Roman" w:hAnsi="Times New Roman" w:cs="Arial"/>
          <w:sz w:val="28"/>
          <w:szCs w:val="20"/>
          <w:lang w:eastAsia="uk-UA"/>
        </w:rPr>
        <w:t xml:space="preserve"> В.А., </w:t>
      </w:r>
      <w:proofErr w:type="spellStart"/>
      <w:r w:rsidRPr="00122923">
        <w:rPr>
          <w:rFonts w:ascii="Times New Roman" w:eastAsia="Times New Roman" w:hAnsi="Times New Roman" w:cs="Arial"/>
          <w:sz w:val="28"/>
          <w:szCs w:val="20"/>
          <w:lang w:eastAsia="uk-UA"/>
        </w:rPr>
        <w:t>Стец</w:t>
      </w:r>
      <w:proofErr w:type="spellEnd"/>
      <w:r w:rsidRPr="00122923">
        <w:rPr>
          <w:rFonts w:ascii="Times New Roman" w:eastAsia="Times New Roman" w:hAnsi="Times New Roman" w:cs="Arial"/>
          <w:sz w:val="28"/>
          <w:szCs w:val="20"/>
          <w:lang w:eastAsia="uk-UA"/>
        </w:rPr>
        <w:t xml:space="preserve"> І.І., </w:t>
      </w:r>
      <w:proofErr w:type="spellStart"/>
      <w:r w:rsidRPr="00122923">
        <w:rPr>
          <w:rFonts w:ascii="Times New Roman" w:eastAsia="Times New Roman" w:hAnsi="Times New Roman" w:cs="Arial"/>
          <w:sz w:val="28"/>
          <w:szCs w:val="20"/>
          <w:lang w:eastAsia="uk-UA"/>
        </w:rPr>
        <w:t>Костючик</w:t>
      </w:r>
      <w:proofErr w:type="spellEnd"/>
      <w:r w:rsidRPr="00122923">
        <w:rPr>
          <w:rFonts w:ascii="Times New Roman" w:eastAsia="Times New Roman" w:hAnsi="Times New Roman" w:cs="Arial"/>
          <w:sz w:val="28"/>
          <w:szCs w:val="20"/>
          <w:lang w:eastAsia="uk-UA"/>
        </w:rPr>
        <w:t xml:space="preserve"> М.Ю. Основи ораторського мистецтва: Навчальний посібник. - Економічна думка, Тернопіль, 1998.- 60 с.</w:t>
      </w:r>
    </w:p>
    <w:p w:rsidR="00122923" w:rsidRPr="00122923" w:rsidRDefault="00122923" w:rsidP="00122923">
      <w:pPr>
        <w:pStyle w:val="a3"/>
        <w:numPr>
          <w:ilvl w:val="0"/>
          <w:numId w:val="42"/>
        </w:numPr>
        <w:spacing w:after="0" w:line="236" w:lineRule="auto"/>
        <w:jc w:val="both"/>
        <w:rPr>
          <w:rFonts w:ascii="Times New Roman" w:eastAsia="Times New Roman" w:hAnsi="Times New Roman" w:cs="Arial"/>
          <w:sz w:val="28"/>
          <w:szCs w:val="20"/>
          <w:lang w:eastAsia="uk-UA"/>
        </w:rPr>
      </w:pPr>
      <w:proofErr w:type="spellStart"/>
      <w:r w:rsidRPr="00122923">
        <w:rPr>
          <w:rFonts w:ascii="Times New Roman" w:eastAsia="Times New Roman" w:hAnsi="Times New Roman" w:cs="Arial"/>
          <w:sz w:val="28"/>
          <w:szCs w:val="20"/>
          <w:lang w:eastAsia="uk-UA"/>
        </w:rPr>
        <w:t>Хоменко</w:t>
      </w:r>
      <w:proofErr w:type="spellEnd"/>
      <w:r w:rsidRPr="00122923">
        <w:rPr>
          <w:rFonts w:ascii="Times New Roman" w:eastAsia="Times New Roman" w:hAnsi="Times New Roman" w:cs="Arial"/>
          <w:sz w:val="28"/>
          <w:szCs w:val="20"/>
          <w:lang w:eastAsia="uk-UA"/>
        </w:rPr>
        <w:t xml:space="preserve"> І. В. Еристика: мистецтво полеміки: </w:t>
      </w:r>
      <w:proofErr w:type="spellStart"/>
      <w:r w:rsidRPr="00122923">
        <w:rPr>
          <w:rFonts w:ascii="Times New Roman" w:eastAsia="Times New Roman" w:hAnsi="Times New Roman" w:cs="Arial"/>
          <w:sz w:val="28"/>
          <w:szCs w:val="20"/>
          <w:lang w:eastAsia="uk-UA"/>
        </w:rPr>
        <w:t>Навч</w:t>
      </w:r>
      <w:proofErr w:type="spellEnd"/>
      <w:r w:rsidRPr="00122923">
        <w:rPr>
          <w:rFonts w:ascii="Times New Roman" w:eastAsia="Times New Roman" w:hAnsi="Times New Roman" w:cs="Arial"/>
          <w:sz w:val="28"/>
          <w:szCs w:val="20"/>
          <w:lang w:eastAsia="uk-UA"/>
        </w:rPr>
        <w:t>. посібник / І. В.</w:t>
      </w:r>
      <w:r>
        <w:rPr>
          <w:rFonts w:ascii="Times New Roman" w:eastAsia="Times New Roman" w:hAnsi="Times New Roman" w:cs="Arial"/>
          <w:sz w:val="28"/>
          <w:szCs w:val="20"/>
          <w:lang w:eastAsia="uk-UA"/>
        </w:rPr>
        <w:t xml:space="preserve"> </w:t>
      </w:r>
      <w:proofErr w:type="spellStart"/>
      <w:r w:rsidRPr="00122923">
        <w:rPr>
          <w:rFonts w:ascii="Times New Roman" w:eastAsia="Times New Roman" w:hAnsi="Times New Roman" w:cs="Arial"/>
          <w:sz w:val="28"/>
          <w:szCs w:val="20"/>
          <w:lang w:eastAsia="uk-UA"/>
        </w:rPr>
        <w:t>Хоменко</w:t>
      </w:r>
      <w:proofErr w:type="spellEnd"/>
      <w:r w:rsidRPr="00122923">
        <w:rPr>
          <w:rFonts w:ascii="Times New Roman" w:eastAsia="Times New Roman" w:hAnsi="Times New Roman" w:cs="Arial"/>
          <w:sz w:val="28"/>
          <w:szCs w:val="20"/>
          <w:lang w:eastAsia="uk-UA"/>
        </w:rPr>
        <w:t xml:space="preserve">. – К. : </w:t>
      </w:r>
      <w:proofErr w:type="spellStart"/>
      <w:r w:rsidRPr="00122923">
        <w:rPr>
          <w:rFonts w:ascii="Times New Roman" w:eastAsia="Times New Roman" w:hAnsi="Times New Roman" w:cs="Arial"/>
          <w:sz w:val="28"/>
          <w:szCs w:val="20"/>
          <w:lang w:eastAsia="uk-UA"/>
        </w:rPr>
        <w:t>Юрінком</w:t>
      </w:r>
      <w:proofErr w:type="spellEnd"/>
      <w:r w:rsidRPr="00122923">
        <w:rPr>
          <w:rFonts w:ascii="Times New Roman" w:eastAsia="Times New Roman" w:hAnsi="Times New Roman" w:cs="Arial"/>
          <w:sz w:val="28"/>
          <w:szCs w:val="20"/>
          <w:lang w:eastAsia="uk-UA"/>
        </w:rPr>
        <w:t>, 2001. – 192 с.</w:t>
      </w:r>
    </w:p>
    <w:p w:rsidR="005B62E9" w:rsidRDefault="005B62E9" w:rsidP="00122923">
      <w:pPr>
        <w:spacing w:after="0" w:line="240" w:lineRule="auto"/>
        <w:jc w:val="both"/>
        <w:rPr>
          <w:rFonts w:ascii="Times New Roman" w:hAnsi="Times New Roman" w:cs="Times New Roman"/>
          <w:b/>
          <w:sz w:val="28"/>
          <w:szCs w:val="28"/>
          <w:lang w:val="uk-UA"/>
        </w:rPr>
      </w:pPr>
    </w:p>
    <w:p w:rsidR="005B62E9" w:rsidRDefault="005B62E9" w:rsidP="005B62E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Інформаційні ресурси</w:t>
      </w:r>
    </w:p>
    <w:p w:rsidR="005B62E9" w:rsidRPr="005B62E9" w:rsidRDefault="005B62E9" w:rsidP="005B62E9">
      <w:pPr>
        <w:pStyle w:val="a3"/>
        <w:numPr>
          <w:ilvl w:val="0"/>
          <w:numId w:val="40"/>
        </w:numPr>
        <w:tabs>
          <w:tab w:val="left" w:pos="709"/>
          <w:tab w:val="left" w:pos="851"/>
        </w:tabs>
        <w:spacing w:after="0" w:line="236" w:lineRule="auto"/>
        <w:jc w:val="both"/>
        <w:rPr>
          <w:rFonts w:ascii="Times New Roman" w:eastAsia="Times New Roman" w:hAnsi="Times New Roman" w:cs="Arial"/>
          <w:sz w:val="28"/>
          <w:szCs w:val="20"/>
          <w:lang w:eastAsia="uk-UA"/>
        </w:rPr>
      </w:pPr>
      <w:r w:rsidRPr="005B62E9">
        <w:rPr>
          <w:rFonts w:ascii="Times New Roman" w:eastAsia="Times New Roman" w:hAnsi="Times New Roman" w:cs="Arial"/>
          <w:sz w:val="28"/>
          <w:szCs w:val="20"/>
          <w:lang w:eastAsia="uk-UA"/>
        </w:rPr>
        <w:t>Господарський процесуальний кодекс України. Кодекс від 06.11.1991 Редакція від</w:t>
      </w:r>
      <w:r w:rsidR="00122923">
        <w:rPr>
          <w:rFonts w:ascii="Times New Roman" w:eastAsia="Times New Roman" w:hAnsi="Times New Roman" w:cs="Arial"/>
          <w:sz w:val="28"/>
          <w:szCs w:val="20"/>
          <w:lang w:eastAsia="uk-UA"/>
        </w:rPr>
        <w:t xml:space="preserve"> 18.01.2019</w:t>
      </w:r>
      <w:r w:rsidRPr="005B62E9">
        <w:rPr>
          <w:rFonts w:ascii="Times New Roman" w:eastAsia="Times New Roman" w:hAnsi="Times New Roman" w:cs="Arial"/>
          <w:sz w:val="28"/>
          <w:szCs w:val="20"/>
          <w:lang w:eastAsia="uk-UA"/>
        </w:rPr>
        <w:t xml:space="preserve"> [Електронний ресурс]. – Режим доступу: </w:t>
      </w:r>
      <w:hyperlink r:id="rId9" w:history="1">
        <w:r w:rsidRPr="005B62E9">
          <w:rPr>
            <w:rFonts w:ascii="Times New Roman" w:eastAsia="Times New Roman" w:hAnsi="Times New Roman" w:cs="Arial"/>
            <w:sz w:val="28"/>
            <w:szCs w:val="20"/>
            <w:lang w:eastAsia="uk-UA"/>
          </w:rPr>
          <w:t>http://zakon2.rada.gov.ua/laws/show/1798-12</w:t>
        </w:r>
      </w:hyperlink>
    </w:p>
    <w:p w:rsidR="005B62E9" w:rsidRPr="005B62E9" w:rsidRDefault="005B62E9" w:rsidP="005B62E9">
      <w:pPr>
        <w:numPr>
          <w:ilvl w:val="0"/>
          <w:numId w:val="40"/>
        </w:numPr>
        <w:tabs>
          <w:tab w:val="left" w:pos="980"/>
        </w:tabs>
        <w:spacing w:after="0" w:line="236" w:lineRule="auto"/>
        <w:ind w:left="567"/>
        <w:jc w:val="both"/>
        <w:rPr>
          <w:rFonts w:ascii="Times New Roman" w:eastAsia="Times New Roman" w:hAnsi="Times New Roman" w:cs="Arial"/>
          <w:sz w:val="28"/>
          <w:szCs w:val="20"/>
          <w:lang w:val="uk-UA" w:eastAsia="uk-UA"/>
        </w:rPr>
      </w:pPr>
      <w:bookmarkStart w:id="5" w:name="page19"/>
      <w:bookmarkEnd w:id="5"/>
      <w:r w:rsidRPr="005B62E9">
        <w:rPr>
          <w:rFonts w:ascii="Times New Roman" w:eastAsia="Times New Roman" w:hAnsi="Times New Roman" w:cs="Arial"/>
          <w:sz w:val="28"/>
          <w:szCs w:val="20"/>
          <w:lang w:val="uk-UA" w:eastAsia="uk-UA"/>
        </w:rPr>
        <w:t xml:space="preserve">Кодекс адміністративного судочинства України від 06.07.2005. Редакція від </w:t>
      </w:r>
      <w:r w:rsidR="00122923">
        <w:rPr>
          <w:rFonts w:ascii="Times New Roman" w:eastAsia="Times New Roman" w:hAnsi="Times New Roman" w:cs="Arial"/>
          <w:sz w:val="28"/>
          <w:szCs w:val="20"/>
          <w:lang w:val="uk-UA" w:eastAsia="uk-UA"/>
        </w:rPr>
        <w:t>18.01.2019</w:t>
      </w:r>
      <w:r w:rsidRPr="005B62E9">
        <w:rPr>
          <w:rFonts w:ascii="Times New Roman" w:eastAsia="Times New Roman" w:hAnsi="Times New Roman" w:cs="Arial"/>
          <w:sz w:val="28"/>
          <w:szCs w:val="20"/>
          <w:lang w:val="uk-UA" w:eastAsia="uk-UA"/>
        </w:rPr>
        <w:t xml:space="preserve"> [Електронний ресурс]. – Режим доступу: http://zakon2.rada.gov.ua/laws/show/2747-15</w:t>
      </w:r>
    </w:p>
    <w:p w:rsidR="005B62E9" w:rsidRPr="005B62E9" w:rsidRDefault="005B62E9" w:rsidP="005B62E9">
      <w:pPr>
        <w:spacing w:after="0" w:line="13" w:lineRule="exact"/>
        <w:ind w:left="567"/>
        <w:rPr>
          <w:rFonts w:ascii="Times New Roman" w:eastAsia="Times New Roman" w:hAnsi="Times New Roman" w:cs="Arial"/>
          <w:sz w:val="28"/>
          <w:szCs w:val="20"/>
          <w:lang w:val="uk-UA" w:eastAsia="uk-UA"/>
        </w:rPr>
      </w:pPr>
    </w:p>
    <w:p w:rsidR="005B62E9" w:rsidRPr="005B62E9" w:rsidRDefault="005B62E9" w:rsidP="005B62E9">
      <w:pPr>
        <w:numPr>
          <w:ilvl w:val="0"/>
          <w:numId w:val="40"/>
        </w:numPr>
        <w:tabs>
          <w:tab w:val="left" w:pos="980"/>
        </w:tabs>
        <w:spacing w:after="0" w:line="236" w:lineRule="auto"/>
        <w:ind w:left="567"/>
        <w:jc w:val="both"/>
        <w:rPr>
          <w:rFonts w:ascii="Times New Roman" w:eastAsia="Times New Roman" w:hAnsi="Times New Roman" w:cs="Arial"/>
          <w:sz w:val="28"/>
          <w:szCs w:val="20"/>
          <w:lang w:val="uk-UA" w:eastAsia="uk-UA"/>
        </w:rPr>
      </w:pPr>
      <w:r w:rsidRPr="005B62E9">
        <w:rPr>
          <w:rFonts w:ascii="Times New Roman" w:eastAsia="Times New Roman" w:hAnsi="Times New Roman" w:cs="Arial"/>
          <w:sz w:val="28"/>
          <w:szCs w:val="20"/>
          <w:lang w:val="uk-UA" w:eastAsia="uk-UA"/>
        </w:rPr>
        <w:t xml:space="preserve">Кодекс законів про працю України. Кодекс України, від 10.12.1971 Редакція від </w:t>
      </w:r>
      <w:r w:rsidR="00122923">
        <w:rPr>
          <w:rFonts w:ascii="Times New Roman" w:eastAsia="Times New Roman" w:hAnsi="Times New Roman" w:cs="Arial"/>
          <w:sz w:val="28"/>
          <w:szCs w:val="20"/>
          <w:lang w:val="uk-UA" w:eastAsia="uk-UA"/>
        </w:rPr>
        <w:t>9.12.2018</w:t>
      </w:r>
      <w:r w:rsidRPr="005B62E9">
        <w:rPr>
          <w:rFonts w:ascii="Times New Roman" w:eastAsia="Times New Roman" w:hAnsi="Times New Roman" w:cs="Arial"/>
          <w:sz w:val="28"/>
          <w:szCs w:val="20"/>
          <w:lang w:val="uk-UA" w:eastAsia="uk-UA"/>
        </w:rPr>
        <w:t>, [Електронний ресурс]. – Режим доступу http://zakon2.rada.gov.ua/laws/show/322-08</w:t>
      </w:r>
    </w:p>
    <w:p w:rsidR="005B62E9" w:rsidRPr="005B62E9" w:rsidRDefault="005B62E9" w:rsidP="005B62E9">
      <w:pPr>
        <w:spacing w:after="0" w:line="14" w:lineRule="exact"/>
        <w:ind w:left="567"/>
        <w:rPr>
          <w:rFonts w:ascii="Times New Roman" w:eastAsia="Times New Roman" w:hAnsi="Times New Roman" w:cs="Arial"/>
          <w:sz w:val="28"/>
          <w:szCs w:val="20"/>
          <w:lang w:val="uk-UA" w:eastAsia="uk-UA"/>
        </w:rPr>
      </w:pPr>
    </w:p>
    <w:p w:rsidR="005B62E9" w:rsidRPr="005B62E9" w:rsidRDefault="005B62E9" w:rsidP="005B62E9">
      <w:pPr>
        <w:numPr>
          <w:ilvl w:val="0"/>
          <w:numId w:val="40"/>
        </w:numPr>
        <w:tabs>
          <w:tab w:val="left" w:pos="980"/>
        </w:tabs>
        <w:spacing w:after="0" w:line="237" w:lineRule="auto"/>
        <w:ind w:left="567"/>
        <w:jc w:val="both"/>
        <w:rPr>
          <w:rFonts w:ascii="Times New Roman" w:eastAsia="Times New Roman" w:hAnsi="Times New Roman" w:cs="Arial"/>
          <w:sz w:val="28"/>
          <w:szCs w:val="20"/>
          <w:lang w:val="uk-UA" w:eastAsia="uk-UA"/>
        </w:rPr>
      </w:pPr>
      <w:r w:rsidRPr="005B62E9">
        <w:rPr>
          <w:rFonts w:ascii="Times New Roman" w:eastAsia="Times New Roman" w:hAnsi="Times New Roman" w:cs="Arial"/>
          <w:sz w:val="28"/>
          <w:szCs w:val="20"/>
          <w:lang w:val="uk-UA" w:eastAsia="uk-UA"/>
        </w:rPr>
        <w:t xml:space="preserve">Кримінальний кодекс України; Закон від 05.04.2001 Редакція від </w:t>
      </w:r>
      <w:r w:rsidR="00122923">
        <w:rPr>
          <w:rFonts w:ascii="Times New Roman" w:eastAsia="Times New Roman" w:hAnsi="Times New Roman" w:cs="Arial"/>
          <w:sz w:val="28"/>
          <w:szCs w:val="20"/>
          <w:lang w:val="uk-UA" w:eastAsia="uk-UA"/>
        </w:rPr>
        <w:t>1.02.2019</w:t>
      </w:r>
      <w:r w:rsidRPr="005B62E9">
        <w:rPr>
          <w:rFonts w:ascii="Times New Roman" w:eastAsia="Times New Roman" w:hAnsi="Times New Roman" w:cs="Arial"/>
          <w:sz w:val="28"/>
          <w:szCs w:val="20"/>
          <w:lang w:val="uk-UA" w:eastAsia="uk-UA"/>
        </w:rPr>
        <w:t xml:space="preserve"> [Електронний ресурс]. – Режим доступу: http:// zakon2. </w:t>
      </w:r>
      <w:proofErr w:type="spellStart"/>
      <w:r w:rsidRPr="005B62E9">
        <w:rPr>
          <w:rFonts w:ascii="Times New Roman" w:eastAsia="Times New Roman" w:hAnsi="Times New Roman" w:cs="Arial"/>
          <w:sz w:val="28"/>
          <w:szCs w:val="20"/>
          <w:lang w:val="uk-UA" w:eastAsia="uk-UA"/>
        </w:rPr>
        <w:t>rada</w:t>
      </w:r>
      <w:proofErr w:type="spellEnd"/>
      <w:r w:rsidRPr="005B62E9">
        <w:rPr>
          <w:rFonts w:ascii="Times New Roman" w:eastAsia="Times New Roman" w:hAnsi="Times New Roman" w:cs="Arial"/>
          <w:sz w:val="28"/>
          <w:szCs w:val="20"/>
          <w:lang w:val="uk-UA" w:eastAsia="uk-UA"/>
        </w:rPr>
        <w:t xml:space="preserve">. </w:t>
      </w:r>
      <w:proofErr w:type="spellStart"/>
      <w:r w:rsidRPr="005B62E9">
        <w:rPr>
          <w:rFonts w:ascii="Times New Roman" w:eastAsia="Times New Roman" w:hAnsi="Times New Roman" w:cs="Arial"/>
          <w:sz w:val="28"/>
          <w:szCs w:val="20"/>
          <w:lang w:val="uk-UA" w:eastAsia="uk-UA"/>
        </w:rPr>
        <w:t>gov.ua</w:t>
      </w:r>
      <w:proofErr w:type="spellEnd"/>
      <w:r w:rsidRPr="005B62E9">
        <w:rPr>
          <w:rFonts w:ascii="Times New Roman" w:eastAsia="Times New Roman" w:hAnsi="Times New Roman" w:cs="Arial"/>
          <w:sz w:val="28"/>
          <w:szCs w:val="20"/>
          <w:lang w:val="uk-UA" w:eastAsia="uk-UA"/>
        </w:rPr>
        <w:t>/</w:t>
      </w:r>
      <w:proofErr w:type="spellStart"/>
      <w:r w:rsidRPr="005B62E9">
        <w:rPr>
          <w:rFonts w:ascii="Times New Roman" w:eastAsia="Times New Roman" w:hAnsi="Times New Roman" w:cs="Arial"/>
          <w:sz w:val="28"/>
          <w:szCs w:val="20"/>
          <w:lang w:val="uk-UA" w:eastAsia="uk-UA"/>
        </w:rPr>
        <w:t>laws</w:t>
      </w:r>
      <w:proofErr w:type="spellEnd"/>
      <w:r w:rsidRPr="005B62E9">
        <w:rPr>
          <w:rFonts w:ascii="Times New Roman" w:eastAsia="Times New Roman" w:hAnsi="Times New Roman" w:cs="Arial"/>
          <w:sz w:val="28"/>
          <w:szCs w:val="20"/>
          <w:lang w:val="uk-UA" w:eastAsia="uk-UA"/>
        </w:rPr>
        <w:t>/</w:t>
      </w:r>
      <w:proofErr w:type="spellStart"/>
      <w:r w:rsidRPr="005B62E9">
        <w:rPr>
          <w:rFonts w:ascii="Times New Roman" w:eastAsia="Times New Roman" w:hAnsi="Times New Roman" w:cs="Arial"/>
          <w:sz w:val="28"/>
          <w:szCs w:val="20"/>
          <w:lang w:val="uk-UA" w:eastAsia="uk-UA"/>
        </w:rPr>
        <w:t>show</w:t>
      </w:r>
      <w:proofErr w:type="spellEnd"/>
      <w:r w:rsidRPr="005B62E9">
        <w:rPr>
          <w:rFonts w:ascii="Times New Roman" w:eastAsia="Times New Roman" w:hAnsi="Times New Roman" w:cs="Arial"/>
          <w:sz w:val="28"/>
          <w:szCs w:val="20"/>
          <w:lang w:val="uk-UA" w:eastAsia="uk-UA"/>
        </w:rPr>
        <w:t>/2341-14</w:t>
      </w:r>
    </w:p>
    <w:p w:rsidR="005B62E9" w:rsidRPr="005B62E9" w:rsidRDefault="005B62E9" w:rsidP="005B62E9">
      <w:pPr>
        <w:spacing w:after="0" w:line="13" w:lineRule="exact"/>
        <w:ind w:left="567"/>
        <w:rPr>
          <w:rFonts w:ascii="Times New Roman" w:eastAsia="Times New Roman" w:hAnsi="Times New Roman" w:cs="Arial"/>
          <w:sz w:val="28"/>
          <w:szCs w:val="20"/>
          <w:lang w:val="uk-UA" w:eastAsia="uk-UA"/>
        </w:rPr>
      </w:pPr>
    </w:p>
    <w:p w:rsidR="005B62E9" w:rsidRPr="005B62E9" w:rsidRDefault="005B62E9" w:rsidP="005B62E9">
      <w:pPr>
        <w:numPr>
          <w:ilvl w:val="0"/>
          <w:numId w:val="40"/>
        </w:numPr>
        <w:tabs>
          <w:tab w:val="left" w:pos="980"/>
        </w:tabs>
        <w:spacing w:after="0" w:line="236" w:lineRule="auto"/>
        <w:ind w:left="567"/>
        <w:jc w:val="both"/>
        <w:rPr>
          <w:rFonts w:ascii="Times New Roman" w:eastAsia="Times New Roman" w:hAnsi="Times New Roman" w:cs="Arial"/>
          <w:sz w:val="28"/>
          <w:szCs w:val="20"/>
          <w:lang w:val="uk-UA" w:eastAsia="uk-UA"/>
        </w:rPr>
      </w:pPr>
      <w:r w:rsidRPr="005B62E9">
        <w:rPr>
          <w:rFonts w:ascii="Times New Roman" w:eastAsia="Times New Roman" w:hAnsi="Times New Roman" w:cs="Arial"/>
          <w:sz w:val="28"/>
          <w:szCs w:val="20"/>
          <w:lang w:val="uk-UA" w:eastAsia="uk-UA"/>
        </w:rPr>
        <w:t xml:space="preserve">Кримінальний процесуальний кодекс України. Закон від 13.04.2012 Редакція від </w:t>
      </w:r>
      <w:r w:rsidR="00122923">
        <w:rPr>
          <w:rFonts w:ascii="Times New Roman" w:eastAsia="Times New Roman" w:hAnsi="Times New Roman" w:cs="Arial"/>
          <w:sz w:val="28"/>
          <w:szCs w:val="20"/>
          <w:lang w:val="uk-UA" w:eastAsia="uk-UA"/>
        </w:rPr>
        <w:t>1.01.2019</w:t>
      </w:r>
      <w:r w:rsidRPr="005B62E9">
        <w:rPr>
          <w:rFonts w:ascii="Times New Roman" w:eastAsia="Times New Roman" w:hAnsi="Times New Roman" w:cs="Arial"/>
          <w:sz w:val="28"/>
          <w:szCs w:val="20"/>
          <w:lang w:val="uk-UA" w:eastAsia="uk-UA"/>
        </w:rPr>
        <w:t xml:space="preserve"> [Електронний ресурс] .– Режим доступу: http: //zakon2 </w:t>
      </w:r>
      <w:proofErr w:type="spellStart"/>
      <w:r w:rsidRPr="005B62E9">
        <w:rPr>
          <w:rFonts w:ascii="Times New Roman" w:eastAsia="Times New Roman" w:hAnsi="Times New Roman" w:cs="Arial"/>
          <w:sz w:val="28"/>
          <w:szCs w:val="20"/>
          <w:lang w:val="uk-UA" w:eastAsia="uk-UA"/>
        </w:rPr>
        <w:t>rada</w:t>
      </w:r>
      <w:proofErr w:type="spellEnd"/>
      <w:r w:rsidRPr="005B62E9">
        <w:rPr>
          <w:rFonts w:ascii="Times New Roman" w:eastAsia="Times New Roman" w:hAnsi="Times New Roman" w:cs="Arial"/>
          <w:sz w:val="28"/>
          <w:szCs w:val="20"/>
          <w:lang w:val="uk-UA" w:eastAsia="uk-UA"/>
        </w:rPr>
        <w:t xml:space="preserve">. </w:t>
      </w:r>
      <w:proofErr w:type="spellStart"/>
      <w:r w:rsidRPr="005B62E9">
        <w:rPr>
          <w:rFonts w:ascii="Times New Roman" w:eastAsia="Times New Roman" w:hAnsi="Times New Roman" w:cs="Arial"/>
          <w:sz w:val="28"/>
          <w:szCs w:val="20"/>
          <w:lang w:val="uk-UA" w:eastAsia="uk-UA"/>
        </w:rPr>
        <w:t>gov.ua</w:t>
      </w:r>
      <w:proofErr w:type="spellEnd"/>
      <w:r w:rsidRPr="005B62E9">
        <w:rPr>
          <w:rFonts w:ascii="Times New Roman" w:eastAsia="Times New Roman" w:hAnsi="Times New Roman" w:cs="Arial"/>
          <w:sz w:val="28"/>
          <w:szCs w:val="20"/>
          <w:lang w:val="uk-UA" w:eastAsia="uk-UA"/>
        </w:rPr>
        <w:t>/</w:t>
      </w:r>
      <w:proofErr w:type="spellStart"/>
      <w:r w:rsidRPr="005B62E9">
        <w:rPr>
          <w:rFonts w:ascii="Times New Roman" w:eastAsia="Times New Roman" w:hAnsi="Times New Roman" w:cs="Arial"/>
          <w:sz w:val="28"/>
          <w:szCs w:val="20"/>
          <w:lang w:val="uk-UA" w:eastAsia="uk-UA"/>
        </w:rPr>
        <w:t>laws</w:t>
      </w:r>
      <w:proofErr w:type="spellEnd"/>
      <w:r w:rsidRPr="005B62E9">
        <w:rPr>
          <w:rFonts w:ascii="Times New Roman" w:eastAsia="Times New Roman" w:hAnsi="Times New Roman" w:cs="Arial"/>
          <w:sz w:val="28"/>
          <w:szCs w:val="20"/>
          <w:lang w:val="uk-UA" w:eastAsia="uk-UA"/>
        </w:rPr>
        <w:t>/</w:t>
      </w:r>
      <w:proofErr w:type="spellStart"/>
      <w:r w:rsidRPr="005B62E9">
        <w:rPr>
          <w:rFonts w:ascii="Times New Roman" w:eastAsia="Times New Roman" w:hAnsi="Times New Roman" w:cs="Arial"/>
          <w:sz w:val="28"/>
          <w:szCs w:val="20"/>
          <w:lang w:val="uk-UA" w:eastAsia="uk-UA"/>
        </w:rPr>
        <w:t>show</w:t>
      </w:r>
      <w:proofErr w:type="spellEnd"/>
      <w:r w:rsidRPr="005B62E9">
        <w:rPr>
          <w:rFonts w:ascii="Times New Roman" w:eastAsia="Times New Roman" w:hAnsi="Times New Roman" w:cs="Arial"/>
          <w:sz w:val="28"/>
          <w:szCs w:val="20"/>
          <w:lang w:val="uk-UA" w:eastAsia="uk-UA"/>
        </w:rPr>
        <w:t>/4651%D0%B6-17</w:t>
      </w:r>
    </w:p>
    <w:p w:rsidR="005B62E9" w:rsidRPr="005B62E9" w:rsidRDefault="005B62E9" w:rsidP="005B62E9">
      <w:pPr>
        <w:spacing w:after="0" w:line="2" w:lineRule="exact"/>
        <w:ind w:left="567"/>
        <w:rPr>
          <w:rFonts w:ascii="Times New Roman" w:eastAsia="Times New Roman" w:hAnsi="Times New Roman" w:cs="Arial"/>
          <w:sz w:val="28"/>
          <w:szCs w:val="20"/>
          <w:lang w:val="uk-UA" w:eastAsia="uk-UA"/>
        </w:rPr>
      </w:pPr>
    </w:p>
    <w:p w:rsidR="005B62E9" w:rsidRPr="005B62E9" w:rsidRDefault="005B62E9" w:rsidP="005B62E9">
      <w:pPr>
        <w:numPr>
          <w:ilvl w:val="0"/>
          <w:numId w:val="40"/>
        </w:numPr>
        <w:tabs>
          <w:tab w:val="left" w:pos="980"/>
        </w:tabs>
        <w:spacing w:after="0" w:line="0" w:lineRule="atLeast"/>
        <w:ind w:left="567"/>
        <w:rPr>
          <w:rFonts w:ascii="Times New Roman" w:eastAsia="Times New Roman" w:hAnsi="Times New Roman" w:cs="Arial"/>
          <w:sz w:val="28"/>
          <w:szCs w:val="20"/>
          <w:lang w:val="uk-UA" w:eastAsia="uk-UA"/>
        </w:rPr>
      </w:pPr>
      <w:r w:rsidRPr="005B62E9">
        <w:rPr>
          <w:rFonts w:ascii="Times New Roman" w:eastAsia="Times New Roman" w:hAnsi="Times New Roman" w:cs="Arial"/>
          <w:sz w:val="28"/>
          <w:szCs w:val="20"/>
          <w:lang w:val="uk-UA" w:eastAsia="uk-UA"/>
        </w:rPr>
        <w:t xml:space="preserve">Цивільний  кодекс  України  від  16.01.2003  Редакція  від  </w:t>
      </w:r>
      <w:r w:rsidR="00122923">
        <w:rPr>
          <w:rFonts w:ascii="Times New Roman" w:eastAsia="Times New Roman" w:hAnsi="Times New Roman" w:cs="Arial"/>
          <w:sz w:val="28"/>
          <w:szCs w:val="20"/>
          <w:lang w:val="uk-UA" w:eastAsia="uk-UA"/>
        </w:rPr>
        <w:t>19.01.2019</w:t>
      </w:r>
    </w:p>
    <w:p w:rsidR="005B62E9" w:rsidRPr="005B62E9" w:rsidRDefault="005B62E9" w:rsidP="005B62E9">
      <w:pPr>
        <w:spacing w:after="0" w:line="15" w:lineRule="exact"/>
        <w:ind w:left="567"/>
        <w:rPr>
          <w:rFonts w:ascii="Times New Roman" w:eastAsia="Times New Roman" w:hAnsi="Times New Roman" w:cs="Arial"/>
          <w:sz w:val="28"/>
          <w:szCs w:val="20"/>
          <w:lang w:val="uk-UA" w:eastAsia="uk-UA"/>
        </w:rPr>
      </w:pPr>
    </w:p>
    <w:p w:rsidR="005B62E9" w:rsidRPr="005B62E9" w:rsidRDefault="005B62E9" w:rsidP="005B62E9">
      <w:pPr>
        <w:spacing w:after="0" w:line="234" w:lineRule="auto"/>
        <w:ind w:left="567"/>
        <w:rPr>
          <w:rFonts w:ascii="Times New Roman" w:eastAsia="Times New Roman" w:hAnsi="Times New Roman" w:cs="Arial"/>
          <w:sz w:val="28"/>
          <w:szCs w:val="20"/>
          <w:lang w:val="uk-UA" w:eastAsia="uk-UA"/>
        </w:rPr>
      </w:pPr>
      <w:r w:rsidRPr="005B62E9">
        <w:rPr>
          <w:rFonts w:ascii="Times New Roman" w:eastAsia="Times New Roman" w:hAnsi="Times New Roman" w:cs="Arial"/>
          <w:sz w:val="28"/>
          <w:szCs w:val="20"/>
          <w:lang w:val="uk-UA" w:eastAsia="uk-UA"/>
        </w:rPr>
        <w:t xml:space="preserve">[Електронний ресурс] .– Режим доступу: </w:t>
      </w:r>
      <w:proofErr w:type="spellStart"/>
      <w:r w:rsidRPr="005B62E9">
        <w:rPr>
          <w:rFonts w:ascii="Times New Roman" w:eastAsia="Times New Roman" w:hAnsi="Times New Roman" w:cs="Arial"/>
          <w:sz w:val="28"/>
          <w:szCs w:val="20"/>
          <w:lang w:val="uk-UA" w:eastAsia="uk-UA"/>
        </w:rPr>
        <w:t>http</w:t>
      </w:r>
      <w:proofErr w:type="spellEnd"/>
      <w:r w:rsidRPr="005B62E9">
        <w:rPr>
          <w:rFonts w:ascii="Times New Roman" w:eastAsia="Times New Roman" w:hAnsi="Times New Roman" w:cs="Arial"/>
          <w:sz w:val="28"/>
          <w:szCs w:val="20"/>
          <w:lang w:val="uk-UA" w:eastAsia="uk-UA"/>
        </w:rPr>
        <w:t xml:space="preserve">// zakon2. </w:t>
      </w:r>
      <w:proofErr w:type="spellStart"/>
      <w:r w:rsidRPr="005B62E9">
        <w:rPr>
          <w:rFonts w:ascii="Times New Roman" w:eastAsia="Times New Roman" w:hAnsi="Times New Roman" w:cs="Arial"/>
          <w:sz w:val="28"/>
          <w:szCs w:val="20"/>
          <w:lang w:val="uk-UA" w:eastAsia="uk-UA"/>
        </w:rPr>
        <w:t>rada</w:t>
      </w:r>
      <w:proofErr w:type="spellEnd"/>
      <w:r w:rsidRPr="005B62E9">
        <w:rPr>
          <w:rFonts w:ascii="Times New Roman" w:eastAsia="Times New Roman" w:hAnsi="Times New Roman" w:cs="Arial"/>
          <w:sz w:val="28"/>
          <w:szCs w:val="20"/>
          <w:lang w:val="uk-UA" w:eastAsia="uk-UA"/>
        </w:rPr>
        <w:t xml:space="preserve">. </w:t>
      </w:r>
      <w:proofErr w:type="spellStart"/>
      <w:r w:rsidRPr="005B62E9">
        <w:rPr>
          <w:rFonts w:ascii="Times New Roman" w:eastAsia="Times New Roman" w:hAnsi="Times New Roman" w:cs="Arial"/>
          <w:sz w:val="28"/>
          <w:szCs w:val="20"/>
          <w:lang w:val="uk-UA" w:eastAsia="uk-UA"/>
        </w:rPr>
        <w:t>gov</w:t>
      </w:r>
      <w:proofErr w:type="spellEnd"/>
      <w:r w:rsidRPr="005B62E9">
        <w:rPr>
          <w:rFonts w:ascii="Times New Roman" w:eastAsia="Times New Roman" w:hAnsi="Times New Roman" w:cs="Arial"/>
          <w:sz w:val="28"/>
          <w:szCs w:val="20"/>
          <w:lang w:val="uk-UA" w:eastAsia="uk-UA"/>
        </w:rPr>
        <w:t xml:space="preserve">. </w:t>
      </w:r>
      <w:proofErr w:type="spellStart"/>
      <w:r w:rsidRPr="005B62E9">
        <w:rPr>
          <w:rFonts w:ascii="Times New Roman" w:eastAsia="Times New Roman" w:hAnsi="Times New Roman" w:cs="Arial"/>
          <w:sz w:val="28"/>
          <w:szCs w:val="20"/>
          <w:lang w:val="uk-UA" w:eastAsia="uk-UA"/>
        </w:rPr>
        <w:t>ua</w:t>
      </w:r>
      <w:proofErr w:type="spellEnd"/>
      <w:r w:rsidRPr="005B62E9">
        <w:rPr>
          <w:rFonts w:ascii="Times New Roman" w:eastAsia="Times New Roman" w:hAnsi="Times New Roman" w:cs="Arial"/>
          <w:sz w:val="28"/>
          <w:szCs w:val="20"/>
          <w:lang w:val="uk-UA" w:eastAsia="uk-UA"/>
        </w:rPr>
        <w:t xml:space="preserve">/ </w:t>
      </w:r>
      <w:proofErr w:type="spellStart"/>
      <w:r w:rsidRPr="005B62E9">
        <w:rPr>
          <w:rFonts w:ascii="Times New Roman" w:eastAsia="Times New Roman" w:hAnsi="Times New Roman" w:cs="Arial"/>
          <w:sz w:val="28"/>
          <w:szCs w:val="20"/>
          <w:lang w:val="uk-UA" w:eastAsia="uk-UA"/>
        </w:rPr>
        <w:t>laws</w:t>
      </w:r>
      <w:proofErr w:type="spellEnd"/>
      <w:r w:rsidRPr="005B62E9">
        <w:rPr>
          <w:rFonts w:ascii="Times New Roman" w:eastAsia="Times New Roman" w:hAnsi="Times New Roman" w:cs="Arial"/>
          <w:sz w:val="28"/>
          <w:szCs w:val="20"/>
          <w:lang w:val="uk-UA" w:eastAsia="uk-UA"/>
        </w:rPr>
        <w:t xml:space="preserve">/ </w:t>
      </w:r>
      <w:proofErr w:type="spellStart"/>
      <w:r w:rsidRPr="005B62E9">
        <w:rPr>
          <w:rFonts w:ascii="Times New Roman" w:eastAsia="Times New Roman" w:hAnsi="Times New Roman" w:cs="Arial"/>
          <w:sz w:val="28"/>
          <w:szCs w:val="20"/>
          <w:lang w:val="uk-UA" w:eastAsia="uk-UA"/>
        </w:rPr>
        <w:t>show</w:t>
      </w:r>
      <w:proofErr w:type="spellEnd"/>
      <w:r w:rsidRPr="005B62E9">
        <w:rPr>
          <w:rFonts w:ascii="Times New Roman" w:eastAsia="Times New Roman" w:hAnsi="Times New Roman" w:cs="Arial"/>
          <w:sz w:val="28"/>
          <w:szCs w:val="20"/>
          <w:lang w:val="uk-UA" w:eastAsia="uk-UA"/>
        </w:rPr>
        <w:t>/435-15</w:t>
      </w:r>
    </w:p>
    <w:p w:rsidR="005B62E9" w:rsidRPr="005B62E9" w:rsidRDefault="005B62E9" w:rsidP="005B62E9">
      <w:pPr>
        <w:spacing w:after="0" w:line="15" w:lineRule="exact"/>
        <w:ind w:left="567"/>
        <w:rPr>
          <w:rFonts w:ascii="Times New Roman" w:eastAsia="Times New Roman" w:hAnsi="Times New Roman" w:cs="Arial"/>
          <w:sz w:val="28"/>
          <w:szCs w:val="20"/>
          <w:lang w:val="uk-UA" w:eastAsia="uk-UA"/>
        </w:rPr>
      </w:pPr>
    </w:p>
    <w:p w:rsidR="005B62E9" w:rsidRPr="005B62E9" w:rsidRDefault="005B62E9" w:rsidP="005B62E9">
      <w:pPr>
        <w:numPr>
          <w:ilvl w:val="0"/>
          <w:numId w:val="40"/>
        </w:numPr>
        <w:tabs>
          <w:tab w:val="left" w:pos="980"/>
        </w:tabs>
        <w:spacing w:after="0" w:line="236" w:lineRule="auto"/>
        <w:ind w:left="567"/>
        <w:jc w:val="both"/>
        <w:rPr>
          <w:rFonts w:ascii="Times New Roman" w:eastAsia="Times New Roman" w:hAnsi="Times New Roman" w:cs="Arial"/>
          <w:sz w:val="28"/>
          <w:szCs w:val="20"/>
          <w:u w:val="single"/>
          <w:lang w:val="uk-UA" w:eastAsia="uk-UA"/>
        </w:rPr>
      </w:pPr>
      <w:r w:rsidRPr="005B62E9">
        <w:rPr>
          <w:rFonts w:ascii="Times New Roman" w:eastAsia="Times New Roman" w:hAnsi="Times New Roman" w:cs="Arial"/>
          <w:sz w:val="28"/>
          <w:szCs w:val="20"/>
          <w:lang w:val="uk-UA" w:eastAsia="uk-UA"/>
        </w:rPr>
        <w:t xml:space="preserve">Цивільний процесуальний кодекс, Закон від 18.03.2004 Редакція від </w:t>
      </w:r>
      <w:r w:rsidR="00122923">
        <w:rPr>
          <w:rFonts w:ascii="Times New Roman" w:eastAsia="Times New Roman" w:hAnsi="Times New Roman" w:cs="Arial"/>
          <w:sz w:val="28"/>
          <w:szCs w:val="20"/>
          <w:lang w:val="uk-UA" w:eastAsia="uk-UA"/>
        </w:rPr>
        <w:t>1.12.2018</w:t>
      </w:r>
      <w:r w:rsidRPr="005B62E9">
        <w:rPr>
          <w:rFonts w:ascii="Times New Roman" w:eastAsia="Times New Roman" w:hAnsi="Times New Roman" w:cs="Arial"/>
          <w:sz w:val="28"/>
          <w:szCs w:val="20"/>
          <w:lang w:val="uk-UA" w:eastAsia="uk-UA"/>
        </w:rPr>
        <w:t xml:space="preserve"> [Електронний ресурс]. – Режим доступу: http: //zakon2. </w:t>
      </w:r>
      <w:hyperlink r:id="rId10" w:history="1">
        <w:proofErr w:type="spellStart"/>
        <w:r w:rsidRPr="005B62E9">
          <w:rPr>
            <w:rFonts w:ascii="Times New Roman" w:eastAsia="Times New Roman" w:hAnsi="Times New Roman" w:cs="Arial"/>
            <w:sz w:val="28"/>
            <w:szCs w:val="20"/>
            <w:u w:val="single"/>
            <w:lang w:val="uk-UA" w:eastAsia="uk-UA"/>
          </w:rPr>
          <w:t>rada.gov.ua</w:t>
        </w:r>
        <w:proofErr w:type="spellEnd"/>
        <w:r w:rsidRPr="005B62E9">
          <w:rPr>
            <w:rFonts w:ascii="Times New Roman" w:eastAsia="Times New Roman" w:hAnsi="Times New Roman" w:cs="Arial"/>
            <w:sz w:val="28"/>
            <w:szCs w:val="20"/>
            <w:u w:val="single"/>
            <w:lang w:val="uk-UA" w:eastAsia="uk-UA"/>
          </w:rPr>
          <w:t>/</w:t>
        </w:r>
        <w:proofErr w:type="spellStart"/>
        <w:r w:rsidRPr="005B62E9">
          <w:rPr>
            <w:rFonts w:ascii="Times New Roman" w:eastAsia="Times New Roman" w:hAnsi="Times New Roman" w:cs="Arial"/>
            <w:sz w:val="28"/>
            <w:szCs w:val="20"/>
            <w:u w:val="single"/>
            <w:lang w:val="uk-UA" w:eastAsia="uk-UA"/>
          </w:rPr>
          <w:t>laws</w:t>
        </w:r>
        <w:proofErr w:type="spellEnd"/>
        <w:r w:rsidRPr="005B62E9">
          <w:rPr>
            <w:rFonts w:ascii="Times New Roman" w:eastAsia="Times New Roman" w:hAnsi="Times New Roman" w:cs="Arial"/>
            <w:sz w:val="28"/>
            <w:szCs w:val="20"/>
            <w:u w:val="single"/>
            <w:lang w:val="uk-UA" w:eastAsia="uk-UA"/>
          </w:rPr>
          <w:t>/</w:t>
        </w:r>
        <w:proofErr w:type="spellStart"/>
        <w:r w:rsidRPr="005B62E9">
          <w:rPr>
            <w:rFonts w:ascii="Times New Roman" w:eastAsia="Times New Roman" w:hAnsi="Times New Roman" w:cs="Arial"/>
            <w:sz w:val="28"/>
            <w:szCs w:val="20"/>
            <w:u w:val="single"/>
            <w:lang w:val="uk-UA" w:eastAsia="uk-UA"/>
          </w:rPr>
          <w:t>show</w:t>
        </w:r>
        <w:proofErr w:type="spellEnd"/>
        <w:r w:rsidRPr="005B62E9">
          <w:rPr>
            <w:rFonts w:ascii="Times New Roman" w:eastAsia="Times New Roman" w:hAnsi="Times New Roman" w:cs="Arial"/>
            <w:sz w:val="28"/>
            <w:szCs w:val="20"/>
            <w:u w:val="single"/>
            <w:lang w:val="uk-UA" w:eastAsia="uk-UA"/>
          </w:rPr>
          <w:t>/1618-15</w:t>
        </w:r>
      </w:hyperlink>
    </w:p>
    <w:p w:rsidR="005B62E9" w:rsidRDefault="005B62E9" w:rsidP="005B62E9">
      <w:pPr>
        <w:spacing w:after="0" w:line="240" w:lineRule="auto"/>
        <w:jc w:val="center"/>
        <w:rPr>
          <w:rFonts w:ascii="Times New Roman" w:hAnsi="Times New Roman" w:cs="Times New Roman"/>
          <w:b/>
          <w:sz w:val="28"/>
          <w:szCs w:val="28"/>
          <w:lang w:val="uk-UA"/>
        </w:rPr>
      </w:pPr>
    </w:p>
    <w:sectPr w:rsidR="005B62E9" w:rsidSect="005B62E9">
      <w:pgSz w:w="11900" w:h="16838"/>
      <w:pgMar w:top="702" w:right="1126" w:bottom="796"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1F" w:rsidRDefault="00685A1F" w:rsidP="00A429D0">
      <w:pPr>
        <w:spacing w:after="0" w:line="240" w:lineRule="auto"/>
      </w:pPr>
      <w:r>
        <w:separator/>
      </w:r>
    </w:p>
  </w:endnote>
  <w:endnote w:type="continuationSeparator" w:id="0">
    <w:p w:rsidR="00685A1F" w:rsidRDefault="00685A1F" w:rsidP="00A4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1F" w:rsidRDefault="00685A1F" w:rsidP="00A429D0">
      <w:pPr>
        <w:spacing w:after="0" w:line="240" w:lineRule="auto"/>
      </w:pPr>
      <w:r>
        <w:separator/>
      </w:r>
    </w:p>
  </w:footnote>
  <w:footnote w:type="continuationSeparator" w:id="0">
    <w:p w:rsidR="00685A1F" w:rsidRDefault="00685A1F" w:rsidP="00A42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B25ACE2"/>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175DFCF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4F97E3E4"/>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0"/>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1"/>
    <w:multiLevelType w:val="hybridMultilevel"/>
    <w:tmpl w:val="C7A49CBC"/>
    <w:lvl w:ilvl="0" w:tplc="8294C75A">
      <w:start w:val="1"/>
      <w:numFmt w:val="decimal"/>
      <w:lvlText w:val="%1."/>
      <w:lvlJc w:val="left"/>
      <w:rPr>
        <w:rFonts w:ascii="Times New Roman" w:eastAsia="Times New Roman" w:hAnsi="Times New Roman"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2"/>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7"/>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9"/>
    <w:multiLevelType w:val="hybridMultilevel"/>
    <w:tmpl w:val="3F6AB6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EC"/>
    <w:multiLevelType w:val="hybridMultilevel"/>
    <w:tmpl w:val="57C5B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ED"/>
    <w:multiLevelType w:val="hybridMultilevel"/>
    <w:tmpl w:val="5322C02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EE"/>
    <w:multiLevelType w:val="hybridMultilevel"/>
    <w:tmpl w:val="4F3A06D4"/>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EF"/>
    <w:multiLevelType w:val="hybridMultilevel"/>
    <w:tmpl w:val="59A377B6"/>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F0"/>
    <w:multiLevelType w:val="hybridMultilevel"/>
    <w:tmpl w:val="48AEB06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F1"/>
    <w:multiLevelType w:val="hybridMultilevel"/>
    <w:tmpl w:val="0024E134"/>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F2"/>
    <w:multiLevelType w:val="hybridMultilevel"/>
    <w:tmpl w:val="00BB13C0"/>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F3"/>
    <w:multiLevelType w:val="hybridMultilevel"/>
    <w:tmpl w:val="271210C6"/>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F4"/>
    <w:multiLevelType w:val="hybridMultilevel"/>
    <w:tmpl w:val="217B22E4"/>
    <w:lvl w:ilvl="0" w:tplc="FFFFFFFF">
      <w:start w:val="7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E1458CC"/>
    <w:multiLevelType w:val="hybridMultilevel"/>
    <w:tmpl w:val="60F28DBA"/>
    <w:lvl w:ilvl="0" w:tplc="AEC67A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F7E072F"/>
    <w:multiLevelType w:val="hybridMultilevel"/>
    <w:tmpl w:val="24C28098"/>
    <w:lvl w:ilvl="0" w:tplc="F1247954">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19297979"/>
    <w:multiLevelType w:val="hybridMultilevel"/>
    <w:tmpl w:val="3CF4C3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0D73EB7"/>
    <w:multiLevelType w:val="hybridMultilevel"/>
    <w:tmpl w:val="037ABE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83D33"/>
    <w:multiLevelType w:val="hybridMultilevel"/>
    <w:tmpl w:val="0F429718"/>
    <w:lvl w:ilvl="0" w:tplc="FFFFFFFF">
      <w:start w:val="1"/>
      <w:numFmt w:val="bullet"/>
      <w:lvlText w:val="-"/>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480476D6"/>
    <w:multiLevelType w:val="multilevel"/>
    <w:tmpl w:val="76AE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90E98"/>
    <w:multiLevelType w:val="hybridMultilevel"/>
    <w:tmpl w:val="18C246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51CE0628"/>
    <w:multiLevelType w:val="hybridMultilevel"/>
    <w:tmpl w:val="3580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0848CD"/>
    <w:multiLevelType w:val="hybridMultilevel"/>
    <w:tmpl w:val="1A98B9F4"/>
    <w:lvl w:ilvl="0" w:tplc="A2621E1A">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nsid w:val="582F3BCD"/>
    <w:multiLevelType w:val="hybridMultilevel"/>
    <w:tmpl w:val="C9AC5F50"/>
    <w:lvl w:ilvl="0" w:tplc="1682D04A">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3BD1FEC"/>
    <w:multiLevelType w:val="hybridMultilevel"/>
    <w:tmpl w:val="A5A2D2CC"/>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0">
    <w:nsid w:val="6A97003A"/>
    <w:multiLevelType w:val="hybridMultilevel"/>
    <w:tmpl w:val="B3CAC908"/>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1">
    <w:nsid w:val="735710BB"/>
    <w:multiLevelType w:val="hybridMultilevel"/>
    <w:tmpl w:val="53703F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0539D9"/>
    <w:multiLevelType w:val="hybridMultilevel"/>
    <w:tmpl w:val="8A56A2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9"/>
  </w:num>
  <w:num w:numId="5">
    <w:abstractNumId w:val="28"/>
  </w:num>
  <w:num w:numId="6">
    <w:abstractNumId w:val="30"/>
  </w:num>
  <w:num w:numId="7">
    <w:abstractNumId w:val="29"/>
  </w:num>
  <w:num w:numId="8">
    <w:abstractNumId w:val="22"/>
  </w:num>
  <w:num w:numId="9">
    <w:abstractNumId w:val="19"/>
  </w:num>
  <w:num w:numId="10">
    <w:abstractNumId w:val="26"/>
  </w:num>
  <w:num w:numId="11">
    <w:abstractNumId w:val="25"/>
  </w:num>
  <w:num w:numId="12">
    <w:abstractNumId w:val="23"/>
  </w:num>
  <w:num w:numId="13">
    <w:abstractNumId w:val="24"/>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7"/>
  </w:num>
  <w:num w:numId="17">
    <w:abstractNumId w:val="0"/>
  </w:num>
  <w:num w:numId="18">
    <w:abstractNumId w:val="1"/>
  </w:num>
  <w:num w:numId="19">
    <w:abstractNumId w:val="2"/>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32"/>
  </w:num>
  <w:num w:numId="31">
    <w:abstractNumId w:val="10"/>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3"/>
    </w:lvlOverride>
    <w:lvlOverride w:ilvl="1"/>
    <w:lvlOverride w:ilvl="2"/>
    <w:lvlOverride w:ilvl="3"/>
    <w:lvlOverride w:ilvl="4"/>
    <w:lvlOverride w:ilvl="5"/>
    <w:lvlOverride w:ilvl="6"/>
    <w:lvlOverride w:ilvl="7"/>
    <w:lvlOverride w:ilvl="8"/>
  </w:num>
  <w:num w:numId="33">
    <w:abstractNumId w:val="12"/>
    <w:lvlOverride w:ilvl="0">
      <w:startOverride w:val="19"/>
    </w:lvlOverride>
    <w:lvlOverride w:ilvl="1"/>
    <w:lvlOverride w:ilvl="2"/>
    <w:lvlOverride w:ilvl="3"/>
    <w:lvlOverride w:ilvl="4"/>
    <w:lvlOverride w:ilvl="5"/>
    <w:lvlOverride w:ilvl="6"/>
    <w:lvlOverride w:ilvl="7"/>
    <w:lvlOverride w:ilvl="8"/>
  </w:num>
  <w:num w:numId="34">
    <w:abstractNumId w:val="13"/>
    <w:lvlOverride w:ilvl="0">
      <w:startOverride w:val="22"/>
    </w:lvlOverride>
    <w:lvlOverride w:ilvl="1"/>
    <w:lvlOverride w:ilvl="2"/>
    <w:lvlOverride w:ilvl="3"/>
    <w:lvlOverride w:ilvl="4"/>
    <w:lvlOverride w:ilvl="5"/>
    <w:lvlOverride w:ilvl="6"/>
    <w:lvlOverride w:ilvl="7"/>
    <w:lvlOverride w:ilvl="8"/>
  </w:num>
  <w:num w:numId="35">
    <w:abstractNumId w:val="14"/>
    <w:lvlOverride w:ilvl="0">
      <w:startOverride w:val="23"/>
    </w:lvlOverride>
    <w:lvlOverride w:ilvl="1"/>
    <w:lvlOverride w:ilvl="2"/>
    <w:lvlOverride w:ilvl="3"/>
    <w:lvlOverride w:ilvl="4"/>
    <w:lvlOverride w:ilvl="5"/>
    <w:lvlOverride w:ilvl="6"/>
    <w:lvlOverride w:ilvl="7"/>
    <w:lvlOverride w:ilvl="8"/>
  </w:num>
  <w:num w:numId="36">
    <w:abstractNumId w:val="15"/>
    <w:lvlOverride w:ilvl="0">
      <w:startOverride w:val="26"/>
    </w:lvlOverride>
    <w:lvlOverride w:ilvl="1"/>
    <w:lvlOverride w:ilvl="2"/>
    <w:lvlOverride w:ilvl="3"/>
    <w:lvlOverride w:ilvl="4"/>
    <w:lvlOverride w:ilvl="5"/>
    <w:lvlOverride w:ilvl="6"/>
    <w:lvlOverride w:ilvl="7"/>
    <w:lvlOverride w:ilvl="8"/>
  </w:num>
  <w:num w:numId="37">
    <w:abstractNumId w:val="16"/>
    <w:lvlOverride w:ilvl="0">
      <w:startOverride w:val="27"/>
    </w:lvlOverride>
    <w:lvlOverride w:ilvl="1"/>
    <w:lvlOverride w:ilvl="2"/>
    <w:lvlOverride w:ilvl="3"/>
    <w:lvlOverride w:ilvl="4"/>
    <w:lvlOverride w:ilvl="5"/>
    <w:lvlOverride w:ilvl="6"/>
    <w:lvlOverride w:ilvl="7"/>
    <w:lvlOverride w:ilvl="8"/>
  </w:num>
  <w:num w:numId="38">
    <w:abstractNumId w:val="17"/>
    <w:lvlOverride w:ilvl="0">
      <w:startOverride w:val="46"/>
    </w:lvlOverride>
    <w:lvlOverride w:ilvl="1"/>
    <w:lvlOverride w:ilvl="2"/>
    <w:lvlOverride w:ilvl="3"/>
    <w:lvlOverride w:ilvl="4"/>
    <w:lvlOverride w:ilvl="5"/>
    <w:lvlOverride w:ilvl="6"/>
    <w:lvlOverride w:ilvl="7"/>
    <w:lvlOverride w:ilvl="8"/>
  </w:num>
  <w:num w:numId="39">
    <w:abstractNumId w:val="5"/>
  </w:num>
  <w:num w:numId="40">
    <w:abstractNumId w:val="6"/>
  </w:num>
  <w:num w:numId="41">
    <w:abstractNumId w:val="7"/>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54"/>
    <w:rsid w:val="000300D4"/>
    <w:rsid w:val="00042FDC"/>
    <w:rsid w:val="000518F5"/>
    <w:rsid w:val="000C504A"/>
    <w:rsid w:val="000D2EE6"/>
    <w:rsid w:val="00122923"/>
    <w:rsid w:val="00162533"/>
    <w:rsid w:val="001F4C27"/>
    <w:rsid w:val="00211F32"/>
    <w:rsid w:val="002538AA"/>
    <w:rsid w:val="002A3D89"/>
    <w:rsid w:val="002A4F77"/>
    <w:rsid w:val="00326F59"/>
    <w:rsid w:val="00334B32"/>
    <w:rsid w:val="003574B2"/>
    <w:rsid w:val="0037518D"/>
    <w:rsid w:val="003917B1"/>
    <w:rsid w:val="003A7D38"/>
    <w:rsid w:val="003C3D48"/>
    <w:rsid w:val="004074BD"/>
    <w:rsid w:val="0044238C"/>
    <w:rsid w:val="00453373"/>
    <w:rsid w:val="00470452"/>
    <w:rsid w:val="00474724"/>
    <w:rsid w:val="004B5388"/>
    <w:rsid w:val="004D14DA"/>
    <w:rsid w:val="005041E6"/>
    <w:rsid w:val="005971EB"/>
    <w:rsid w:val="005B62E9"/>
    <w:rsid w:val="00671FD0"/>
    <w:rsid w:val="00685A1F"/>
    <w:rsid w:val="006879DC"/>
    <w:rsid w:val="006A408F"/>
    <w:rsid w:val="006B508F"/>
    <w:rsid w:val="00745AFC"/>
    <w:rsid w:val="007544C2"/>
    <w:rsid w:val="007679FC"/>
    <w:rsid w:val="00783C85"/>
    <w:rsid w:val="007C2259"/>
    <w:rsid w:val="007F0C81"/>
    <w:rsid w:val="007F52C5"/>
    <w:rsid w:val="008115EE"/>
    <w:rsid w:val="008340A1"/>
    <w:rsid w:val="00860B3C"/>
    <w:rsid w:val="008A46AD"/>
    <w:rsid w:val="008A4BDC"/>
    <w:rsid w:val="008C7EF6"/>
    <w:rsid w:val="008D46FC"/>
    <w:rsid w:val="008E2544"/>
    <w:rsid w:val="008F315C"/>
    <w:rsid w:val="00900A2F"/>
    <w:rsid w:val="00923309"/>
    <w:rsid w:val="009274BC"/>
    <w:rsid w:val="0093449E"/>
    <w:rsid w:val="00937D63"/>
    <w:rsid w:val="00940154"/>
    <w:rsid w:val="009849DD"/>
    <w:rsid w:val="00986F73"/>
    <w:rsid w:val="009B2348"/>
    <w:rsid w:val="009F6F70"/>
    <w:rsid w:val="00A429D0"/>
    <w:rsid w:val="00A50B80"/>
    <w:rsid w:val="00AB5C5F"/>
    <w:rsid w:val="00AC2A5C"/>
    <w:rsid w:val="00AE216F"/>
    <w:rsid w:val="00B6345E"/>
    <w:rsid w:val="00B65862"/>
    <w:rsid w:val="00B76F38"/>
    <w:rsid w:val="00B95BFB"/>
    <w:rsid w:val="00BB01FE"/>
    <w:rsid w:val="00BD7CE6"/>
    <w:rsid w:val="00C042F2"/>
    <w:rsid w:val="00C2521E"/>
    <w:rsid w:val="00C75568"/>
    <w:rsid w:val="00C96DD6"/>
    <w:rsid w:val="00CE5A54"/>
    <w:rsid w:val="00D237CC"/>
    <w:rsid w:val="00D25422"/>
    <w:rsid w:val="00D34A33"/>
    <w:rsid w:val="00D6102D"/>
    <w:rsid w:val="00D939C0"/>
    <w:rsid w:val="00D93C9B"/>
    <w:rsid w:val="00DD2DEF"/>
    <w:rsid w:val="00E12A1E"/>
    <w:rsid w:val="00E5006C"/>
    <w:rsid w:val="00E55D04"/>
    <w:rsid w:val="00E67F3F"/>
    <w:rsid w:val="00EC1AC0"/>
    <w:rsid w:val="00ED2E7C"/>
    <w:rsid w:val="00F5061E"/>
    <w:rsid w:val="00F56778"/>
    <w:rsid w:val="00F9201B"/>
    <w:rsid w:val="00FC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5422"/>
  </w:style>
  <w:style w:type="paragraph" w:styleId="a3">
    <w:name w:val="List Paragraph"/>
    <w:basedOn w:val="a"/>
    <w:uiPriority w:val="34"/>
    <w:qFormat/>
    <w:rsid w:val="00D25422"/>
    <w:pPr>
      <w:ind w:left="720"/>
      <w:contextualSpacing/>
    </w:pPr>
    <w:rPr>
      <w:lang w:val="uk-UA"/>
    </w:rPr>
  </w:style>
  <w:style w:type="table" w:styleId="a4">
    <w:name w:val="Table Grid"/>
    <w:basedOn w:val="a1"/>
    <w:uiPriority w:val="59"/>
    <w:rsid w:val="00D2542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25422"/>
    <w:pPr>
      <w:spacing w:after="0" w:line="240" w:lineRule="auto"/>
    </w:pPr>
    <w:rPr>
      <w:rFonts w:ascii="Tahoma" w:hAnsi="Tahoma" w:cs="Tahoma"/>
      <w:sz w:val="16"/>
      <w:szCs w:val="16"/>
      <w:lang w:val="uk-UA"/>
    </w:rPr>
  </w:style>
  <w:style w:type="character" w:customStyle="1" w:styleId="a6">
    <w:name w:val="Текст выноски Знак"/>
    <w:basedOn w:val="a0"/>
    <w:link w:val="a5"/>
    <w:uiPriority w:val="99"/>
    <w:semiHidden/>
    <w:rsid w:val="00D25422"/>
    <w:rPr>
      <w:rFonts w:ascii="Tahoma" w:hAnsi="Tahoma" w:cs="Tahoma"/>
      <w:sz w:val="16"/>
      <w:szCs w:val="16"/>
      <w:lang w:val="uk-UA"/>
    </w:rPr>
  </w:style>
  <w:style w:type="paragraph" w:styleId="a7">
    <w:name w:val="Title"/>
    <w:basedOn w:val="a"/>
    <w:next w:val="a"/>
    <w:link w:val="a8"/>
    <w:uiPriority w:val="10"/>
    <w:qFormat/>
    <w:rsid w:val="00D254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8">
    <w:name w:val="Название Знак"/>
    <w:basedOn w:val="a0"/>
    <w:link w:val="a7"/>
    <w:uiPriority w:val="10"/>
    <w:rsid w:val="00D25422"/>
    <w:rPr>
      <w:rFonts w:asciiTheme="majorHAnsi" w:eastAsiaTheme="majorEastAsia" w:hAnsiTheme="majorHAnsi" w:cstheme="majorBidi"/>
      <w:color w:val="17365D" w:themeColor="text2" w:themeShade="BF"/>
      <w:spacing w:val="5"/>
      <w:kern w:val="28"/>
      <w:sz w:val="52"/>
      <w:szCs w:val="52"/>
      <w:lang w:val="uk-UA"/>
    </w:rPr>
  </w:style>
  <w:style w:type="table" w:styleId="a9">
    <w:name w:val="Table Elegant"/>
    <w:basedOn w:val="a1"/>
    <w:rsid w:val="00D2542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474724"/>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a">
    <w:name w:val="footnote text"/>
    <w:basedOn w:val="a"/>
    <w:link w:val="ab"/>
    <w:uiPriority w:val="99"/>
    <w:semiHidden/>
    <w:unhideWhenUsed/>
    <w:rsid w:val="00A429D0"/>
    <w:pPr>
      <w:spacing w:after="0" w:line="240" w:lineRule="auto"/>
    </w:pPr>
    <w:rPr>
      <w:sz w:val="20"/>
      <w:szCs w:val="20"/>
    </w:rPr>
  </w:style>
  <w:style w:type="character" w:customStyle="1" w:styleId="ab">
    <w:name w:val="Текст сноски Знак"/>
    <w:basedOn w:val="a0"/>
    <w:link w:val="aa"/>
    <w:uiPriority w:val="99"/>
    <w:semiHidden/>
    <w:rsid w:val="00A429D0"/>
    <w:rPr>
      <w:sz w:val="20"/>
      <w:szCs w:val="20"/>
    </w:rPr>
  </w:style>
  <w:style w:type="character" w:styleId="ac">
    <w:name w:val="footnote reference"/>
    <w:basedOn w:val="a0"/>
    <w:uiPriority w:val="99"/>
    <w:semiHidden/>
    <w:unhideWhenUsed/>
    <w:rsid w:val="00A429D0"/>
    <w:rPr>
      <w:vertAlign w:val="superscript"/>
    </w:rPr>
  </w:style>
  <w:style w:type="table" w:customStyle="1" w:styleId="10">
    <w:name w:val="Сетка таблицы1"/>
    <w:basedOn w:val="a1"/>
    <w:next w:val="a4"/>
    <w:rsid w:val="009274B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F56778"/>
    <w:pPr>
      <w:spacing w:after="0" w:line="240" w:lineRule="auto"/>
      <w:jc w:val="both"/>
    </w:pPr>
    <w:rPr>
      <w:rFonts w:ascii="Times New Roman" w:eastAsia="Times New Roman" w:hAnsi="Times New Roman" w:cs="Times New Roman"/>
      <w:sz w:val="28"/>
      <w:szCs w:val="20"/>
      <w:lang w:val="uk-UA" w:eastAsia="ru-RU"/>
    </w:rPr>
  </w:style>
  <w:style w:type="character" w:customStyle="1" w:styleId="20">
    <w:name w:val="Основной текст 2 Знак"/>
    <w:basedOn w:val="a0"/>
    <w:link w:val="2"/>
    <w:rsid w:val="00F56778"/>
    <w:rPr>
      <w:rFonts w:ascii="Times New Roman" w:eastAsia="Times New Roman" w:hAnsi="Times New Roman" w:cs="Times New Roman"/>
      <w:sz w:val="28"/>
      <w:szCs w:val="20"/>
      <w:lang w:val="uk-UA" w:eastAsia="ru-RU"/>
    </w:rPr>
  </w:style>
  <w:style w:type="paragraph" w:styleId="ad">
    <w:name w:val="Normal (Web)"/>
    <w:basedOn w:val="a"/>
    <w:uiPriority w:val="99"/>
    <w:semiHidden/>
    <w:unhideWhenUsed/>
    <w:rsid w:val="00E12A1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5422"/>
  </w:style>
  <w:style w:type="paragraph" w:styleId="a3">
    <w:name w:val="List Paragraph"/>
    <w:basedOn w:val="a"/>
    <w:uiPriority w:val="34"/>
    <w:qFormat/>
    <w:rsid w:val="00D25422"/>
    <w:pPr>
      <w:ind w:left="720"/>
      <w:contextualSpacing/>
    </w:pPr>
    <w:rPr>
      <w:lang w:val="uk-UA"/>
    </w:rPr>
  </w:style>
  <w:style w:type="table" w:styleId="a4">
    <w:name w:val="Table Grid"/>
    <w:basedOn w:val="a1"/>
    <w:uiPriority w:val="59"/>
    <w:rsid w:val="00D2542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25422"/>
    <w:pPr>
      <w:spacing w:after="0" w:line="240" w:lineRule="auto"/>
    </w:pPr>
    <w:rPr>
      <w:rFonts w:ascii="Tahoma" w:hAnsi="Tahoma" w:cs="Tahoma"/>
      <w:sz w:val="16"/>
      <w:szCs w:val="16"/>
      <w:lang w:val="uk-UA"/>
    </w:rPr>
  </w:style>
  <w:style w:type="character" w:customStyle="1" w:styleId="a6">
    <w:name w:val="Текст выноски Знак"/>
    <w:basedOn w:val="a0"/>
    <w:link w:val="a5"/>
    <w:uiPriority w:val="99"/>
    <w:semiHidden/>
    <w:rsid w:val="00D25422"/>
    <w:rPr>
      <w:rFonts w:ascii="Tahoma" w:hAnsi="Tahoma" w:cs="Tahoma"/>
      <w:sz w:val="16"/>
      <w:szCs w:val="16"/>
      <w:lang w:val="uk-UA"/>
    </w:rPr>
  </w:style>
  <w:style w:type="paragraph" w:styleId="a7">
    <w:name w:val="Title"/>
    <w:basedOn w:val="a"/>
    <w:next w:val="a"/>
    <w:link w:val="a8"/>
    <w:uiPriority w:val="10"/>
    <w:qFormat/>
    <w:rsid w:val="00D254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8">
    <w:name w:val="Название Знак"/>
    <w:basedOn w:val="a0"/>
    <w:link w:val="a7"/>
    <w:uiPriority w:val="10"/>
    <w:rsid w:val="00D25422"/>
    <w:rPr>
      <w:rFonts w:asciiTheme="majorHAnsi" w:eastAsiaTheme="majorEastAsia" w:hAnsiTheme="majorHAnsi" w:cstheme="majorBidi"/>
      <w:color w:val="17365D" w:themeColor="text2" w:themeShade="BF"/>
      <w:spacing w:val="5"/>
      <w:kern w:val="28"/>
      <w:sz w:val="52"/>
      <w:szCs w:val="52"/>
      <w:lang w:val="uk-UA"/>
    </w:rPr>
  </w:style>
  <w:style w:type="table" w:styleId="a9">
    <w:name w:val="Table Elegant"/>
    <w:basedOn w:val="a1"/>
    <w:rsid w:val="00D2542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474724"/>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a">
    <w:name w:val="footnote text"/>
    <w:basedOn w:val="a"/>
    <w:link w:val="ab"/>
    <w:uiPriority w:val="99"/>
    <w:semiHidden/>
    <w:unhideWhenUsed/>
    <w:rsid w:val="00A429D0"/>
    <w:pPr>
      <w:spacing w:after="0" w:line="240" w:lineRule="auto"/>
    </w:pPr>
    <w:rPr>
      <w:sz w:val="20"/>
      <w:szCs w:val="20"/>
    </w:rPr>
  </w:style>
  <w:style w:type="character" w:customStyle="1" w:styleId="ab">
    <w:name w:val="Текст сноски Знак"/>
    <w:basedOn w:val="a0"/>
    <w:link w:val="aa"/>
    <w:uiPriority w:val="99"/>
    <w:semiHidden/>
    <w:rsid w:val="00A429D0"/>
    <w:rPr>
      <w:sz w:val="20"/>
      <w:szCs w:val="20"/>
    </w:rPr>
  </w:style>
  <w:style w:type="character" w:styleId="ac">
    <w:name w:val="footnote reference"/>
    <w:basedOn w:val="a0"/>
    <w:uiPriority w:val="99"/>
    <w:semiHidden/>
    <w:unhideWhenUsed/>
    <w:rsid w:val="00A429D0"/>
    <w:rPr>
      <w:vertAlign w:val="superscript"/>
    </w:rPr>
  </w:style>
  <w:style w:type="table" w:customStyle="1" w:styleId="10">
    <w:name w:val="Сетка таблицы1"/>
    <w:basedOn w:val="a1"/>
    <w:next w:val="a4"/>
    <w:rsid w:val="009274B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F56778"/>
    <w:pPr>
      <w:spacing w:after="0" w:line="240" w:lineRule="auto"/>
      <w:jc w:val="both"/>
    </w:pPr>
    <w:rPr>
      <w:rFonts w:ascii="Times New Roman" w:eastAsia="Times New Roman" w:hAnsi="Times New Roman" w:cs="Times New Roman"/>
      <w:sz w:val="28"/>
      <w:szCs w:val="20"/>
      <w:lang w:val="uk-UA" w:eastAsia="ru-RU"/>
    </w:rPr>
  </w:style>
  <w:style w:type="character" w:customStyle="1" w:styleId="20">
    <w:name w:val="Основной текст 2 Знак"/>
    <w:basedOn w:val="a0"/>
    <w:link w:val="2"/>
    <w:rsid w:val="00F56778"/>
    <w:rPr>
      <w:rFonts w:ascii="Times New Roman" w:eastAsia="Times New Roman" w:hAnsi="Times New Roman" w:cs="Times New Roman"/>
      <w:sz w:val="28"/>
      <w:szCs w:val="20"/>
      <w:lang w:val="uk-UA" w:eastAsia="ru-RU"/>
    </w:rPr>
  </w:style>
  <w:style w:type="paragraph" w:styleId="ad">
    <w:name w:val="Normal (Web)"/>
    <w:basedOn w:val="a"/>
    <w:uiPriority w:val="99"/>
    <w:semiHidden/>
    <w:unhideWhenUsed/>
    <w:rsid w:val="00E12A1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7935">
      <w:bodyDiv w:val="1"/>
      <w:marLeft w:val="0"/>
      <w:marRight w:val="0"/>
      <w:marTop w:val="0"/>
      <w:marBottom w:val="0"/>
      <w:divBdr>
        <w:top w:val="none" w:sz="0" w:space="0" w:color="auto"/>
        <w:left w:val="none" w:sz="0" w:space="0" w:color="auto"/>
        <w:bottom w:val="none" w:sz="0" w:space="0" w:color="auto"/>
        <w:right w:val="none" w:sz="0" w:space="0" w:color="auto"/>
      </w:divBdr>
    </w:div>
    <w:div w:id="729572540">
      <w:bodyDiv w:val="1"/>
      <w:marLeft w:val="0"/>
      <w:marRight w:val="0"/>
      <w:marTop w:val="0"/>
      <w:marBottom w:val="0"/>
      <w:divBdr>
        <w:top w:val="none" w:sz="0" w:space="0" w:color="auto"/>
        <w:left w:val="none" w:sz="0" w:space="0" w:color="auto"/>
        <w:bottom w:val="none" w:sz="0" w:space="0" w:color="auto"/>
        <w:right w:val="none" w:sz="0" w:space="0" w:color="auto"/>
      </w:divBdr>
    </w:div>
    <w:div w:id="1164859041">
      <w:bodyDiv w:val="1"/>
      <w:marLeft w:val="0"/>
      <w:marRight w:val="0"/>
      <w:marTop w:val="0"/>
      <w:marBottom w:val="0"/>
      <w:divBdr>
        <w:top w:val="none" w:sz="0" w:space="0" w:color="auto"/>
        <w:left w:val="none" w:sz="0" w:space="0" w:color="auto"/>
        <w:bottom w:val="none" w:sz="0" w:space="0" w:color="auto"/>
        <w:right w:val="none" w:sz="0" w:space="0" w:color="auto"/>
      </w:divBdr>
    </w:div>
    <w:div w:id="1713533217">
      <w:bodyDiv w:val="1"/>
      <w:marLeft w:val="0"/>
      <w:marRight w:val="0"/>
      <w:marTop w:val="0"/>
      <w:marBottom w:val="0"/>
      <w:divBdr>
        <w:top w:val="none" w:sz="0" w:space="0" w:color="auto"/>
        <w:left w:val="none" w:sz="0" w:space="0" w:color="auto"/>
        <w:bottom w:val="none" w:sz="0" w:space="0" w:color="auto"/>
        <w:right w:val="none" w:sz="0" w:space="0" w:color="auto"/>
      </w:divBdr>
    </w:div>
    <w:div w:id="20172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akon2.rada.gov.ua/laws/show/1618-15" TargetMode="External"/><Relationship Id="rId4" Type="http://schemas.microsoft.com/office/2007/relationships/stylesWithEffects" Target="stylesWithEffects.xml"/><Relationship Id="rId9" Type="http://schemas.openxmlformats.org/officeDocument/2006/relationships/hyperlink" Target="http://zakon2.rada.gov.ua/laws/show/179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5D23-A0CD-4895-A73A-B757AFC3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14</Pages>
  <Words>15288</Words>
  <Characters>8715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24</cp:revision>
  <cp:lastPrinted>2019-03-01T15:29:00Z</cp:lastPrinted>
  <dcterms:created xsi:type="dcterms:W3CDTF">2019-02-26T14:17:00Z</dcterms:created>
  <dcterms:modified xsi:type="dcterms:W3CDTF">2019-03-27T10:51:00Z</dcterms:modified>
</cp:coreProperties>
</file>