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CB3" w:rsidRDefault="00AF6CB3" w:rsidP="00AF6CB3">
      <w:pPr>
        <w:pStyle w:val="Style5"/>
        <w:widowControl/>
        <w:tabs>
          <w:tab w:val="left" w:pos="528"/>
        </w:tabs>
        <w:spacing w:line="240" w:lineRule="auto"/>
        <w:ind w:firstLine="709"/>
        <w:jc w:val="center"/>
        <w:rPr>
          <w:rStyle w:val="FontStyle17"/>
          <w:b/>
          <w:sz w:val="28"/>
          <w:szCs w:val="28"/>
          <w:lang w:val="uk-UA" w:eastAsia="uk-UA"/>
        </w:rPr>
      </w:pPr>
      <w:r w:rsidRPr="005526E8">
        <w:rPr>
          <w:b/>
          <w:sz w:val="28"/>
          <w:szCs w:val="28"/>
          <w:lang w:val="uk-UA"/>
        </w:rPr>
        <w:t xml:space="preserve">Тема 9. </w:t>
      </w:r>
      <w:r w:rsidRPr="005526E8">
        <w:rPr>
          <w:rStyle w:val="FontStyle17"/>
          <w:b/>
          <w:sz w:val="28"/>
          <w:szCs w:val="28"/>
          <w:lang w:val="uk-UA" w:eastAsia="uk-UA"/>
        </w:rPr>
        <w:t>Фондова біржа та біржові операції</w:t>
      </w:r>
    </w:p>
    <w:p w:rsidR="00AF6CB3" w:rsidRDefault="00AF6CB3" w:rsidP="00AF6CB3">
      <w:pPr>
        <w:pStyle w:val="Style5"/>
        <w:widowControl/>
        <w:tabs>
          <w:tab w:val="left" w:pos="528"/>
        </w:tabs>
        <w:spacing w:line="240" w:lineRule="auto"/>
        <w:ind w:firstLine="709"/>
        <w:jc w:val="center"/>
        <w:rPr>
          <w:rStyle w:val="FontStyle17"/>
          <w:b/>
          <w:sz w:val="28"/>
          <w:szCs w:val="28"/>
          <w:lang w:val="uk-UA" w:eastAsia="uk-UA"/>
        </w:rPr>
      </w:pPr>
    </w:p>
    <w:p w:rsidR="00AF6CB3" w:rsidRPr="002865DB" w:rsidRDefault="00AF6CB3" w:rsidP="00AF6CB3">
      <w:pPr>
        <w:ind w:firstLine="709"/>
        <w:jc w:val="both"/>
        <w:rPr>
          <w:b/>
          <w:sz w:val="28"/>
          <w:szCs w:val="28"/>
          <w:lang w:val="uk-UA"/>
        </w:rPr>
      </w:pPr>
      <w:r w:rsidRPr="002865DB">
        <w:rPr>
          <w:b/>
          <w:sz w:val="28"/>
          <w:szCs w:val="28"/>
          <w:lang w:val="uk-UA"/>
        </w:rPr>
        <w:t>Питання для самостійного вивчення:</w:t>
      </w:r>
    </w:p>
    <w:p w:rsidR="00AF6CB3" w:rsidRPr="00AF6CB3" w:rsidRDefault="00AF6CB3" w:rsidP="00AF6CB3">
      <w:pPr>
        <w:pStyle w:val="Style5"/>
        <w:widowControl/>
        <w:numPr>
          <w:ilvl w:val="0"/>
          <w:numId w:val="2"/>
        </w:numPr>
        <w:tabs>
          <w:tab w:val="left" w:pos="528"/>
        </w:tabs>
        <w:spacing w:line="240" w:lineRule="auto"/>
        <w:rPr>
          <w:rStyle w:val="FontStyle17"/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F6CB3">
        <w:rPr>
          <w:sz w:val="28"/>
          <w:szCs w:val="28"/>
          <w:lang w:val="uk-UA"/>
        </w:rPr>
        <w:t>Біржові операції та їх класифікація.</w:t>
      </w:r>
    </w:p>
    <w:p w:rsidR="00AF6CB3" w:rsidRPr="00AF6CB3" w:rsidRDefault="00AF6CB3" w:rsidP="00AF6CB3">
      <w:pPr>
        <w:pStyle w:val="Style5"/>
        <w:widowControl/>
        <w:numPr>
          <w:ilvl w:val="0"/>
          <w:numId w:val="2"/>
        </w:numPr>
        <w:tabs>
          <w:tab w:val="left" w:pos="1234"/>
        </w:tabs>
        <w:spacing w:line="240" w:lineRule="auto"/>
        <w:jc w:val="left"/>
        <w:rPr>
          <w:rStyle w:val="FontStyle31"/>
          <w:rFonts w:ascii="Times New Roman" w:hAnsi="Times New Roman" w:cs="Times New Roman"/>
          <w:sz w:val="28"/>
          <w:szCs w:val="28"/>
        </w:rPr>
      </w:pPr>
      <w:r w:rsidRPr="00AF6CB3">
        <w:rPr>
          <w:rStyle w:val="FontStyle31"/>
          <w:rFonts w:ascii="Times New Roman" w:hAnsi="Times New Roman" w:cs="Times New Roman"/>
          <w:sz w:val="28"/>
          <w:szCs w:val="28"/>
          <w:lang w:val="uk-UA" w:eastAsia="uk-UA"/>
        </w:rPr>
        <w:t>Особливості й роль українських фондових ін</w:t>
      </w:r>
      <w:r w:rsidRPr="00AF6CB3">
        <w:rPr>
          <w:rStyle w:val="FontStyle31"/>
          <w:rFonts w:ascii="Times New Roman" w:hAnsi="Times New Roman" w:cs="Times New Roman"/>
          <w:sz w:val="28"/>
          <w:szCs w:val="28"/>
          <w:lang w:val="uk-UA" w:eastAsia="uk-UA"/>
        </w:rPr>
        <w:softHyphen/>
        <w:t>дексів.</w:t>
      </w:r>
    </w:p>
    <w:p w:rsidR="00AF6CB3" w:rsidRDefault="00AF6CB3" w:rsidP="00AF6CB3">
      <w:pPr>
        <w:pStyle w:val="Style5"/>
        <w:widowControl/>
        <w:tabs>
          <w:tab w:val="left" w:pos="528"/>
        </w:tabs>
        <w:spacing w:line="240" w:lineRule="auto"/>
        <w:ind w:firstLine="709"/>
        <w:jc w:val="center"/>
        <w:rPr>
          <w:rStyle w:val="FontStyle17"/>
          <w:b/>
          <w:sz w:val="28"/>
          <w:szCs w:val="28"/>
          <w:lang w:val="uk-UA" w:eastAsia="uk-UA"/>
        </w:rPr>
      </w:pPr>
    </w:p>
    <w:p w:rsidR="00AF6CB3" w:rsidRDefault="00AF6CB3" w:rsidP="00AF6CB3">
      <w:pPr>
        <w:pStyle w:val="4"/>
        <w:spacing w:before="0" w:after="0"/>
        <w:jc w:val="center"/>
        <w:rPr>
          <w:i/>
          <w:u w:val="single"/>
        </w:rPr>
      </w:pPr>
      <w:r>
        <w:rPr>
          <w:i/>
          <w:u w:val="single"/>
        </w:rPr>
        <w:t>Практичні завдання</w:t>
      </w:r>
    </w:p>
    <w:p w:rsidR="00AF6CB3" w:rsidRPr="00BC317F" w:rsidRDefault="00AF6CB3" w:rsidP="00AF6CB3">
      <w:pPr>
        <w:pStyle w:val="Style3"/>
        <w:widowControl/>
        <w:ind w:firstLine="709"/>
        <w:rPr>
          <w:rStyle w:val="FontStyle43"/>
          <w:i w:val="0"/>
          <w:sz w:val="28"/>
          <w:szCs w:val="28"/>
          <w:lang w:val="uk-UA" w:eastAsia="uk-UA"/>
        </w:rPr>
      </w:pPr>
      <w:r w:rsidRPr="00BC317F">
        <w:rPr>
          <w:rStyle w:val="FontStyle43"/>
          <w:i w:val="0"/>
          <w:sz w:val="28"/>
          <w:szCs w:val="28"/>
          <w:lang w:val="uk-UA" w:eastAsia="uk-UA"/>
        </w:rPr>
        <w:t>Завдання 3.</w:t>
      </w:r>
    </w:p>
    <w:p w:rsidR="00AF6CB3" w:rsidRPr="00BC317F" w:rsidRDefault="00AF6CB3" w:rsidP="00AF6CB3">
      <w:pPr>
        <w:pStyle w:val="Style3"/>
        <w:widowControl/>
        <w:ind w:firstLine="709"/>
        <w:jc w:val="both"/>
        <w:rPr>
          <w:rStyle w:val="FontStyle11"/>
          <w:b/>
          <w:bCs/>
          <w:sz w:val="28"/>
          <w:szCs w:val="28"/>
          <w:lang w:eastAsia="uk-UA"/>
        </w:rPr>
      </w:pPr>
      <w:r w:rsidRPr="00BC317F">
        <w:rPr>
          <w:rStyle w:val="FontStyle11"/>
          <w:sz w:val="28"/>
          <w:szCs w:val="28"/>
          <w:lang w:val="uk-UA" w:eastAsia="uk-UA"/>
        </w:rPr>
        <w:t xml:space="preserve">Індекс </w:t>
      </w:r>
      <w:r w:rsidRPr="00BC317F">
        <w:rPr>
          <w:rStyle w:val="FontStyle11"/>
          <w:sz w:val="28"/>
          <w:szCs w:val="28"/>
          <w:lang w:eastAsia="uk-UA"/>
        </w:rPr>
        <w:t>«</w:t>
      </w:r>
      <w:r w:rsidRPr="00BC317F">
        <w:rPr>
          <w:rStyle w:val="FontStyle11"/>
          <w:sz w:val="28"/>
          <w:szCs w:val="28"/>
          <w:lang w:val="en-US" w:eastAsia="uk-UA"/>
        </w:rPr>
        <w:t>S</w:t>
      </w:r>
      <w:r w:rsidRPr="00BC317F">
        <w:rPr>
          <w:rStyle w:val="FontStyle11"/>
          <w:sz w:val="28"/>
          <w:szCs w:val="28"/>
          <w:lang w:eastAsia="uk-UA"/>
        </w:rPr>
        <w:t xml:space="preserve"> </w:t>
      </w:r>
      <w:r w:rsidRPr="00BC317F">
        <w:rPr>
          <w:rStyle w:val="FontStyle11"/>
          <w:sz w:val="28"/>
          <w:szCs w:val="28"/>
          <w:lang w:val="en-US" w:eastAsia="uk-UA"/>
        </w:rPr>
        <w:t>end</w:t>
      </w:r>
      <w:r w:rsidRPr="00BC317F">
        <w:rPr>
          <w:rStyle w:val="FontStyle11"/>
          <w:sz w:val="28"/>
          <w:szCs w:val="28"/>
          <w:lang w:eastAsia="uk-UA"/>
        </w:rPr>
        <w:t xml:space="preserve"> </w:t>
      </w:r>
      <w:r w:rsidRPr="00BC317F">
        <w:rPr>
          <w:rStyle w:val="FontStyle11"/>
          <w:sz w:val="28"/>
          <w:szCs w:val="28"/>
          <w:lang w:val="uk-UA" w:eastAsia="uk-UA"/>
        </w:rPr>
        <w:t xml:space="preserve">Р </w:t>
      </w:r>
      <w:r w:rsidRPr="00BC317F">
        <w:rPr>
          <w:rStyle w:val="FontStyle11"/>
          <w:sz w:val="28"/>
          <w:szCs w:val="28"/>
          <w:lang w:eastAsia="uk-UA"/>
        </w:rPr>
        <w:t xml:space="preserve">— 500» </w:t>
      </w:r>
      <w:r w:rsidRPr="00BC317F">
        <w:rPr>
          <w:rStyle w:val="FontStyle11"/>
          <w:sz w:val="28"/>
          <w:szCs w:val="28"/>
          <w:lang w:val="uk-UA" w:eastAsia="uk-UA"/>
        </w:rPr>
        <w:t xml:space="preserve">на акції фірми «Альфа» зменшився з </w:t>
      </w:r>
      <w:r w:rsidRPr="00BC317F">
        <w:rPr>
          <w:rStyle w:val="FontStyle11"/>
          <w:sz w:val="28"/>
          <w:szCs w:val="28"/>
          <w:lang w:eastAsia="uk-UA"/>
        </w:rPr>
        <w:t xml:space="preserve">11 000 </w:t>
      </w:r>
      <w:r w:rsidRPr="00BC317F">
        <w:rPr>
          <w:rStyle w:val="FontStyle11"/>
          <w:sz w:val="28"/>
          <w:szCs w:val="28"/>
          <w:lang w:val="uk-UA" w:eastAsia="uk-UA"/>
        </w:rPr>
        <w:t xml:space="preserve">до </w:t>
      </w:r>
      <w:r w:rsidRPr="00BC317F">
        <w:rPr>
          <w:rStyle w:val="FontStyle11"/>
          <w:sz w:val="28"/>
          <w:szCs w:val="28"/>
          <w:lang w:eastAsia="uk-UA"/>
        </w:rPr>
        <w:t xml:space="preserve">9 500. </w:t>
      </w:r>
      <w:r w:rsidRPr="00BC317F">
        <w:rPr>
          <w:rStyle w:val="FontStyle11"/>
          <w:sz w:val="28"/>
          <w:szCs w:val="28"/>
          <w:lang w:val="uk-UA" w:eastAsia="uk-UA"/>
        </w:rPr>
        <w:t>Як повинен діяти інвестор: купувати чи продавати акції фірми і на яку суму?</w:t>
      </w:r>
    </w:p>
    <w:p w:rsidR="00AF6CB3" w:rsidRPr="00BC317F" w:rsidRDefault="00AF6CB3" w:rsidP="00AF6CB3">
      <w:pPr>
        <w:pStyle w:val="Style5"/>
        <w:widowControl/>
        <w:tabs>
          <w:tab w:val="left" w:pos="528"/>
        </w:tabs>
        <w:spacing w:line="240" w:lineRule="auto"/>
        <w:ind w:firstLine="709"/>
        <w:jc w:val="center"/>
        <w:rPr>
          <w:rStyle w:val="FontStyle17"/>
          <w:b/>
          <w:sz w:val="28"/>
          <w:szCs w:val="28"/>
          <w:lang w:eastAsia="uk-UA"/>
        </w:rPr>
      </w:pPr>
    </w:p>
    <w:p w:rsidR="00AF6CB3" w:rsidRPr="002865DB" w:rsidRDefault="00AF6CB3" w:rsidP="00AF6CB3">
      <w:pPr>
        <w:ind w:left="720"/>
        <w:rPr>
          <w:b/>
          <w:sz w:val="28"/>
          <w:szCs w:val="28"/>
          <w:lang w:val="uk-UA"/>
        </w:rPr>
      </w:pPr>
      <w:r w:rsidRPr="002865DB">
        <w:rPr>
          <w:b/>
          <w:sz w:val="28"/>
          <w:szCs w:val="28"/>
          <w:lang w:val="uk-UA"/>
        </w:rPr>
        <w:t xml:space="preserve">Тематика рефератів і </w:t>
      </w:r>
      <w:r>
        <w:rPr>
          <w:b/>
          <w:sz w:val="28"/>
          <w:szCs w:val="28"/>
          <w:lang w:val="uk-UA"/>
        </w:rPr>
        <w:t>доповідей</w:t>
      </w:r>
      <w:r w:rsidRPr="002865DB">
        <w:rPr>
          <w:b/>
          <w:sz w:val="28"/>
          <w:szCs w:val="28"/>
          <w:lang w:val="uk-UA"/>
        </w:rPr>
        <w:t>:</w:t>
      </w:r>
    </w:p>
    <w:p w:rsidR="00AF6CB3" w:rsidRPr="005526E8" w:rsidRDefault="00AF6CB3" w:rsidP="00AF6CB3">
      <w:pPr>
        <w:pStyle w:val="Style2"/>
        <w:widowControl/>
        <w:numPr>
          <w:ilvl w:val="0"/>
          <w:numId w:val="1"/>
        </w:numPr>
        <w:tabs>
          <w:tab w:val="left" w:pos="494"/>
        </w:tabs>
        <w:spacing w:line="240" w:lineRule="auto"/>
        <w:ind w:firstLine="0"/>
        <w:jc w:val="left"/>
        <w:rPr>
          <w:rStyle w:val="FontStyle11"/>
          <w:sz w:val="28"/>
          <w:szCs w:val="28"/>
        </w:rPr>
      </w:pPr>
      <w:r w:rsidRPr="005526E8">
        <w:rPr>
          <w:rStyle w:val="FontStyle11"/>
          <w:sz w:val="28"/>
          <w:szCs w:val="28"/>
          <w:lang w:val="uk-UA" w:eastAsia="uk-UA"/>
        </w:rPr>
        <w:t>Становлення і розвиток фондових бірж в Україні.</w:t>
      </w:r>
    </w:p>
    <w:p w:rsidR="00AF6CB3" w:rsidRPr="005526E8" w:rsidRDefault="00AF6CB3" w:rsidP="00AF6CB3">
      <w:pPr>
        <w:pStyle w:val="Style2"/>
        <w:widowControl/>
        <w:numPr>
          <w:ilvl w:val="0"/>
          <w:numId w:val="1"/>
        </w:numPr>
        <w:tabs>
          <w:tab w:val="left" w:pos="494"/>
        </w:tabs>
        <w:spacing w:line="240" w:lineRule="auto"/>
        <w:ind w:firstLine="0"/>
        <w:jc w:val="left"/>
        <w:rPr>
          <w:rStyle w:val="FontStyle11"/>
          <w:sz w:val="28"/>
          <w:szCs w:val="28"/>
        </w:rPr>
      </w:pPr>
      <w:r w:rsidRPr="005526E8">
        <w:rPr>
          <w:rStyle w:val="FontStyle11"/>
          <w:sz w:val="28"/>
          <w:szCs w:val="28"/>
          <w:lang w:val="uk-UA" w:eastAsia="uk-UA"/>
        </w:rPr>
        <w:t>Розвиток фондових бірж в країнах з розвинутою економікою.</w:t>
      </w:r>
    </w:p>
    <w:p w:rsidR="00AF6CB3" w:rsidRPr="005526E8" w:rsidRDefault="00AF6CB3" w:rsidP="00AF6CB3">
      <w:pPr>
        <w:pStyle w:val="Style2"/>
        <w:widowControl/>
        <w:numPr>
          <w:ilvl w:val="0"/>
          <w:numId w:val="1"/>
        </w:numPr>
        <w:tabs>
          <w:tab w:val="left" w:pos="494"/>
        </w:tabs>
        <w:spacing w:line="240" w:lineRule="auto"/>
        <w:ind w:firstLine="0"/>
        <w:jc w:val="left"/>
        <w:rPr>
          <w:rStyle w:val="FontStyle11"/>
          <w:sz w:val="28"/>
          <w:szCs w:val="28"/>
        </w:rPr>
      </w:pPr>
      <w:r w:rsidRPr="005526E8">
        <w:rPr>
          <w:rStyle w:val="FontStyle11"/>
          <w:sz w:val="28"/>
          <w:szCs w:val="28"/>
          <w:lang w:val="uk-UA" w:eastAsia="uk-UA"/>
        </w:rPr>
        <w:t>Фондові індекси та рейтинги, їх значення для біржової торгівлі.</w:t>
      </w:r>
    </w:p>
    <w:p w:rsidR="00AF6CB3" w:rsidRPr="005526E8" w:rsidRDefault="00AF6CB3" w:rsidP="00AF6CB3">
      <w:pPr>
        <w:pStyle w:val="Style2"/>
        <w:widowControl/>
        <w:numPr>
          <w:ilvl w:val="0"/>
          <w:numId w:val="1"/>
        </w:numPr>
        <w:tabs>
          <w:tab w:val="left" w:pos="494"/>
        </w:tabs>
        <w:spacing w:line="240" w:lineRule="auto"/>
        <w:ind w:firstLine="0"/>
        <w:jc w:val="left"/>
        <w:rPr>
          <w:rStyle w:val="FontStyle11"/>
          <w:sz w:val="28"/>
          <w:szCs w:val="28"/>
        </w:rPr>
      </w:pPr>
      <w:r w:rsidRPr="005526E8">
        <w:rPr>
          <w:rStyle w:val="FontStyle11"/>
          <w:sz w:val="28"/>
          <w:szCs w:val="28"/>
          <w:lang w:val="uk-UA" w:eastAsia="uk-UA"/>
        </w:rPr>
        <w:t>Сутність позабіржової торгівлі, її значення, причини розвитку.</w:t>
      </w:r>
    </w:p>
    <w:p w:rsidR="00AF6CB3" w:rsidRPr="005526E8" w:rsidRDefault="00AF6CB3" w:rsidP="00AF6CB3">
      <w:pPr>
        <w:pStyle w:val="Style2"/>
        <w:widowControl/>
        <w:numPr>
          <w:ilvl w:val="0"/>
          <w:numId w:val="1"/>
        </w:numPr>
        <w:tabs>
          <w:tab w:val="left" w:pos="494"/>
        </w:tabs>
        <w:spacing w:line="240" w:lineRule="auto"/>
        <w:ind w:firstLine="0"/>
        <w:jc w:val="left"/>
        <w:rPr>
          <w:rStyle w:val="FontStyle11"/>
          <w:sz w:val="28"/>
          <w:szCs w:val="28"/>
        </w:rPr>
      </w:pPr>
      <w:r w:rsidRPr="005526E8">
        <w:rPr>
          <w:rStyle w:val="FontStyle11"/>
          <w:sz w:val="28"/>
          <w:szCs w:val="28"/>
          <w:lang w:val="uk-UA" w:eastAsia="uk-UA"/>
        </w:rPr>
        <w:t>Місце Української фондової біржі в класифікації фондових бірж.</w:t>
      </w:r>
    </w:p>
    <w:p w:rsidR="00AF6CB3" w:rsidRPr="005526E8" w:rsidRDefault="00AF6CB3" w:rsidP="00AF6CB3">
      <w:pPr>
        <w:pStyle w:val="Style2"/>
        <w:widowControl/>
        <w:numPr>
          <w:ilvl w:val="0"/>
          <w:numId w:val="1"/>
        </w:numPr>
        <w:tabs>
          <w:tab w:val="left" w:pos="494"/>
        </w:tabs>
        <w:spacing w:line="240" w:lineRule="auto"/>
        <w:ind w:firstLine="0"/>
        <w:jc w:val="left"/>
        <w:rPr>
          <w:rStyle w:val="FontStyle11"/>
          <w:sz w:val="28"/>
          <w:szCs w:val="28"/>
        </w:rPr>
      </w:pPr>
      <w:r w:rsidRPr="005526E8">
        <w:rPr>
          <w:rStyle w:val="FontStyle11"/>
          <w:sz w:val="28"/>
          <w:szCs w:val="28"/>
          <w:lang w:val="uk-UA" w:eastAsia="uk-UA"/>
        </w:rPr>
        <w:t>Види біржових індексів, їх місце на фінансовому ринку.</w:t>
      </w:r>
    </w:p>
    <w:p w:rsidR="00AF6CB3" w:rsidRPr="005526E8" w:rsidRDefault="00AF6CB3" w:rsidP="00AF6CB3">
      <w:pPr>
        <w:pStyle w:val="Style2"/>
        <w:widowControl/>
        <w:numPr>
          <w:ilvl w:val="0"/>
          <w:numId w:val="1"/>
        </w:numPr>
        <w:tabs>
          <w:tab w:val="left" w:pos="494"/>
        </w:tabs>
        <w:spacing w:line="240" w:lineRule="auto"/>
        <w:ind w:firstLine="0"/>
        <w:jc w:val="left"/>
        <w:rPr>
          <w:rStyle w:val="FontStyle11"/>
          <w:sz w:val="28"/>
          <w:szCs w:val="28"/>
        </w:rPr>
      </w:pPr>
      <w:r w:rsidRPr="005526E8">
        <w:rPr>
          <w:rStyle w:val="FontStyle11"/>
          <w:sz w:val="28"/>
          <w:szCs w:val="28"/>
          <w:lang w:val="uk-UA" w:eastAsia="uk-UA"/>
        </w:rPr>
        <w:t>Особливості і роль українських фондових індексів.</w:t>
      </w:r>
    </w:p>
    <w:p w:rsidR="00AF6CB3" w:rsidRPr="005526E8" w:rsidRDefault="00AF6CB3" w:rsidP="00AF6CB3">
      <w:pPr>
        <w:pStyle w:val="Style4"/>
        <w:widowControl/>
        <w:numPr>
          <w:ilvl w:val="0"/>
          <w:numId w:val="1"/>
        </w:numPr>
        <w:tabs>
          <w:tab w:val="left" w:pos="494"/>
        </w:tabs>
        <w:spacing w:line="240" w:lineRule="auto"/>
        <w:rPr>
          <w:rStyle w:val="FontStyle11"/>
          <w:sz w:val="28"/>
          <w:szCs w:val="28"/>
        </w:rPr>
      </w:pPr>
      <w:r w:rsidRPr="005526E8">
        <w:rPr>
          <w:rStyle w:val="FontStyle11"/>
          <w:sz w:val="28"/>
          <w:szCs w:val="28"/>
          <w:lang w:val="uk-UA" w:eastAsia="uk-UA"/>
        </w:rPr>
        <w:t xml:space="preserve">Характеристика основних світових фондових індексів. </w:t>
      </w:r>
    </w:p>
    <w:p w:rsidR="00AF6CB3" w:rsidRPr="005526E8" w:rsidRDefault="00AF6CB3" w:rsidP="00AF6CB3">
      <w:pPr>
        <w:pStyle w:val="Style4"/>
        <w:widowControl/>
        <w:tabs>
          <w:tab w:val="left" w:pos="494"/>
        </w:tabs>
        <w:spacing w:line="240" w:lineRule="auto"/>
        <w:rPr>
          <w:rStyle w:val="FontStyle13"/>
          <w:i w:val="0"/>
          <w:sz w:val="28"/>
          <w:szCs w:val="28"/>
          <w:lang w:val="uk-UA" w:eastAsia="uk-UA"/>
        </w:rPr>
      </w:pPr>
    </w:p>
    <w:p w:rsidR="00AF6CB3" w:rsidRPr="005526E8" w:rsidRDefault="00AF6CB3" w:rsidP="00AF6CB3">
      <w:pPr>
        <w:pStyle w:val="Style4"/>
        <w:widowControl/>
        <w:tabs>
          <w:tab w:val="left" w:pos="494"/>
        </w:tabs>
        <w:spacing w:line="240" w:lineRule="auto"/>
        <w:rPr>
          <w:rStyle w:val="FontStyle11"/>
          <w:sz w:val="28"/>
          <w:szCs w:val="28"/>
          <w:lang w:val="uk-UA" w:eastAsia="uk-UA"/>
        </w:rPr>
      </w:pPr>
      <w:r w:rsidRPr="005526E8">
        <w:rPr>
          <w:b/>
          <w:i/>
          <w:sz w:val="28"/>
          <w:szCs w:val="28"/>
          <w:u w:val="single"/>
          <w:lang w:val="uk-UA"/>
        </w:rPr>
        <w:t>Рекомендована л</w:t>
      </w:r>
      <w:r w:rsidRPr="005526E8">
        <w:rPr>
          <w:rStyle w:val="FontStyle11"/>
          <w:b/>
          <w:i/>
          <w:sz w:val="28"/>
          <w:szCs w:val="28"/>
          <w:u w:val="single"/>
          <w:lang w:val="uk-UA" w:eastAsia="uk-UA"/>
        </w:rPr>
        <w:t>ітература:</w:t>
      </w:r>
      <w:r w:rsidRPr="005526E8">
        <w:rPr>
          <w:rStyle w:val="FontStyle11"/>
          <w:sz w:val="28"/>
          <w:szCs w:val="28"/>
          <w:lang w:val="uk-UA" w:eastAsia="uk-UA"/>
        </w:rPr>
        <w:t xml:space="preserve"> </w:t>
      </w:r>
      <w:r w:rsidRPr="005526E8">
        <w:rPr>
          <w:rStyle w:val="FontStyle11"/>
          <w:sz w:val="28"/>
          <w:szCs w:val="28"/>
          <w:lang w:eastAsia="uk-UA"/>
        </w:rPr>
        <w:t xml:space="preserve">3-7; 20; </w:t>
      </w:r>
      <w:r w:rsidRPr="005526E8">
        <w:rPr>
          <w:rStyle w:val="FontStyle11"/>
          <w:sz w:val="28"/>
          <w:szCs w:val="28"/>
          <w:lang w:val="uk-UA" w:eastAsia="uk-UA"/>
        </w:rPr>
        <w:t>32</w:t>
      </w:r>
      <w:r w:rsidRPr="005526E8">
        <w:rPr>
          <w:rStyle w:val="FontStyle11"/>
          <w:sz w:val="28"/>
          <w:szCs w:val="28"/>
          <w:lang w:eastAsia="uk-UA"/>
        </w:rPr>
        <w:t>-</w:t>
      </w:r>
      <w:r w:rsidRPr="005526E8">
        <w:rPr>
          <w:rStyle w:val="FontStyle11"/>
          <w:sz w:val="28"/>
          <w:szCs w:val="28"/>
          <w:lang w:val="uk-UA" w:eastAsia="uk-UA"/>
        </w:rPr>
        <w:t>35</w:t>
      </w:r>
      <w:r w:rsidRPr="005526E8">
        <w:rPr>
          <w:rStyle w:val="FontStyle11"/>
          <w:sz w:val="28"/>
          <w:szCs w:val="28"/>
          <w:lang w:eastAsia="uk-UA"/>
        </w:rPr>
        <w:t xml:space="preserve">; </w:t>
      </w:r>
      <w:r w:rsidRPr="005526E8">
        <w:rPr>
          <w:rStyle w:val="FontStyle11"/>
          <w:sz w:val="28"/>
          <w:szCs w:val="28"/>
          <w:lang w:val="uk-UA" w:eastAsia="uk-UA"/>
        </w:rPr>
        <w:t>4</w:t>
      </w:r>
      <w:r w:rsidRPr="005526E8">
        <w:rPr>
          <w:rStyle w:val="FontStyle11"/>
          <w:sz w:val="28"/>
          <w:szCs w:val="28"/>
          <w:lang w:eastAsia="uk-UA"/>
        </w:rPr>
        <w:t>5-</w:t>
      </w:r>
      <w:r w:rsidRPr="005526E8">
        <w:rPr>
          <w:rStyle w:val="FontStyle11"/>
          <w:sz w:val="28"/>
          <w:szCs w:val="28"/>
          <w:lang w:val="uk-UA" w:eastAsia="uk-UA"/>
        </w:rPr>
        <w:t>50</w:t>
      </w:r>
      <w:r w:rsidRPr="005526E8">
        <w:rPr>
          <w:rStyle w:val="FontStyle11"/>
          <w:sz w:val="28"/>
          <w:szCs w:val="28"/>
          <w:lang w:eastAsia="uk-UA"/>
        </w:rPr>
        <w:t xml:space="preserve">; </w:t>
      </w:r>
      <w:r w:rsidRPr="005526E8">
        <w:rPr>
          <w:rStyle w:val="FontStyle11"/>
          <w:sz w:val="28"/>
          <w:szCs w:val="28"/>
          <w:lang w:val="uk-UA" w:eastAsia="uk-UA"/>
        </w:rPr>
        <w:t>5</w:t>
      </w:r>
      <w:r w:rsidRPr="005526E8">
        <w:rPr>
          <w:rStyle w:val="FontStyle11"/>
          <w:sz w:val="28"/>
          <w:szCs w:val="28"/>
          <w:lang w:eastAsia="uk-UA"/>
        </w:rPr>
        <w:t>3</w:t>
      </w:r>
      <w:bookmarkStart w:id="0" w:name="_GoBack"/>
      <w:bookmarkEnd w:id="0"/>
      <w:r w:rsidRPr="005526E8">
        <w:rPr>
          <w:rStyle w:val="FontStyle11"/>
          <w:sz w:val="28"/>
          <w:szCs w:val="28"/>
          <w:lang w:eastAsia="uk-UA"/>
        </w:rPr>
        <w:t>.</w:t>
      </w:r>
    </w:p>
    <w:p w:rsidR="00ED140A" w:rsidRDefault="00ED140A"/>
    <w:sectPr w:rsidR="00ED14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71953"/>
    <w:multiLevelType w:val="hybridMultilevel"/>
    <w:tmpl w:val="1C182300"/>
    <w:lvl w:ilvl="0" w:tplc="4BCAD7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BC6A04"/>
    <w:multiLevelType w:val="singleLevel"/>
    <w:tmpl w:val="D7D0FB1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B3"/>
    <w:rsid w:val="00AF6CB3"/>
    <w:rsid w:val="00ED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F24E"/>
  <w15:chartTrackingRefBased/>
  <w15:docId w15:val="{A4F43AC5-EBAB-4012-B18B-541C09F2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AF6CB3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F6CB3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Style2">
    <w:name w:val="Style2"/>
    <w:basedOn w:val="a"/>
    <w:rsid w:val="00AF6CB3"/>
    <w:pPr>
      <w:spacing w:line="202" w:lineRule="exact"/>
      <w:ind w:firstLine="288"/>
      <w:jc w:val="both"/>
    </w:pPr>
  </w:style>
  <w:style w:type="paragraph" w:customStyle="1" w:styleId="Style3">
    <w:name w:val="Style3"/>
    <w:basedOn w:val="a"/>
    <w:rsid w:val="00AF6CB3"/>
  </w:style>
  <w:style w:type="paragraph" w:customStyle="1" w:styleId="Style4">
    <w:name w:val="Style4"/>
    <w:basedOn w:val="a"/>
    <w:rsid w:val="00AF6CB3"/>
    <w:pPr>
      <w:spacing w:line="206" w:lineRule="exact"/>
    </w:pPr>
  </w:style>
  <w:style w:type="paragraph" w:customStyle="1" w:styleId="Style5">
    <w:name w:val="Style5"/>
    <w:basedOn w:val="a"/>
    <w:rsid w:val="00AF6CB3"/>
    <w:pPr>
      <w:spacing w:line="211" w:lineRule="exact"/>
      <w:ind w:firstLine="211"/>
      <w:jc w:val="both"/>
    </w:pPr>
  </w:style>
  <w:style w:type="character" w:customStyle="1" w:styleId="FontStyle11">
    <w:name w:val="Font Style11"/>
    <w:basedOn w:val="a0"/>
    <w:rsid w:val="00AF6CB3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rsid w:val="00AF6CB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7">
    <w:name w:val="Font Style17"/>
    <w:basedOn w:val="a0"/>
    <w:rsid w:val="00AF6CB3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43">
    <w:name w:val="Font Style43"/>
    <w:basedOn w:val="a0"/>
    <w:rsid w:val="00AF6CB3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31">
    <w:name w:val="Font Style31"/>
    <w:basedOn w:val="a0"/>
    <w:rsid w:val="00AF6CB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324</Characters>
  <Application>Microsoft Office Word</Application>
  <DocSecurity>0</DocSecurity>
  <Lines>2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2023-02-02T00:03:00Z</dcterms:created>
  <dcterms:modified xsi:type="dcterms:W3CDTF">2023-02-02T00:04:00Z</dcterms:modified>
</cp:coreProperties>
</file>