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4" w14:textId="67150FBB" w:rsidR="006421B4" w:rsidRPr="00986369" w:rsidRDefault="00F07B96">
      <w:pPr>
        <w:pBdr>
          <w:top w:val="nil"/>
          <w:left w:val="nil"/>
          <w:bottom w:val="nil"/>
          <w:right w:val="nil"/>
          <w:between w:val="nil"/>
        </w:pBdr>
        <w:spacing w:line="240" w:lineRule="auto"/>
        <w:ind w:left="720"/>
        <w:jc w:val="center"/>
        <w:rPr>
          <w:lang w:val="uk-UA"/>
        </w:rPr>
      </w:pPr>
      <w:r w:rsidRPr="00986369">
        <w:rPr>
          <w:rFonts w:ascii="Times New Roman" w:eastAsia="Times New Roman" w:hAnsi="Times New Roman" w:cs="Times New Roman"/>
          <w:b/>
          <w:sz w:val="32"/>
          <w:szCs w:val="32"/>
          <w:lang w:val="uk-UA"/>
        </w:rPr>
        <w:t>Лекція № 1</w:t>
      </w:r>
    </w:p>
    <w:p w14:paraId="00000005" w14:textId="77777777" w:rsidR="006421B4" w:rsidRPr="00986369" w:rsidRDefault="008630B8">
      <w:pPr>
        <w:pBdr>
          <w:top w:val="nil"/>
          <w:left w:val="nil"/>
          <w:bottom w:val="nil"/>
          <w:right w:val="nil"/>
          <w:between w:val="nil"/>
        </w:pBdr>
        <w:spacing w:line="240" w:lineRule="auto"/>
        <w:ind w:left="720"/>
        <w:jc w:val="center"/>
        <w:rPr>
          <w:lang w:val="uk-UA"/>
        </w:rPr>
      </w:pPr>
      <w:r w:rsidRPr="00986369">
        <w:rPr>
          <w:rFonts w:ascii="Times New Roman" w:eastAsia="Times New Roman" w:hAnsi="Times New Roman" w:cs="Times New Roman"/>
          <w:b/>
          <w:sz w:val="32"/>
          <w:szCs w:val="32"/>
          <w:lang w:val="uk-UA"/>
        </w:rPr>
        <w:t>Тема. Методи психологічних досліджень.</w:t>
      </w:r>
    </w:p>
    <w:p w14:paraId="00000006" w14:textId="77777777" w:rsidR="006421B4" w:rsidRPr="00986369" w:rsidRDefault="008630B8">
      <w:pPr>
        <w:pBdr>
          <w:top w:val="nil"/>
          <w:left w:val="nil"/>
          <w:bottom w:val="nil"/>
          <w:right w:val="nil"/>
          <w:between w:val="nil"/>
        </w:pBdr>
        <w:spacing w:line="240" w:lineRule="auto"/>
        <w:ind w:left="720"/>
        <w:jc w:val="center"/>
        <w:rPr>
          <w:lang w:val="uk-UA"/>
        </w:rPr>
      </w:pPr>
      <w:r w:rsidRPr="00986369">
        <w:rPr>
          <w:rFonts w:ascii="Times New Roman" w:eastAsia="Times New Roman" w:hAnsi="Times New Roman" w:cs="Times New Roman"/>
          <w:i/>
          <w:sz w:val="28"/>
          <w:szCs w:val="28"/>
          <w:lang w:val="uk-UA"/>
        </w:rPr>
        <w:t>План:</w:t>
      </w:r>
    </w:p>
    <w:p w14:paraId="00000007" w14:textId="77777777" w:rsidR="006421B4" w:rsidRPr="00986369" w:rsidRDefault="008630B8">
      <w:pPr>
        <w:numPr>
          <w:ilvl w:val="0"/>
          <w:numId w:val="5"/>
        </w:numPr>
        <w:pBdr>
          <w:top w:val="nil"/>
          <w:left w:val="nil"/>
          <w:bottom w:val="nil"/>
          <w:right w:val="nil"/>
          <w:between w:val="nil"/>
        </w:pBdr>
        <w:spacing w:line="240" w:lineRule="auto"/>
        <w:rPr>
          <w:lang w:val="uk-UA"/>
        </w:rPr>
      </w:pPr>
      <w:r w:rsidRPr="00986369">
        <w:rPr>
          <w:rFonts w:ascii="Times New Roman" w:eastAsia="Times New Roman" w:hAnsi="Times New Roman" w:cs="Times New Roman"/>
          <w:sz w:val="28"/>
          <w:szCs w:val="28"/>
          <w:lang w:val="uk-UA"/>
        </w:rPr>
        <w:t>Організаційні методи дослідження.</w:t>
      </w:r>
    </w:p>
    <w:p w14:paraId="00000008" w14:textId="77777777" w:rsidR="006421B4" w:rsidRPr="00986369" w:rsidRDefault="008630B8">
      <w:pPr>
        <w:numPr>
          <w:ilvl w:val="0"/>
          <w:numId w:val="5"/>
        </w:numPr>
        <w:pBdr>
          <w:top w:val="nil"/>
          <w:left w:val="nil"/>
          <w:bottom w:val="nil"/>
          <w:right w:val="nil"/>
          <w:between w:val="nil"/>
        </w:pBdr>
        <w:spacing w:line="240" w:lineRule="auto"/>
        <w:rPr>
          <w:lang w:val="uk-UA"/>
        </w:rPr>
      </w:pPr>
      <w:r w:rsidRPr="00986369">
        <w:rPr>
          <w:rFonts w:ascii="Times New Roman" w:eastAsia="Times New Roman" w:hAnsi="Times New Roman" w:cs="Times New Roman"/>
          <w:sz w:val="28"/>
          <w:szCs w:val="28"/>
          <w:lang w:val="uk-UA"/>
        </w:rPr>
        <w:t>Емпіричні методи дослідження.</w:t>
      </w:r>
    </w:p>
    <w:p w14:paraId="00000009" w14:textId="77777777" w:rsidR="006421B4" w:rsidRPr="00986369" w:rsidRDefault="008630B8">
      <w:pPr>
        <w:numPr>
          <w:ilvl w:val="0"/>
          <w:numId w:val="5"/>
        </w:numPr>
        <w:pBdr>
          <w:top w:val="nil"/>
          <w:left w:val="nil"/>
          <w:bottom w:val="nil"/>
          <w:right w:val="nil"/>
          <w:between w:val="nil"/>
        </w:pBdr>
        <w:spacing w:line="240" w:lineRule="auto"/>
        <w:rPr>
          <w:lang w:val="uk-UA"/>
        </w:rPr>
      </w:pPr>
      <w:r w:rsidRPr="00986369">
        <w:rPr>
          <w:rFonts w:ascii="Times New Roman" w:eastAsia="Times New Roman" w:hAnsi="Times New Roman" w:cs="Times New Roman"/>
          <w:sz w:val="28"/>
          <w:szCs w:val="28"/>
          <w:lang w:val="uk-UA"/>
        </w:rPr>
        <w:t>Методи обробки даних.</w:t>
      </w:r>
    </w:p>
    <w:p w14:paraId="0000000A" w14:textId="77777777" w:rsidR="006421B4" w:rsidRPr="00986369" w:rsidRDefault="006421B4">
      <w:pPr>
        <w:pBdr>
          <w:top w:val="nil"/>
          <w:left w:val="nil"/>
          <w:bottom w:val="nil"/>
          <w:right w:val="nil"/>
          <w:between w:val="nil"/>
        </w:pBdr>
        <w:spacing w:line="240" w:lineRule="auto"/>
        <w:rPr>
          <w:lang w:val="uk-UA"/>
        </w:rPr>
      </w:pPr>
    </w:p>
    <w:p w14:paraId="0000000B" w14:textId="77777777" w:rsidR="006421B4" w:rsidRPr="00986369" w:rsidRDefault="006421B4">
      <w:pPr>
        <w:pBdr>
          <w:top w:val="nil"/>
          <w:left w:val="nil"/>
          <w:bottom w:val="nil"/>
          <w:right w:val="nil"/>
          <w:between w:val="nil"/>
        </w:pBdr>
        <w:spacing w:line="240" w:lineRule="auto"/>
        <w:rPr>
          <w:lang w:val="uk-UA"/>
        </w:rPr>
      </w:pPr>
    </w:p>
    <w:p w14:paraId="0000000C" w14:textId="77777777" w:rsidR="006421B4" w:rsidRPr="00986369" w:rsidRDefault="008630B8">
      <w:pPr>
        <w:numPr>
          <w:ilvl w:val="0"/>
          <w:numId w:val="3"/>
        </w:numPr>
        <w:pBdr>
          <w:top w:val="nil"/>
          <w:left w:val="nil"/>
          <w:bottom w:val="nil"/>
          <w:right w:val="nil"/>
          <w:between w:val="nil"/>
        </w:pBdr>
        <w:spacing w:line="240" w:lineRule="auto"/>
        <w:jc w:val="center"/>
        <w:rPr>
          <w:lang w:val="uk-UA"/>
        </w:rPr>
      </w:pPr>
      <w:r w:rsidRPr="00986369">
        <w:rPr>
          <w:rFonts w:ascii="Times New Roman" w:eastAsia="Times New Roman" w:hAnsi="Times New Roman" w:cs="Times New Roman"/>
          <w:b/>
          <w:sz w:val="28"/>
          <w:szCs w:val="28"/>
          <w:lang w:val="uk-UA"/>
        </w:rPr>
        <w:t>Організаційні методи дослідження</w:t>
      </w:r>
      <w:r w:rsidRPr="00986369">
        <w:rPr>
          <w:rFonts w:ascii="Times New Roman" w:eastAsia="Times New Roman" w:hAnsi="Times New Roman" w:cs="Times New Roman"/>
          <w:sz w:val="28"/>
          <w:szCs w:val="28"/>
          <w:lang w:val="uk-UA"/>
        </w:rPr>
        <w:t>.</w:t>
      </w:r>
    </w:p>
    <w:p w14:paraId="0000000D" w14:textId="77777777" w:rsidR="006421B4" w:rsidRPr="00986369" w:rsidRDefault="006421B4">
      <w:pPr>
        <w:pBdr>
          <w:top w:val="nil"/>
          <w:left w:val="nil"/>
          <w:bottom w:val="nil"/>
          <w:right w:val="nil"/>
          <w:between w:val="nil"/>
        </w:pBdr>
        <w:spacing w:line="240" w:lineRule="auto"/>
        <w:ind w:left="360"/>
        <w:jc w:val="center"/>
        <w:rPr>
          <w:lang w:val="uk-UA"/>
        </w:rPr>
      </w:pPr>
    </w:p>
    <w:p w14:paraId="0000000E" w14:textId="77777777" w:rsidR="006421B4" w:rsidRPr="00986369" w:rsidRDefault="008630B8">
      <w:pPr>
        <w:pBdr>
          <w:top w:val="nil"/>
          <w:left w:val="nil"/>
          <w:bottom w:val="nil"/>
          <w:right w:val="nil"/>
          <w:between w:val="nil"/>
        </w:pBdr>
        <w:spacing w:line="240" w:lineRule="auto"/>
        <w:ind w:firstLine="720"/>
        <w:jc w:val="both"/>
        <w:rPr>
          <w:lang w:val="uk-UA"/>
        </w:rPr>
      </w:pPr>
      <w:r w:rsidRPr="00986369">
        <w:rPr>
          <w:rFonts w:ascii="Times New Roman" w:eastAsia="Times New Roman" w:hAnsi="Times New Roman" w:cs="Times New Roman"/>
          <w:sz w:val="28"/>
          <w:szCs w:val="28"/>
          <w:lang w:val="uk-UA"/>
        </w:rPr>
        <w:t>Вивчаючи психічні процеси, індивідуальні психологічні особливості, психологія застосовує певні методи дослідження. У наш час в журналах, газетах часто вміщують різноманітні тести, анкети, вони належать до методів дослідження.</w:t>
      </w:r>
    </w:p>
    <w:p w14:paraId="0000000F" w14:textId="77777777" w:rsidR="006421B4" w:rsidRPr="00986369" w:rsidRDefault="008630B8">
      <w:pPr>
        <w:pBdr>
          <w:top w:val="nil"/>
          <w:left w:val="nil"/>
          <w:bottom w:val="nil"/>
          <w:right w:val="nil"/>
          <w:between w:val="nil"/>
        </w:pBdr>
        <w:spacing w:line="240" w:lineRule="auto"/>
        <w:ind w:firstLine="720"/>
        <w:jc w:val="both"/>
        <w:rPr>
          <w:lang w:val="uk-UA"/>
        </w:rPr>
      </w:pPr>
      <w:r w:rsidRPr="00986369">
        <w:rPr>
          <w:rFonts w:ascii="Times New Roman" w:eastAsia="Times New Roman" w:hAnsi="Times New Roman" w:cs="Times New Roman"/>
          <w:b/>
          <w:sz w:val="28"/>
          <w:szCs w:val="28"/>
          <w:lang w:val="uk-UA"/>
        </w:rPr>
        <w:t>Методи</w:t>
      </w:r>
      <w:r w:rsidRPr="00986369">
        <w:rPr>
          <w:rFonts w:ascii="Times New Roman" w:eastAsia="Times New Roman" w:hAnsi="Times New Roman" w:cs="Times New Roman"/>
          <w:sz w:val="28"/>
          <w:szCs w:val="28"/>
          <w:lang w:val="uk-UA"/>
        </w:rPr>
        <w:t xml:space="preserve"> – це способи, прийоми, за допомогою яких здобуваються факти, які використовуються для доведення положень.</w:t>
      </w:r>
    </w:p>
    <w:p w14:paraId="00000010" w14:textId="77777777" w:rsidR="006421B4" w:rsidRPr="00986369" w:rsidRDefault="008630B8">
      <w:pPr>
        <w:pBdr>
          <w:top w:val="nil"/>
          <w:left w:val="nil"/>
          <w:bottom w:val="nil"/>
          <w:right w:val="nil"/>
          <w:between w:val="nil"/>
        </w:pBdr>
        <w:spacing w:line="240" w:lineRule="auto"/>
        <w:ind w:firstLine="720"/>
        <w:jc w:val="both"/>
        <w:rPr>
          <w:lang w:val="uk-UA"/>
        </w:rPr>
      </w:pPr>
      <w:r w:rsidRPr="00986369">
        <w:rPr>
          <w:rFonts w:ascii="Times New Roman" w:eastAsia="Times New Roman" w:hAnsi="Times New Roman" w:cs="Times New Roman"/>
          <w:sz w:val="28"/>
          <w:szCs w:val="28"/>
          <w:lang w:val="uk-UA"/>
        </w:rPr>
        <w:t>Методи вивчення повинні бути об’єктивними, тобто не залежати від суб’єктивної позиції дослідника. Об’єктивне вивчення легше здійснити тоді, коли психічне життя вивчають у процесі діяльності людини.</w:t>
      </w:r>
    </w:p>
    <w:p w14:paraId="00000011" w14:textId="77777777" w:rsidR="006421B4" w:rsidRPr="00986369" w:rsidRDefault="008630B8">
      <w:pPr>
        <w:pBdr>
          <w:top w:val="nil"/>
          <w:left w:val="nil"/>
          <w:bottom w:val="nil"/>
          <w:right w:val="nil"/>
          <w:between w:val="nil"/>
        </w:pBdr>
        <w:spacing w:line="240" w:lineRule="auto"/>
        <w:ind w:firstLine="720"/>
        <w:jc w:val="both"/>
        <w:rPr>
          <w:lang w:val="uk-UA"/>
        </w:rPr>
      </w:pPr>
      <w:r w:rsidRPr="00986369">
        <w:rPr>
          <w:rFonts w:ascii="Times New Roman" w:eastAsia="Times New Roman" w:hAnsi="Times New Roman" w:cs="Times New Roman"/>
          <w:sz w:val="28"/>
          <w:szCs w:val="28"/>
          <w:lang w:val="uk-UA"/>
        </w:rPr>
        <w:t>Розрізняють організаційні, емпі</w:t>
      </w:r>
      <w:bookmarkStart w:id="0" w:name="_GoBack"/>
      <w:bookmarkEnd w:id="0"/>
      <w:r w:rsidRPr="00986369">
        <w:rPr>
          <w:rFonts w:ascii="Times New Roman" w:eastAsia="Times New Roman" w:hAnsi="Times New Roman" w:cs="Times New Roman"/>
          <w:sz w:val="28"/>
          <w:szCs w:val="28"/>
          <w:lang w:val="uk-UA"/>
        </w:rPr>
        <w:t>ричні методи дослідження і методи обробки даних.</w:t>
      </w:r>
    </w:p>
    <w:p w14:paraId="00000012" w14:textId="77777777" w:rsidR="006421B4" w:rsidRPr="00986369" w:rsidRDefault="008630B8">
      <w:pPr>
        <w:pBdr>
          <w:top w:val="nil"/>
          <w:left w:val="nil"/>
          <w:bottom w:val="nil"/>
          <w:right w:val="nil"/>
          <w:between w:val="nil"/>
        </w:pBdr>
        <w:spacing w:line="240" w:lineRule="auto"/>
        <w:ind w:firstLine="720"/>
        <w:jc w:val="both"/>
        <w:rPr>
          <w:lang w:val="uk-UA"/>
        </w:rPr>
      </w:pPr>
      <w:r w:rsidRPr="00986369">
        <w:rPr>
          <w:rFonts w:ascii="Times New Roman" w:eastAsia="Times New Roman" w:hAnsi="Times New Roman" w:cs="Times New Roman"/>
          <w:b/>
          <w:sz w:val="28"/>
          <w:szCs w:val="28"/>
          <w:lang w:val="uk-UA"/>
        </w:rPr>
        <w:t>Організаційні методи</w:t>
      </w:r>
      <w:r w:rsidRPr="00986369">
        <w:rPr>
          <w:rFonts w:ascii="Times New Roman" w:eastAsia="Times New Roman" w:hAnsi="Times New Roman" w:cs="Times New Roman"/>
          <w:sz w:val="28"/>
          <w:szCs w:val="28"/>
          <w:lang w:val="uk-UA"/>
        </w:rPr>
        <w:t xml:space="preserve"> дають відповідь на запитання як досліджувати?</w:t>
      </w:r>
    </w:p>
    <w:p w14:paraId="00000013" w14:textId="77777777" w:rsidR="006421B4" w:rsidRPr="00986369" w:rsidRDefault="008630B8">
      <w:pPr>
        <w:numPr>
          <w:ilvl w:val="0"/>
          <w:numId w:val="6"/>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b/>
          <w:sz w:val="28"/>
          <w:szCs w:val="28"/>
          <w:lang w:val="uk-UA"/>
        </w:rPr>
        <w:t>Метод поперечного зрізу</w:t>
      </w:r>
      <w:r w:rsidRPr="00986369">
        <w:rPr>
          <w:rFonts w:ascii="Times New Roman" w:eastAsia="Times New Roman" w:hAnsi="Times New Roman" w:cs="Times New Roman"/>
          <w:sz w:val="28"/>
          <w:szCs w:val="28"/>
          <w:lang w:val="uk-UA"/>
        </w:rPr>
        <w:t xml:space="preserve"> – полягає у разовому дослідженні певної людини або групи. Таке дослідження дає змогу порівняти результати і визначити специфіку психологічних проявів конкретної особи або групи людей. Однак цей метод не дає даних про процес формування психічних проявів.</w:t>
      </w:r>
    </w:p>
    <w:p w14:paraId="00000014" w14:textId="77777777" w:rsidR="006421B4" w:rsidRPr="00986369" w:rsidRDefault="008630B8">
      <w:pPr>
        <w:numPr>
          <w:ilvl w:val="0"/>
          <w:numId w:val="6"/>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b/>
          <w:sz w:val="28"/>
          <w:szCs w:val="28"/>
          <w:lang w:val="uk-UA"/>
        </w:rPr>
        <w:t xml:space="preserve">Метод поздовжнього зрізу або </w:t>
      </w:r>
      <w:proofErr w:type="spellStart"/>
      <w:r w:rsidRPr="00986369">
        <w:rPr>
          <w:rFonts w:ascii="Times New Roman" w:eastAsia="Times New Roman" w:hAnsi="Times New Roman" w:cs="Times New Roman"/>
          <w:b/>
          <w:sz w:val="28"/>
          <w:szCs w:val="28"/>
          <w:lang w:val="uk-UA"/>
        </w:rPr>
        <w:t>лонгитюдний</w:t>
      </w:r>
      <w:proofErr w:type="spellEnd"/>
      <w:r w:rsidRPr="00986369">
        <w:rPr>
          <w:rFonts w:ascii="Times New Roman" w:eastAsia="Times New Roman" w:hAnsi="Times New Roman" w:cs="Times New Roman"/>
          <w:b/>
          <w:sz w:val="28"/>
          <w:szCs w:val="28"/>
          <w:lang w:val="uk-UA"/>
        </w:rPr>
        <w:t xml:space="preserve"> метод</w:t>
      </w:r>
      <w:r w:rsidRPr="00986369">
        <w:rPr>
          <w:rFonts w:ascii="Times New Roman" w:eastAsia="Times New Roman" w:hAnsi="Times New Roman" w:cs="Times New Roman"/>
          <w:sz w:val="28"/>
          <w:szCs w:val="28"/>
          <w:lang w:val="uk-UA"/>
        </w:rPr>
        <w:t xml:space="preserve"> – полягає у тривалому або інколи довготривалому вивченні однієї і тієї ж особи або групи людей. Цей метод дає змогу вивчити тенденції розвитку об’єкта дослідження. Проте, цей метод не дає змоги порівнювати результати дослідження. Наприклад, ви досліджує рівень </w:t>
      </w:r>
      <w:proofErr w:type="spellStart"/>
      <w:r w:rsidRPr="00986369">
        <w:rPr>
          <w:rFonts w:ascii="Times New Roman" w:eastAsia="Times New Roman" w:hAnsi="Times New Roman" w:cs="Times New Roman"/>
          <w:sz w:val="28"/>
          <w:szCs w:val="28"/>
          <w:lang w:val="uk-UA"/>
        </w:rPr>
        <w:t>емпатії</w:t>
      </w:r>
      <w:proofErr w:type="spellEnd"/>
      <w:r w:rsidRPr="00986369">
        <w:rPr>
          <w:rFonts w:ascii="Times New Roman" w:eastAsia="Times New Roman" w:hAnsi="Times New Roman" w:cs="Times New Roman"/>
          <w:sz w:val="28"/>
          <w:szCs w:val="28"/>
          <w:lang w:val="uk-UA"/>
        </w:rPr>
        <w:t xml:space="preserve"> (здатність до співпереживання, співчуття) у підлітковому віці. Спочатку ви провели дослідження, потім проводите ряд тренінгів, заходів в ході формуючого експерименту з метою формування </w:t>
      </w:r>
      <w:proofErr w:type="spellStart"/>
      <w:r w:rsidRPr="00986369">
        <w:rPr>
          <w:rFonts w:ascii="Times New Roman" w:eastAsia="Times New Roman" w:hAnsi="Times New Roman" w:cs="Times New Roman"/>
          <w:sz w:val="28"/>
          <w:szCs w:val="28"/>
          <w:lang w:val="uk-UA"/>
        </w:rPr>
        <w:t>емпатіїї</w:t>
      </w:r>
      <w:proofErr w:type="spellEnd"/>
      <w:r w:rsidRPr="00986369">
        <w:rPr>
          <w:rFonts w:ascii="Times New Roman" w:eastAsia="Times New Roman" w:hAnsi="Times New Roman" w:cs="Times New Roman"/>
          <w:sz w:val="28"/>
          <w:szCs w:val="28"/>
          <w:lang w:val="uk-UA"/>
        </w:rPr>
        <w:t>, після цього. Через деякий час, використовуючи ті ж самі методи, проводите повторне дослідження.</w:t>
      </w:r>
    </w:p>
    <w:p w14:paraId="00000015" w14:textId="77777777" w:rsidR="006421B4" w:rsidRPr="00986369" w:rsidRDefault="008630B8">
      <w:pPr>
        <w:pBdr>
          <w:top w:val="nil"/>
          <w:left w:val="nil"/>
          <w:bottom w:val="nil"/>
          <w:right w:val="nil"/>
          <w:between w:val="nil"/>
        </w:pBdr>
        <w:spacing w:line="240" w:lineRule="auto"/>
        <w:ind w:firstLine="720"/>
        <w:jc w:val="both"/>
        <w:rPr>
          <w:lang w:val="uk-UA"/>
        </w:rPr>
      </w:pPr>
      <w:r w:rsidRPr="00986369">
        <w:rPr>
          <w:rFonts w:ascii="Times New Roman" w:eastAsia="Times New Roman" w:hAnsi="Times New Roman" w:cs="Times New Roman"/>
          <w:sz w:val="28"/>
          <w:szCs w:val="28"/>
          <w:lang w:val="uk-UA"/>
        </w:rPr>
        <w:t>У досконалих психологічних дослідженнях обоє ці методи використовуються у комплексі.</w:t>
      </w:r>
    </w:p>
    <w:p w14:paraId="00000016" w14:textId="77777777" w:rsidR="006421B4" w:rsidRPr="00986369" w:rsidRDefault="006421B4">
      <w:pPr>
        <w:pBdr>
          <w:top w:val="nil"/>
          <w:left w:val="nil"/>
          <w:bottom w:val="nil"/>
          <w:right w:val="nil"/>
          <w:between w:val="nil"/>
        </w:pBdr>
        <w:spacing w:line="240" w:lineRule="auto"/>
        <w:ind w:firstLine="720"/>
        <w:jc w:val="both"/>
        <w:rPr>
          <w:lang w:val="uk-UA"/>
        </w:rPr>
      </w:pPr>
    </w:p>
    <w:p w14:paraId="00000017" w14:textId="77777777" w:rsidR="006421B4" w:rsidRPr="00986369" w:rsidRDefault="006421B4">
      <w:pPr>
        <w:pBdr>
          <w:top w:val="nil"/>
          <w:left w:val="nil"/>
          <w:bottom w:val="nil"/>
          <w:right w:val="nil"/>
          <w:between w:val="nil"/>
        </w:pBdr>
        <w:spacing w:line="240" w:lineRule="auto"/>
        <w:ind w:firstLine="720"/>
        <w:jc w:val="both"/>
        <w:rPr>
          <w:lang w:val="uk-UA"/>
        </w:rPr>
      </w:pPr>
    </w:p>
    <w:p w14:paraId="00000018" w14:textId="77777777" w:rsidR="006421B4" w:rsidRPr="00986369" w:rsidRDefault="008630B8">
      <w:pPr>
        <w:pBdr>
          <w:top w:val="nil"/>
          <w:left w:val="nil"/>
          <w:bottom w:val="nil"/>
          <w:right w:val="nil"/>
          <w:between w:val="nil"/>
        </w:pBdr>
        <w:spacing w:line="240" w:lineRule="auto"/>
        <w:jc w:val="center"/>
        <w:rPr>
          <w:lang w:val="uk-UA"/>
        </w:rPr>
      </w:pPr>
      <w:r w:rsidRPr="00986369">
        <w:rPr>
          <w:rFonts w:ascii="Times New Roman" w:eastAsia="Times New Roman" w:hAnsi="Times New Roman" w:cs="Times New Roman"/>
          <w:b/>
          <w:sz w:val="28"/>
          <w:szCs w:val="28"/>
          <w:lang w:val="uk-UA"/>
        </w:rPr>
        <w:t>2. Емпіричні методи дослідження.</w:t>
      </w:r>
    </w:p>
    <w:p w14:paraId="00000019" w14:textId="77777777" w:rsidR="006421B4" w:rsidRPr="00986369" w:rsidRDefault="008630B8">
      <w:pPr>
        <w:pBdr>
          <w:top w:val="nil"/>
          <w:left w:val="nil"/>
          <w:bottom w:val="nil"/>
          <w:right w:val="nil"/>
          <w:between w:val="nil"/>
        </w:pBdr>
        <w:spacing w:line="240" w:lineRule="auto"/>
        <w:ind w:firstLine="720"/>
        <w:jc w:val="both"/>
        <w:rPr>
          <w:lang w:val="uk-UA"/>
        </w:rPr>
      </w:pPr>
      <w:r w:rsidRPr="00986369">
        <w:rPr>
          <w:rFonts w:ascii="Times New Roman" w:eastAsia="Times New Roman" w:hAnsi="Times New Roman" w:cs="Times New Roman"/>
          <w:sz w:val="28"/>
          <w:szCs w:val="28"/>
          <w:lang w:val="uk-UA"/>
        </w:rPr>
        <w:t>Емпіричні методи дослідження дають відповідь на запитання: чим досліджувати? Скорочено всі ці методи можна запам’ятати за допомогою абревіатури СЕБАТ.</w:t>
      </w:r>
    </w:p>
    <w:p w14:paraId="0000001A" w14:textId="77777777" w:rsidR="006421B4" w:rsidRPr="00986369" w:rsidRDefault="008630B8">
      <w:pPr>
        <w:numPr>
          <w:ilvl w:val="0"/>
          <w:numId w:val="1"/>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b/>
          <w:sz w:val="28"/>
          <w:szCs w:val="28"/>
          <w:lang w:val="uk-UA"/>
        </w:rPr>
        <w:lastRenderedPageBreak/>
        <w:t>Спостереження</w:t>
      </w:r>
      <w:r w:rsidRPr="00986369">
        <w:rPr>
          <w:rFonts w:ascii="Times New Roman" w:eastAsia="Times New Roman" w:hAnsi="Times New Roman" w:cs="Times New Roman"/>
          <w:sz w:val="28"/>
          <w:szCs w:val="28"/>
          <w:lang w:val="uk-UA"/>
        </w:rPr>
        <w:t xml:space="preserve"> – це цілеспрямоване і планомірне сприймання дослідниками поведінки піддослідного без втручання в процес спостереження.</w:t>
      </w:r>
    </w:p>
    <w:p w14:paraId="0000001B" w14:textId="77777777" w:rsidR="006421B4" w:rsidRPr="00986369" w:rsidRDefault="008630B8">
      <w:pPr>
        <w:pBdr>
          <w:top w:val="nil"/>
          <w:left w:val="nil"/>
          <w:bottom w:val="nil"/>
          <w:right w:val="nil"/>
          <w:between w:val="nil"/>
        </w:pBdr>
        <w:spacing w:line="240" w:lineRule="auto"/>
        <w:ind w:firstLine="360"/>
        <w:jc w:val="both"/>
        <w:rPr>
          <w:lang w:val="uk-UA"/>
        </w:rPr>
      </w:pPr>
      <w:r w:rsidRPr="00986369">
        <w:rPr>
          <w:rFonts w:ascii="Times New Roman" w:eastAsia="Times New Roman" w:hAnsi="Times New Roman" w:cs="Times New Roman"/>
          <w:sz w:val="28"/>
          <w:szCs w:val="28"/>
          <w:lang w:val="uk-UA"/>
        </w:rPr>
        <w:t>Спостереження найдавніший спосіб вивчення людини. Здавалось би, що нового ми можемо при цьому дізнатися, адже ми й так зранку до вечора бачимо і чуємо людей, не говорячи про самих себе. Однак щоденне сприйняття і ретельне цілеспрямоване спостереження абсолютно різні речі. Перед тим як проводити дослідження необхідно сформулювати гіпотезу – певне припущення, яке повинно бути або підтверджене, або спростоване за допомогою отриманих даних.</w:t>
      </w:r>
    </w:p>
    <w:p w14:paraId="0000001C" w14:textId="77777777" w:rsidR="006421B4" w:rsidRPr="00986369" w:rsidRDefault="008630B8">
      <w:pPr>
        <w:pBdr>
          <w:top w:val="nil"/>
          <w:left w:val="nil"/>
          <w:bottom w:val="nil"/>
          <w:right w:val="nil"/>
          <w:between w:val="nil"/>
        </w:pBdr>
        <w:spacing w:line="240" w:lineRule="auto"/>
        <w:ind w:firstLine="360"/>
        <w:jc w:val="both"/>
        <w:rPr>
          <w:lang w:val="uk-UA"/>
        </w:rPr>
      </w:pPr>
      <w:r w:rsidRPr="00986369">
        <w:rPr>
          <w:rFonts w:ascii="Times New Roman" w:eastAsia="Times New Roman" w:hAnsi="Times New Roman" w:cs="Times New Roman"/>
          <w:sz w:val="28"/>
          <w:szCs w:val="28"/>
          <w:lang w:val="uk-UA"/>
        </w:rPr>
        <w:t>В ході проведення спостереження важливо не лише дивитися, але і слухати, слідкувати за інтонацією, особливостями мови людини. Наприклад, якщо політик використовує займенники “Я”, “мій”, “мене” майже в кожній фразі, то навряд чи ним керує що-небудь, окрім власної особи. Або якщо мама говорить про свого 15-річного сина: “У нас неважно йде математика”, то досить ймовірно, що вона до цього часу вважає його маленьким і відповідним чином веде себе з ним.</w:t>
      </w:r>
    </w:p>
    <w:p w14:paraId="0000001D" w14:textId="77777777" w:rsidR="006421B4" w:rsidRPr="00986369" w:rsidRDefault="008630B8">
      <w:pPr>
        <w:pBdr>
          <w:top w:val="nil"/>
          <w:left w:val="nil"/>
          <w:bottom w:val="nil"/>
          <w:right w:val="nil"/>
          <w:between w:val="nil"/>
        </w:pBdr>
        <w:spacing w:line="240" w:lineRule="auto"/>
        <w:ind w:firstLine="360"/>
        <w:jc w:val="both"/>
        <w:rPr>
          <w:lang w:val="uk-UA"/>
        </w:rPr>
      </w:pPr>
      <w:r w:rsidRPr="00986369">
        <w:rPr>
          <w:rFonts w:ascii="Times New Roman" w:eastAsia="Times New Roman" w:hAnsi="Times New Roman" w:cs="Times New Roman"/>
          <w:i/>
          <w:sz w:val="28"/>
          <w:szCs w:val="28"/>
          <w:lang w:val="uk-UA"/>
        </w:rPr>
        <w:t>Переваги спостереження</w:t>
      </w:r>
      <w:r w:rsidRPr="00986369">
        <w:rPr>
          <w:rFonts w:ascii="Times New Roman" w:eastAsia="Times New Roman" w:hAnsi="Times New Roman" w:cs="Times New Roman"/>
          <w:sz w:val="28"/>
          <w:szCs w:val="28"/>
          <w:lang w:val="uk-UA"/>
        </w:rPr>
        <w:t>:</w:t>
      </w:r>
    </w:p>
    <w:p w14:paraId="0000001E"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доступність;</w:t>
      </w:r>
    </w:p>
    <w:p w14:paraId="0000001F"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природна поведінка не деформується (дослідженнях проводиться в природних життєвих умовах);</w:t>
      </w:r>
    </w:p>
    <w:p w14:paraId="00000020"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різнобічне тривале спостереження дає змогу скласти враження про особистість в цілому.</w:t>
      </w:r>
    </w:p>
    <w:p w14:paraId="00000021"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i/>
          <w:sz w:val="28"/>
          <w:szCs w:val="28"/>
          <w:lang w:val="uk-UA"/>
        </w:rPr>
        <w:t>Недоліки спостереження</w:t>
      </w:r>
      <w:r w:rsidRPr="00986369">
        <w:rPr>
          <w:rFonts w:ascii="Times New Roman" w:eastAsia="Times New Roman" w:hAnsi="Times New Roman" w:cs="Times New Roman"/>
          <w:sz w:val="28"/>
          <w:szCs w:val="28"/>
          <w:lang w:val="uk-UA"/>
        </w:rPr>
        <w:t>:</w:t>
      </w:r>
    </w:p>
    <w:p w14:paraId="00000022"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тривалість (чим триваліше спостереження, тим більше фактів може нагромадити спостерігач. Інколи може тривати роками. Наприклад, при вивченні вікових особливостей розвитку мови, мислення, емоцій тощо);</w:t>
      </w:r>
    </w:p>
    <w:p w14:paraId="00000023"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пасивна позиція піддослідного;</w:t>
      </w:r>
    </w:p>
    <w:p w14:paraId="00000024"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спостереження не можна повторити;</w:t>
      </w:r>
    </w:p>
    <w:p w14:paraId="00000025"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результати досить суб’єктивні, бо дуже залежать від позиції самого дослідника.</w:t>
      </w:r>
    </w:p>
    <w:p w14:paraId="00000026" w14:textId="77777777" w:rsidR="006421B4" w:rsidRPr="00986369" w:rsidRDefault="008630B8">
      <w:pPr>
        <w:numPr>
          <w:ilvl w:val="0"/>
          <w:numId w:val="1"/>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b/>
          <w:sz w:val="28"/>
          <w:szCs w:val="28"/>
          <w:lang w:val="uk-UA"/>
        </w:rPr>
        <w:t>Експеримент</w:t>
      </w:r>
      <w:r w:rsidRPr="00986369">
        <w:rPr>
          <w:rFonts w:ascii="Times New Roman" w:eastAsia="Times New Roman" w:hAnsi="Times New Roman" w:cs="Times New Roman"/>
          <w:sz w:val="28"/>
          <w:szCs w:val="28"/>
          <w:lang w:val="uk-UA"/>
        </w:rPr>
        <w:t xml:space="preserve"> – полягає у створенні певних умов для піддослідного, які передбачають виявлення певних властивостей, якостей тощо.</w:t>
      </w:r>
    </w:p>
    <w:p w14:paraId="00000027" w14:textId="77777777" w:rsidR="006421B4" w:rsidRPr="00986369" w:rsidRDefault="008630B8">
      <w:pPr>
        <w:pBdr>
          <w:top w:val="nil"/>
          <w:left w:val="nil"/>
          <w:bottom w:val="nil"/>
          <w:right w:val="nil"/>
          <w:between w:val="nil"/>
        </w:pBdr>
        <w:spacing w:line="240" w:lineRule="auto"/>
        <w:ind w:left="360"/>
        <w:jc w:val="both"/>
        <w:rPr>
          <w:lang w:val="uk-UA"/>
        </w:rPr>
      </w:pPr>
      <w:r w:rsidRPr="00986369">
        <w:rPr>
          <w:rFonts w:ascii="Times New Roman" w:eastAsia="Times New Roman" w:hAnsi="Times New Roman" w:cs="Times New Roman"/>
          <w:sz w:val="28"/>
          <w:szCs w:val="28"/>
          <w:lang w:val="uk-UA"/>
        </w:rPr>
        <w:t>Види експерименту:</w:t>
      </w:r>
    </w:p>
    <w:p w14:paraId="00000028"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i/>
          <w:sz w:val="28"/>
          <w:szCs w:val="28"/>
          <w:lang w:val="uk-UA"/>
        </w:rPr>
        <w:t xml:space="preserve">лабораторний </w:t>
      </w:r>
      <w:r w:rsidRPr="00986369">
        <w:rPr>
          <w:rFonts w:ascii="Times New Roman" w:eastAsia="Times New Roman" w:hAnsi="Times New Roman" w:cs="Times New Roman"/>
          <w:sz w:val="28"/>
          <w:szCs w:val="28"/>
          <w:lang w:val="uk-UA"/>
        </w:rPr>
        <w:t xml:space="preserve">– проводиться в спеціально організованих умовах, часто із застосуванням різноманітних </w:t>
      </w:r>
      <w:proofErr w:type="spellStart"/>
      <w:r w:rsidRPr="00986369">
        <w:rPr>
          <w:rFonts w:ascii="Times New Roman" w:eastAsia="Times New Roman" w:hAnsi="Times New Roman" w:cs="Times New Roman"/>
          <w:sz w:val="28"/>
          <w:szCs w:val="28"/>
          <w:lang w:val="uk-UA"/>
        </w:rPr>
        <w:t>реєструючих</w:t>
      </w:r>
      <w:proofErr w:type="spellEnd"/>
      <w:r w:rsidRPr="00986369">
        <w:rPr>
          <w:rFonts w:ascii="Times New Roman" w:eastAsia="Times New Roman" w:hAnsi="Times New Roman" w:cs="Times New Roman"/>
          <w:sz w:val="28"/>
          <w:szCs w:val="28"/>
          <w:lang w:val="uk-UA"/>
        </w:rPr>
        <w:t xml:space="preserve"> приладів. Наприклад, лабораторний експеримент використовують тоді, коли необхідно точно виміряти рівень чутливості певного аналізатора тощо.</w:t>
      </w:r>
    </w:p>
    <w:p w14:paraId="00000029"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i/>
          <w:sz w:val="28"/>
          <w:szCs w:val="28"/>
          <w:lang w:val="uk-UA"/>
        </w:rPr>
        <w:t>природний експеримент</w:t>
      </w:r>
      <w:r w:rsidRPr="00986369">
        <w:rPr>
          <w:rFonts w:ascii="Times New Roman" w:eastAsia="Times New Roman" w:hAnsi="Times New Roman" w:cs="Times New Roman"/>
          <w:sz w:val="28"/>
          <w:szCs w:val="28"/>
          <w:lang w:val="uk-UA"/>
        </w:rPr>
        <w:t xml:space="preserve"> – проводиться в природних умовах. Поєднує в собі сторони спостереження і лабораторного експерименту. У природному експерименті створюються спеціальні умови, але близькі до природних, звичайних умов поведінки або діяльності людини. Прикладом природного експерименту є спеціально організовані уроки, ігри, під час яких перед дітьми експериментатор висуває певні вимоги, правила і </w:t>
      </w:r>
      <w:r w:rsidRPr="00986369">
        <w:rPr>
          <w:rFonts w:ascii="Times New Roman" w:eastAsia="Times New Roman" w:hAnsi="Times New Roman" w:cs="Times New Roman"/>
          <w:sz w:val="28"/>
          <w:szCs w:val="28"/>
          <w:lang w:val="uk-UA"/>
        </w:rPr>
        <w:lastRenderedPageBreak/>
        <w:t>створює певні труднощі, які допоможуть виявити рівень розвитку кмітливості чи сміливості тощо.</w:t>
      </w:r>
    </w:p>
    <w:p w14:paraId="0000002A"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sz w:val="28"/>
          <w:szCs w:val="28"/>
          <w:lang w:val="uk-UA"/>
        </w:rPr>
        <w:t>Окрім того виділяють ще:</w:t>
      </w:r>
    </w:p>
    <w:p w14:paraId="0000002B"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sz w:val="28"/>
          <w:szCs w:val="28"/>
          <w:lang w:val="uk-UA"/>
        </w:rPr>
        <w:t xml:space="preserve">А) </w:t>
      </w:r>
      <w:r w:rsidRPr="00986369">
        <w:rPr>
          <w:rFonts w:ascii="Times New Roman" w:eastAsia="Times New Roman" w:hAnsi="Times New Roman" w:cs="Times New Roman"/>
          <w:i/>
          <w:sz w:val="28"/>
          <w:szCs w:val="28"/>
          <w:lang w:val="uk-UA"/>
        </w:rPr>
        <w:t>констатуючий експеримент</w:t>
      </w:r>
      <w:r w:rsidRPr="00986369">
        <w:rPr>
          <w:rFonts w:ascii="Times New Roman" w:eastAsia="Times New Roman" w:hAnsi="Times New Roman" w:cs="Times New Roman"/>
          <w:sz w:val="28"/>
          <w:szCs w:val="28"/>
          <w:lang w:val="uk-UA"/>
        </w:rPr>
        <w:t xml:space="preserve"> – коли вивчають лише необхідні психологічні явища;</w:t>
      </w:r>
    </w:p>
    <w:p w14:paraId="0000002C"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sz w:val="28"/>
          <w:szCs w:val="28"/>
          <w:lang w:val="uk-UA"/>
        </w:rPr>
        <w:t xml:space="preserve">Б) </w:t>
      </w:r>
      <w:r w:rsidRPr="00986369">
        <w:rPr>
          <w:rFonts w:ascii="Times New Roman" w:eastAsia="Times New Roman" w:hAnsi="Times New Roman" w:cs="Times New Roman"/>
          <w:i/>
          <w:sz w:val="28"/>
          <w:szCs w:val="28"/>
          <w:lang w:val="uk-UA"/>
        </w:rPr>
        <w:t>формуючий експеримент</w:t>
      </w:r>
      <w:r w:rsidRPr="00986369">
        <w:rPr>
          <w:rFonts w:ascii="Times New Roman" w:eastAsia="Times New Roman" w:hAnsi="Times New Roman" w:cs="Times New Roman"/>
          <w:sz w:val="28"/>
          <w:szCs w:val="28"/>
          <w:lang w:val="uk-UA"/>
        </w:rPr>
        <w:t xml:space="preserve"> – в процесі якого розвиваються певні якості піддослідних.</w:t>
      </w:r>
    </w:p>
    <w:p w14:paraId="0000002D"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i/>
          <w:sz w:val="28"/>
          <w:szCs w:val="28"/>
          <w:lang w:val="uk-UA"/>
        </w:rPr>
        <w:t>Переваги експерименту:</w:t>
      </w:r>
    </w:p>
    <w:p w14:paraId="0000002E"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короткочасність;</w:t>
      </w:r>
    </w:p>
    <w:p w14:paraId="0000002F"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можна повторити;</w:t>
      </w:r>
    </w:p>
    <w:p w14:paraId="00000030"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результати експерименту є об’єктивними;</w:t>
      </w:r>
    </w:p>
    <w:p w14:paraId="00000031"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активна позиція піддослідного.</w:t>
      </w:r>
    </w:p>
    <w:p w14:paraId="00000032"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i/>
          <w:sz w:val="28"/>
          <w:szCs w:val="28"/>
          <w:lang w:val="uk-UA"/>
        </w:rPr>
        <w:t>Недоліки експерименту:</w:t>
      </w:r>
    </w:p>
    <w:p w14:paraId="00000033"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деформується природна поведінка людини;</w:t>
      </w:r>
    </w:p>
    <w:p w14:paraId="00000034"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проведення експерименту вимагає значної підготовчої роботи;</w:t>
      </w:r>
    </w:p>
    <w:p w14:paraId="00000035"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експеримент не дозволяє скласти враження про особистість в цілому (вивчається лише певна властивість, якість).</w:t>
      </w:r>
    </w:p>
    <w:p w14:paraId="00000036" w14:textId="77777777" w:rsidR="006421B4" w:rsidRPr="00986369" w:rsidRDefault="008630B8">
      <w:pPr>
        <w:pBdr>
          <w:top w:val="nil"/>
          <w:left w:val="nil"/>
          <w:bottom w:val="nil"/>
          <w:right w:val="nil"/>
          <w:between w:val="nil"/>
        </w:pBdr>
        <w:spacing w:line="240" w:lineRule="auto"/>
        <w:ind w:left="75"/>
        <w:jc w:val="both"/>
        <w:rPr>
          <w:lang w:val="uk-UA"/>
        </w:rPr>
      </w:pPr>
      <w:r w:rsidRPr="00986369">
        <w:rPr>
          <w:rFonts w:ascii="Times New Roman" w:eastAsia="Times New Roman" w:hAnsi="Times New Roman" w:cs="Times New Roman"/>
          <w:sz w:val="28"/>
          <w:szCs w:val="28"/>
          <w:lang w:val="uk-UA"/>
        </w:rPr>
        <w:t xml:space="preserve">3. </w:t>
      </w:r>
      <w:r w:rsidRPr="00986369">
        <w:rPr>
          <w:rFonts w:ascii="Times New Roman" w:eastAsia="Times New Roman" w:hAnsi="Times New Roman" w:cs="Times New Roman"/>
          <w:b/>
          <w:sz w:val="28"/>
          <w:szCs w:val="28"/>
          <w:lang w:val="uk-UA"/>
        </w:rPr>
        <w:t>Бесіда</w:t>
      </w:r>
      <w:r w:rsidRPr="00986369">
        <w:rPr>
          <w:rFonts w:ascii="Times New Roman" w:eastAsia="Times New Roman" w:hAnsi="Times New Roman" w:cs="Times New Roman"/>
          <w:i/>
          <w:sz w:val="28"/>
          <w:szCs w:val="28"/>
          <w:lang w:val="uk-UA"/>
        </w:rPr>
        <w:t xml:space="preserve"> </w:t>
      </w:r>
      <w:r w:rsidRPr="00986369">
        <w:rPr>
          <w:rFonts w:ascii="Times New Roman" w:eastAsia="Times New Roman" w:hAnsi="Times New Roman" w:cs="Times New Roman"/>
          <w:sz w:val="28"/>
          <w:szCs w:val="28"/>
          <w:lang w:val="uk-UA"/>
        </w:rPr>
        <w:t>– базується на спілкуванні дослідника та піддослідного з метою вивчення проявів психіки піддослідного.</w:t>
      </w:r>
    </w:p>
    <w:p w14:paraId="00000037" w14:textId="77777777" w:rsidR="006421B4" w:rsidRPr="00986369" w:rsidRDefault="008630B8">
      <w:pPr>
        <w:pBdr>
          <w:top w:val="nil"/>
          <w:left w:val="nil"/>
          <w:bottom w:val="nil"/>
          <w:right w:val="nil"/>
          <w:between w:val="nil"/>
        </w:pBdr>
        <w:spacing w:line="240" w:lineRule="auto"/>
        <w:ind w:firstLine="437"/>
        <w:jc w:val="both"/>
        <w:rPr>
          <w:lang w:val="uk-UA"/>
        </w:rPr>
      </w:pPr>
      <w:r w:rsidRPr="00986369">
        <w:rPr>
          <w:rFonts w:ascii="Times New Roman" w:eastAsia="Times New Roman" w:hAnsi="Times New Roman" w:cs="Times New Roman"/>
          <w:sz w:val="28"/>
          <w:szCs w:val="28"/>
          <w:lang w:val="uk-UA"/>
        </w:rPr>
        <w:t>На перший погляд цей метод здається простим. Але насправді це не так. Дослідник повинен володіти великим досвідом і практичними навичками для того, щоб провести бесіду з піддослідним.</w:t>
      </w:r>
    </w:p>
    <w:p w14:paraId="00000038" w14:textId="77777777" w:rsidR="006421B4" w:rsidRPr="00986369" w:rsidRDefault="008630B8">
      <w:pPr>
        <w:pBdr>
          <w:top w:val="nil"/>
          <w:left w:val="nil"/>
          <w:bottom w:val="nil"/>
          <w:right w:val="nil"/>
          <w:between w:val="nil"/>
        </w:pBdr>
        <w:spacing w:line="240" w:lineRule="auto"/>
        <w:ind w:firstLine="437"/>
        <w:jc w:val="both"/>
        <w:rPr>
          <w:lang w:val="uk-UA"/>
        </w:rPr>
      </w:pPr>
      <w:r w:rsidRPr="00986369">
        <w:rPr>
          <w:rFonts w:ascii="Times New Roman" w:eastAsia="Times New Roman" w:hAnsi="Times New Roman" w:cs="Times New Roman"/>
          <w:i/>
          <w:sz w:val="28"/>
          <w:szCs w:val="28"/>
          <w:lang w:val="uk-UA"/>
        </w:rPr>
        <w:t>Переваги бесіди:</w:t>
      </w:r>
    </w:p>
    <w:p w14:paraId="00000039"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безпосередність отримання даних;</w:t>
      </w:r>
    </w:p>
    <w:p w14:paraId="0000003A"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можливість отримати усні дані та зовнішні прояви поведінки піддослідного (дослідник має можливість перепитати, уточнити);</w:t>
      </w:r>
    </w:p>
    <w:p w14:paraId="0000003B"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гнучкість методу, можливість довільної дії дослідника.</w:t>
      </w:r>
    </w:p>
    <w:p w14:paraId="0000003C"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i/>
          <w:sz w:val="28"/>
          <w:szCs w:val="28"/>
          <w:lang w:val="uk-UA"/>
        </w:rPr>
        <w:t>Недоліки бесіди:</w:t>
      </w:r>
    </w:p>
    <w:p w14:paraId="0000003D"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результати не завжди достовірні (піддослідному може здатися, що досліднику не сподобалася його відповідь і він поспішає “виправитися”);</w:t>
      </w:r>
    </w:p>
    <w:p w14:paraId="0000003E"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піддослідні дуже чутливі до обстановки повної довіри;</w:t>
      </w:r>
    </w:p>
    <w:p w14:paraId="0000003F"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результати бесіди інтерпретуються дослідниками, тому вони можуть мати суб’єктивний характер.</w:t>
      </w:r>
    </w:p>
    <w:p w14:paraId="00000040" w14:textId="77777777" w:rsidR="006421B4" w:rsidRPr="00986369" w:rsidRDefault="008630B8">
      <w:pPr>
        <w:pBdr>
          <w:top w:val="nil"/>
          <w:left w:val="nil"/>
          <w:bottom w:val="nil"/>
          <w:right w:val="nil"/>
          <w:between w:val="nil"/>
        </w:pBdr>
        <w:spacing w:line="240" w:lineRule="auto"/>
        <w:ind w:left="75"/>
        <w:jc w:val="both"/>
        <w:rPr>
          <w:lang w:val="uk-UA"/>
        </w:rPr>
      </w:pPr>
      <w:r w:rsidRPr="00986369">
        <w:rPr>
          <w:rFonts w:ascii="Times New Roman" w:eastAsia="Times New Roman" w:hAnsi="Times New Roman" w:cs="Times New Roman"/>
          <w:sz w:val="28"/>
          <w:szCs w:val="28"/>
          <w:lang w:val="uk-UA"/>
        </w:rPr>
        <w:t xml:space="preserve">4. </w:t>
      </w:r>
      <w:r w:rsidRPr="00986369">
        <w:rPr>
          <w:rFonts w:ascii="Times New Roman" w:eastAsia="Times New Roman" w:hAnsi="Times New Roman" w:cs="Times New Roman"/>
          <w:b/>
          <w:sz w:val="28"/>
          <w:szCs w:val="28"/>
          <w:lang w:val="uk-UA"/>
        </w:rPr>
        <w:t xml:space="preserve">Анкетування </w:t>
      </w:r>
      <w:r w:rsidRPr="00986369">
        <w:rPr>
          <w:rFonts w:ascii="Times New Roman" w:eastAsia="Times New Roman" w:hAnsi="Times New Roman" w:cs="Times New Roman"/>
          <w:sz w:val="28"/>
          <w:szCs w:val="28"/>
          <w:lang w:val="uk-UA"/>
        </w:rPr>
        <w:t>– це письмове опитування однієї людини або групи людей за рядом запитань, що стосуються проблеми дослідження.</w:t>
      </w:r>
    </w:p>
    <w:p w14:paraId="00000041" w14:textId="77777777" w:rsidR="006421B4" w:rsidRPr="00986369" w:rsidRDefault="008630B8">
      <w:pPr>
        <w:pBdr>
          <w:top w:val="nil"/>
          <w:left w:val="nil"/>
          <w:bottom w:val="nil"/>
          <w:right w:val="nil"/>
          <w:between w:val="nil"/>
        </w:pBdr>
        <w:spacing w:line="240" w:lineRule="auto"/>
        <w:ind w:left="75" w:firstLine="645"/>
        <w:jc w:val="both"/>
        <w:rPr>
          <w:lang w:val="uk-UA"/>
        </w:rPr>
      </w:pPr>
      <w:r w:rsidRPr="00986369">
        <w:rPr>
          <w:rFonts w:ascii="Times New Roman" w:eastAsia="Times New Roman" w:hAnsi="Times New Roman" w:cs="Times New Roman"/>
          <w:i/>
          <w:sz w:val="28"/>
          <w:szCs w:val="28"/>
          <w:lang w:val="uk-UA"/>
        </w:rPr>
        <w:t>Переваги анкетування</w:t>
      </w:r>
      <w:r w:rsidRPr="00986369">
        <w:rPr>
          <w:rFonts w:ascii="Times New Roman" w:eastAsia="Times New Roman" w:hAnsi="Times New Roman" w:cs="Times New Roman"/>
          <w:sz w:val="28"/>
          <w:szCs w:val="28"/>
          <w:lang w:val="uk-UA"/>
        </w:rPr>
        <w:t>:</w:t>
      </w:r>
    </w:p>
    <w:p w14:paraId="00000042"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короткочасність;</w:t>
      </w:r>
    </w:p>
    <w:p w14:paraId="00000043"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масовість опитування;</w:t>
      </w:r>
    </w:p>
    <w:p w14:paraId="00000044"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простота обробки (часто за допомогою комп’ютера);</w:t>
      </w:r>
    </w:p>
    <w:p w14:paraId="00000045"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безпосередність отримання даних.</w:t>
      </w:r>
    </w:p>
    <w:p w14:paraId="00000046"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i/>
          <w:sz w:val="28"/>
          <w:szCs w:val="28"/>
          <w:lang w:val="uk-UA"/>
        </w:rPr>
        <w:t>Недоліки анкетування</w:t>
      </w:r>
      <w:r w:rsidRPr="00986369">
        <w:rPr>
          <w:rFonts w:ascii="Times New Roman" w:eastAsia="Times New Roman" w:hAnsi="Times New Roman" w:cs="Times New Roman"/>
          <w:sz w:val="28"/>
          <w:szCs w:val="28"/>
          <w:lang w:val="uk-UA"/>
        </w:rPr>
        <w:t>:</w:t>
      </w:r>
    </w:p>
    <w:p w14:paraId="00000047"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недостовірність отриманих даних;</w:t>
      </w:r>
    </w:p>
    <w:p w14:paraId="00000048"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формальність відповідей.</w:t>
      </w:r>
    </w:p>
    <w:p w14:paraId="00000049" w14:textId="77777777" w:rsidR="006421B4" w:rsidRPr="00986369" w:rsidRDefault="008630B8">
      <w:pPr>
        <w:pBdr>
          <w:top w:val="nil"/>
          <w:left w:val="nil"/>
          <w:bottom w:val="nil"/>
          <w:right w:val="nil"/>
          <w:between w:val="nil"/>
        </w:pBdr>
        <w:spacing w:line="240" w:lineRule="auto"/>
        <w:ind w:left="75"/>
        <w:jc w:val="both"/>
        <w:rPr>
          <w:lang w:val="uk-UA"/>
        </w:rPr>
      </w:pPr>
      <w:r w:rsidRPr="00986369">
        <w:rPr>
          <w:rFonts w:ascii="Times New Roman" w:eastAsia="Times New Roman" w:hAnsi="Times New Roman" w:cs="Times New Roman"/>
          <w:sz w:val="28"/>
          <w:szCs w:val="28"/>
          <w:lang w:val="uk-UA"/>
        </w:rPr>
        <w:lastRenderedPageBreak/>
        <w:t>5</w:t>
      </w:r>
      <w:r w:rsidRPr="00986369">
        <w:rPr>
          <w:rFonts w:ascii="Times New Roman" w:eastAsia="Times New Roman" w:hAnsi="Times New Roman" w:cs="Times New Roman"/>
          <w:b/>
          <w:sz w:val="28"/>
          <w:szCs w:val="28"/>
          <w:lang w:val="uk-UA"/>
        </w:rPr>
        <w:t>. Тест</w:t>
      </w:r>
      <w:r w:rsidRPr="00986369">
        <w:rPr>
          <w:rFonts w:ascii="Times New Roman" w:eastAsia="Times New Roman" w:hAnsi="Times New Roman" w:cs="Times New Roman"/>
          <w:sz w:val="28"/>
          <w:szCs w:val="28"/>
          <w:lang w:val="uk-UA"/>
        </w:rPr>
        <w:t xml:space="preserve"> – короткочасне, стандартизоване завдання словесного, графічного, дієвого характеру, виконані результати свідчать про рівень певної психічної якості.</w:t>
      </w:r>
    </w:p>
    <w:p w14:paraId="0000004A" w14:textId="77777777" w:rsidR="006421B4" w:rsidRPr="00986369" w:rsidRDefault="008630B8">
      <w:pPr>
        <w:pBdr>
          <w:top w:val="nil"/>
          <w:left w:val="nil"/>
          <w:bottom w:val="nil"/>
          <w:right w:val="nil"/>
          <w:between w:val="nil"/>
        </w:pBdr>
        <w:spacing w:line="240" w:lineRule="auto"/>
        <w:ind w:left="75"/>
        <w:jc w:val="both"/>
        <w:rPr>
          <w:lang w:val="uk-UA"/>
        </w:rPr>
      </w:pPr>
      <w:r w:rsidRPr="00986369">
        <w:rPr>
          <w:rFonts w:ascii="Times New Roman" w:eastAsia="Times New Roman" w:hAnsi="Times New Roman" w:cs="Times New Roman"/>
          <w:sz w:val="28"/>
          <w:szCs w:val="28"/>
          <w:lang w:val="uk-UA"/>
        </w:rPr>
        <w:tab/>
      </w:r>
      <w:r w:rsidRPr="00986369">
        <w:rPr>
          <w:rFonts w:ascii="Times New Roman" w:eastAsia="Times New Roman" w:hAnsi="Times New Roman" w:cs="Times New Roman"/>
          <w:i/>
          <w:sz w:val="28"/>
          <w:szCs w:val="28"/>
          <w:lang w:val="uk-UA"/>
        </w:rPr>
        <w:t>Переваги тесту:</w:t>
      </w:r>
    </w:p>
    <w:p w14:paraId="0000004B"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компактність;</w:t>
      </w:r>
    </w:p>
    <w:p w14:paraId="0000004C"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простота обробки;</w:t>
      </w:r>
    </w:p>
    <w:p w14:paraId="0000004D"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результати є об’єктивними.</w:t>
      </w:r>
    </w:p>
    <w:p w14:paraId="0000004E"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i/>
          <w:sz w:val="28"/>
          <w:szCs w:val="28"/>
          <w:lang w:val="uk-UA"/>
        </w:rPr>
        <w:t>Недоліки тесту</w:t>
      </w:r>
      <w:r w:rsidRPr="00986369">
        <w:rPr>
          <w:rFonts w:ascii="Times New Roman" w:eastAsia="Times New Roman" w:hAnsi="Times New Roman" w:cs="Times New Roman"/>
          <w:sz w:val="28"/>
          <w:szCs w:val="28"/>
          <w:lang w:val="uk-UA"/>
        </w:rPr>
        <w:t>:</w:t>
      </w:r>
    </w:p>
    <w:p w14:paraId="0000004F" w14:textId="77777777" w:rsidR="006421B4" w:rsidRPr="00986369" w:rsidRDefault="008630B8">
      <w:pPr>
        <w:numPr>
          <w:ilvl w:val="0"/>
          <w:numId w:val="4"/>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деформується природна поведінка особистості.</w:t>
      </w:r>
    </w:p>
    <w:p w14:paraId="00000050" w14:textId="77777777" w:rsidR="006421B4" w:rsidRPr="00986369" w:rsidRDefault="008630B8">
      <w:pPr>
        <w:pBdr>
          <w:top w:val="nil"/>
          <w:left w:val="nil"/>
          <w:bottom w:val="nil"/>
          <w:right w:val="nil"/>
          <w:between w:val="nil"/>
        </w:pBdr>
        <w:spacing w:line="240" w:lineRule="auto"/>
        <w:ind w:left="435"/>
        <w:jc w:val="both"/>
        <w:rPr>
          <w:lang w:val="uk-UA"/>
        </w:rPr>
      </w:pPr>
      <w:r w:rsidRPr="00986369">
        <w:rPr>
          <w:rFonts w:ascii="Times New Roman" w:eastAsia="Times New Roman" w:hAnsi="Times New Roman" w:cs="Times New Roman"/>
          <w:sz w:val="28"/>
          <w:szCs w:val="28"/>
          <w:lang w:val="uk-UA"/>
        </w:rPr>
        <w:t>Тести можуть використовуватися як прогноз.</w:t>
      </w:r>
    </w:p>
    <w:p w14:paraId="00000051" w14:textId="77777777" w:rsidR="006421B4" w:rsidRPr="00986369" w:rsidRDefault="006421B4">
      <w:pPr>
        <w:pBdr>
          <w:top w:val="nil"/>
          <w:left w:val="nil"/>
          <w:bottom w:val="nil"/>
          <w:right w:val="nil"/>
          <w:between w:val="nil"/>
        </w:pBdr>
        <w:spacing w:line="240" w:lineRule="auto"/>
        <w:ind w:left="435"/>
        <w:jc w:val="center"/>
        <w:rPr>
          <w:lang w:val="uk-UA"/>
        </w:rPr>
      </w:pPr>
    </w:p>
    <w:p w14:paraId="00000052" w14:textId="77777777" w:rsidR="006421B4" w:rsidRPr="00986369" w:rsidRDefault="008630B8">
      <w:pPr>
        <w:numPr>
          <w:ilvl w:val="0"/>
          <w:numId w:val="1"/>
        </w:numPr>
        <w:pBdr>
          <w:top w:val="nil"/>
          <w:left w:val="nil"/>
          <w:bottom w:val="nil"/>
          <w:right w:val="nil"/>
          <w:between w:val="nil"/>
        </w:pBdr>
        <w:spacing w:line="240" w:lineRule="auto"/>
        <w:jc w:val="center"/>
        <w:rPr>
          <w:lang w:val="uk-UA"/>
        </w:rPr>
      </w:pPr>
      <w:r w:rsidRPr="00986369">
        <w:rPr>
          <w:rFonts w:ascii="Times New Roman" w:eastAsia="Times New Roman" w:hAnsi="Times New Roman" w:cs="Times New Roman"/>
          <w:b/>
          <w:sz w:val="28"/>
          <w:szCs w:val="28"/>
          <w:lang w:val="uk-UA"/>
        </w:rPr>
        <w:t>Методи обробки даних.</w:t>
      </w:r>
    </w:p>
    <w:p w14:paraId="00000053" w14:textId="77777777" w:rsidR="006421B4" w:rsidRPr="00986369" w:rsidRDefault="006421B4">
      <w:pPr>
        <w:pBdr>
          <w:top w:val="nil"/>
          <w:left w:val="nil"/>
          <w:bottom w:val="nil"/>
          <w:right w:val="nil"/>
          <w:between w:val="nil"/>
        </w:pBdr>
        <w:spacing w:line="240" w:lineRule="auto"/>
        <w:jc w:val="center"/>
        <w:rPr>
          <w:lang w:val="uk-UA"/>
        </w:rPr>
      </w:pPr>
    </w:p>
    <w:p w14:paraId="00000054" w14:textId="77777777" w:rsidR="006421B4" w:rsidRPr="00986369" w:rsidRDefault="008630B8">
      <w:p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sz w:val="28"/>
          <w:szCs w:val="28"/>
          <w:lang w:val="uk-UA"/>
        </w:rPr>
        <w:tab/>
        <w:t>Дані зібрані в ході дослідження, необхідно обробити і узагальнити.</w:t>
      </w:r>
    </w:p>
    <w:p w14:paraId="00000055" w14:textId="77777777" w:rsidR="006421B4" w:rsidRPr="00986369" w:rsidRDefault="008630B8">
      <w:pPr>
        <w:numPr>
          <w:ilvl w:val="0"/>
          <w:numId w:val="2"/>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b/>
          <w:sz w:val="28"/>
          <w:szCs w:val="28"/>
          <w:lang w:val="uk-UA"/>
        </w:rPr>
        <w:t>Метод кількісного аналізу</w:t>
      </w:r>
      <w:r w:rsidRPr="00986369">
        <w:rPr>
          <w:rFonts w:ascii="Times New Roman" w:eastAsia="Times New Roman" w:hAnsi="Times New Roman" w:cs="Times New Roman"/>
          <w:sz w:val="28"/>
          <w:szCs w:val="28"/>
          <w:lang w:val="uk-UA"/>
        </w:rPr>
        <w:t xml:space="preserve"> – полягає у спеціальному підрахунку кількості умовних одиниць. До кількісних методів належать, наприклад, визначення середніх величин, побудова графіків, гістограм, схем, таблиць тощо.</w:t>
      </w:r>
    </w:p>
    <w:p w14:paraId="00000056" w14:textId="77777777" w:rsidR="006421B4" w:rsidRPr="00986369" w:rsidRDefault="008630B8">
      <w:pPr>
        <w:numPr>
          <w:ilvl w:val="0"/>
          <w:numId w:val="2"/>
        </w:numPr>
        <w:pBdr>
          <w:top w:val="nil"/>
          <w:left w:val="nil"/>
          <w:bottom w:val="nil"/>
          <w:right w:val="nil"/>
          <w:between w:val="nil"/>
        </w:pBdr>
        <w:spacing w:line="240" w:lineRule="auto"/>
        <w:jc w:val="both"/>
        <w:rPr>
          <w:lang w:val="uk-UA"/>
        </w:rPr>
      </w:pPr>
      <w:r w:rsidRPr="00986369">
        <w:rPr>
          <w:rFonts w:ascii="Times New Roman" w:eastAsia="Times New Roman" w:hAnsi="Times New Roman" w:cs="Times New Roman"/>
          <w:b/>
          <w:sz w:val="28"/>
          <w:szCs w:val="28"/>
          <w:lang w:val="uk-UA"/>
        </w:rPr>
        <w:t>Метод якісного аналізу</w:t>
      </w:r>
      <w:r w:rsidRPr="00986369">
        <w:rPr>
          <w:rFonts w:ascii="Times New Roman" w:eastAsia="Times New Roman" w:hAnsi="Times New Roman" w:cs="Times New Roman"/>
          <w:sz w:val="28"/>
          <w:szCs w:val="28"/>
          <w:lang w:val="uk-UA"/>
        </w:rPr>
        <w:t xml:space="preserve"> – передбачає вивчення змісту даних, їх аналіз і синтез, систематизацію та порівняння з результатами інших досліджень.</w:t>
      </w:r>
    </w:p>
    <w:p w14:paraId="00000057" w14:textId="77777777" w:rsidR="006421B4" w:rsidRPr="00986369" w:rsidRDefault="008630B8">
      <w:pPr>
        <w:pBdr>
          <w:top w:val="nil"/>
          <w:left w:val="nil"/>
          <w:bottom w:val="nil"/>
          <w:right w:val="nil"/>
          <w:between w:val="nil"/>
        </w:pBdr>
        <w:spacing w:line="240" w:lineRule="auto"/>
        <w:ind w:firstLine="375"/>
        <w:jc w:val="both"/>
        <w:rPr>
          <w:lang w:val="uk-UA"/>
        </w:rPr>
      </w:pPr>
      <w:r w:rsidRPr="00986369">
        <w:rPr>
          <w:rFonts w:ascii="Times New Roman" w:eastAsia="Times New Roman" w:hAnsi="Times New Roman" w:cs="Times New Roman"/>
          <w:sz w:val="28"/>
          <w:szCs w:val="28"/>
          <w:lang w:val="uk-UA"/>
        </w:rPr>
        <w:t>Узагальнення дозволяє знизити вплив на результат фактів. Наприклад, за відповідями 5 осіб на питання, хто із двох чоловіків, зображених на фотографіях їм здається симпатичним не можна робити ніяких висновків. Один із опитуваних може погано бачити, другий – бути роздратованим, третьому персонаж, зображений на фото, нагадує непривітного сусіда, четвертому, навпаки, улюбленого дідуся. Якщо ж опитати декілька сотень осіб, правомірно запропонувати, що різноманітні обставини, які впливають на відповіді, взаємно урівноважують і в цілому картина виявляється більш об’єктивною. Завдяки статистичному підходу виявляються зв’язки відразу між декількома параметрами. Так, ми можемо не тільки задати питання, хто із двох людей на фото подобається піддослідним більше, але і прослідкувати, як відповіді залежать від статі, віку, думок по іншим питанням, від освітлення в кімнаті або часу, коли проводиться експеримент тощо.</w:t>
      </w:r>
    </w:p>
    <w:p w14:paraId="00000058" w14:textId="77777777" w:rsidR="006421B4" w:rsidRPr="00986369" w:rsidRDefault="008630B8">
      <w:pPr>
        <w:pBdr>
          <w:top w:val="nil"/>
          <w:left w:val="nil"/>
          <w:bottom w:val="nil"/>
          <w:right w:val="nil"/>
          <w:between w:val="nil"/>
        </w:pBdr>
        <w:spacing w:line="240" w:lineRule="auto"/>
        <w:ind w:firstLine="375"/>
        <w:jc w:val="both"/>
        <w:rPr>
          <w:lang w:val="uk-UA"/>
        </w:rPr>
      </w:pPr>
      <w:r w:rsidRPr="00986369">
        <w:rPr>
          <w:rFonts w:ascii="Times New Roman" w:eastAsia="Times New Roman" w:hAnsi="Times New Roman" w:cs="Times New Roman"/>
          <w:sz w:val="28"/>
          <w:szCs w:val="28"/>
          <w:lang w:val="uk-UA"/>
        </w:rPr>
        <w:t>Таким чином, сучасна психологія використовує широкий арсенал методів дослідження.</w:t>
      </w:r>
    </w:p>
    <w:p w14:paraId="00000059" w14:textId="77777777" w:rsidR="006421B4" w:rsidRPr="00986369" w:rsidRDefault="006421B4">
      <w:pPr>
        <w:pBdr>
          <w:top w:val="nil"/>
          <w:left w:val="nil"/>
          <w:bottom w:val="nil"/>
          <w:right w:val="nil"/>
          <w:between w:val="nil"/>
        </w:pBdr>
        <w:spacing w:line="360" w:lineRule="auto"/>
        <w:ind w:left="437"/>
        <w:jc w:val="both"/>
        <w:rPr>
          <w:lang w:val="uk-UA"/>
        </w:rPr>
      </w:pPr>
    </w:p>
    <w:p w14:paraId="0000005A" w14:textId="77777777" w:rsidR="006421B4" w:rsidRPr="00986369" w:rsidRDefault="006421B4">
      <w:pPr>
        <w:pBdr>
          <w:top w:val="nil"/>
          <w:left w:val="nil"/>
          <w:bottom w:val="nil"/>
          <w:right w:val="nil"/>
          <w:between w:val="nil"/>
        </w:pBdr>
        <w:spacing w:line="240" w:lineRule="auto"/>
        <w:rPr>
          <w:lang w:val="uk-UA"/>
        </w:rPr>
      </w:pPr>
    </w:p>
    <w:sectPr w:rsidR="006421B4" w:rsidRPr="00986369">
      <w:footerReference w:type="default" r:id="rId8"/>
      <w:pgSz w:w="11906" w:h="16838"/>
      <w:pgMar w:top="1134" w:right="850"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5F068" w14:textId="77777777" w:rsidR="00FE5AB1" w:rsidRDefault="00FE5AB1">
      <w:pPr>
        <w:spacing w:line="240" w:lineRule="auto"/>
      </w:pPr>
      <w:r>
        <w:separator/>
      </w:r>
    </w:p>
  </w:endnote>
  <w:endnote w:type="continuationSeparator" w:id="0">
    <w:p w14:paraId="300920FE" w14:textId="77777777" w:rsidR="00FE5AB1" w:rsidRDefault="00FE5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B" w14:textId="77777777" w:rsidR="006421B4" w:rsidRDefault="008630B8">
    <w:pPr>
      <w:pBdr>
        <w:top w:val="nil"/>
        <w:left w:val="nil"/>
        <w:bottom w:val="nil"/>
        <w:right w:val="nil"/>
        <w:between w:val="nil"/>
      </w:pBdr>
      <w:tabs>
        <w:tab w:val="center" w:pos="4677"/>
        <w:tab w:val="right" w:pos="9355"/>
      </w:tabs>
      <w:spacing w:line="240" w:lineRule="auto"/>
      <w:jc w:val="right"/>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986369">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p>
  <w:p w14:paraId="0000005C" w14:textId="77777777" w:rsidR="006421B4" w:rsidRDefault="006421B4">
    <w:pPr>
      <w:pBdr>
        <w:top w:val="nil"/>
        <w:left w:val="nil"/>
        <w:bottom w:val="nil"/>
        <w:right w:val="nil"/>
        <w:between w:val="nil"/>
      </w:pBdr>
      <w:tabs>
        <w:tab w:val="center" w:pos="4677"/>
        <w:tab w:val="right" w:pos="9355"/>
      </w:tabs>
      <w:spacing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16558" w14:textId="77777777" w:rsidR="00FE5AB1" w:rsidRDefault="00FE5AB1">
      <w:pPr>
        <w:spacing w:line="240" w:lineRule="auto"/>
      </w:pPr>
      <w:r>
        <w:separator/>
      </w:r>
    </w:p>
  </w:footnote>
  <w:footnote w:type="continuationSeparator" w:id="0">
    <w:p w14:paraId="1F9B9BBD" w14:textId="77777777" w:rsidR="00FE5AB1" w:rsidRDefault="00FE5A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1759"/>
    <w:multiLevelType w:val="multilevel"/>
    <w:tmpl w:val="C8CCE7BC"/>
    <w:lvl w:ilvl="0">
      <w:start w:val="1"/>
      <w:numFmt w:val="decimal"/>
      <w:lvlText w:val="%1."/>
      <w:lvlJc w:val="left"/>
      <w:pPr>
        <w:ind w:left="375" w:hanging="37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37047D7"/>
    <w:multiLevelType w:val="multilevel"/>
    <w:tmpl w:val="ADE4A0CA"/>
    <w:lvl w:ilvl="0">
      <w:start w:val="1"/>
      <w:numFmt w:val="decimal"/>
      <w:lvlText w:val="%1."/>
      <w:lvlJc w:val="left"/>
      <w:pPr>
        <w:ind w:left="1095" w:hanging="37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72C57FE"/>
    <w:multiLevelType w:val="multilevel"/>
    <w:tmpl w:val="E4A88AE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209746E"/>
    <w:multiLevelType w:val="multilevel"/>
    <w:tmpl w:val="DE74A02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583F3E5D"/>
    <w:multiLevelType w:val="multilevel"/>
    <w:tmpl w:val="8AA2F84C"/>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7D0736AA"/>
    <w:multiLevelType w:val="multilevel"/>
    <w:tmpl w:val="BFC4514E"/>
    <w:lvl w:ilvl="0">
      <w:start w:val="1"/>
      <w:numFmt w:val="bullet"/>
      <w:lvlText w:val="-"/>
      <w:lvlJc w:val="left"/>
      <w:pPr>
        <w:ind w:left="435"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21B4"/>
    <w:rsid w:val="006421B4"/>
    <w:rsid w:val="008630B8"/>
    <w:rsid w:val="00986369"/>
    <w:rsid w:val="00F07B96"/>
    <w:rsid w:val="00FE5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6828</Characters>
  <Application>Microsoft Office Word</Application>
  <DocSecurity>0</DocSecurity>
  <Lines>56</Lines>
  <Paragraphs>16</Paragraphs>
  <ScaleCrop>false</ScaleCrop>
  <Company>SPecialiST RePack</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cp:lastModifiedBy>
  <cp:revision>5</cp:revision>
  <dcterms:created xsi:type="dcterms:W3CDTF">2022-12-12T16:37:00Z</dcterms:created>
  <dcterms:modified xsi:type="dcterms:W3CDTF">2022-12-12T16:38:00Z</dcterms:modified>
</cp:coreProperties>
</file>