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027" w:rsidRPr="00625AB9" w:rsidRDefault="006F7027" w:rsidP="006F7027">
      <w:pPr>
        <w:spacing w:after="0" w:line="240" w:lineRule="auto"/>
        <w:ind w:firstLine="709"/>
        <w:jc w:val="center"/>
        <w:rPr>
          <w:rFonts w:ascii="Times New Roman" w:hAnsi="Times New Roman" w:cs="Times New Roman"/>
          <w:b/>
          <w:color w:val="000000" w:themeColor="text1"/>
          <w:sz w:val="32"/>
          <w:szCs w:val="28"/>
        </w:rPr>
      </w:pPr>
      <w:r w:rsidRPr="00625AB9">
        <w:rPr>
          <w:rFonts w:ascii="Times New Roman" w:hAnsi="Times New Roman" w:cs="Times New Roman"/>
          <w:b/>
          <w:color w:val="000000" w:themeColor="text1"/>
          <w:sz w:val="32"/>
          <w:szCs w:val="28"/>
        </w:rPr>
        <w:t>Політика оцінювання</w:t>
      </w:r>
    </w:p>
    <w:p w:rsidR="006F7027" w:rsidRPr="00625AB9" w:rsidRDefault="006F7027" w:rsidP="006F7027">
      <w:pPr>
        <w:spacing w:after="0" w:line="240" w:lineRule="auto"/>
        <w:ind w:firstLine="709"/>
        <w:jc w:val="both"/>
        <w:rPr>
          <w:rFonts w:ascii="Times New Roman" w:hAnsi="Times New Roman" w:cs="Times New Roman"/>
          <w:color w:val="000000" w:themeColor="text1"/>
          <w:sz w:val="28"/>
          <w:szCs w:val="28"/>
        </w:rPr>
      </w:pPr>
      <w:r w:rsidRPr="00625AB9">
        <w:rPr>
          <w:rFonts w:ascii="Times New Roman" w:hAnsi="Times New Roman" w:cs="Times New Roman"/>
          <w:color w:val="000000" w:themeColor="text1"/>
          <w:sz w:val="28"/>
          <w:szCs w:val="28"/>
        </w:rPr>
        <w:t>Оцінювання</w:t>
      </w:r>
      <w:bookmarkStart w:id="0" w:name="_GoBack"/>
      <w:bookmarkEnd w:id="0"/>
      <w:r w:rsidRPr="00625AB9">
        <w:rPr>
          <w:rFonts w:ascii="Times New Roman" w:hAnsi="Times New Roman" w:cs="Times New Roman"/>
          <w:color w:val="000000" w:themeColor="text1"/>
          <w:sz w:val="28"/>
          <w:szCs w:val="28"/>
        </w:rPr>
        <w:t xml:space="preserve"> знань студентів з навчальної дисципліни здійснюється шляхом проведення контрольних заходів, які включають:</w:t>
      </w:r>
    </w:p>
    <w:p w:rsidR="006F7027" w:rsidRPr="00625AB9" w:rsidRDefault="006F7027" w:rsidP="00D05B54">
      <w:pPr>
        <w:pStyle w:val="a5"/>
        <w:numPr>
          <w:ilvl w:val="0"/>
          <w:numId w:val="3"/>
        </w:numPr>
        <w:spacing w:after="0" w:line="240" w:lineRule="auto"/>
        <w:ind w:left="284" w:firstLine="0"/>
        <w:jc w:val="both"/>
        <w:rPr>
          <w:rFonts w:ascii="Times New Roman" w:hAnsi="Times New Roman" w:cs="Times New Roman"/>
          <w:color w:val="000000" w:themeColor="text1"/>
          <w:sz w:val="28"/>
          <w:szCs w:val="28"/>
        </w:rPr>
      </w:pPr>
      <w:r w:rsidRPr="00625AB9">
        <w:rPr>
          <w:rFonts w:ascii="Times New Roman" w:hAnsi="Times New Roman" w:cs="Times New Roman"/>
          <w:color w:val="000000" w:themeColor="text1"/>
          <w:sz w:val="28"/>
          <w:szCs w:val="28"/>
        </w:rPr>
        <w:t xml:space="preserve">поточний контроль у формі тестів (з допомогою системи для тестового опитування </w:t>
      </w:r>
      <w:proofErr w:type="spellStart"/>
      <w:r w:rsidRPr="00625AB9">
        <w:rPr>
          <w:rFonts w:ascii="Times New Roman" w:hAnsi="Times New Roman" w:cs="Times New Roman"/>
          <w:color w:val="000000" w:themeColor="text1"/>
          <w:sz w:val="28"/>
          <w:szCs w:val="28"/>
        </w:rPr>
        <w:t>Moodle</w:t>
      </w:r>
      <w:proofErr w:type="spellEnd"/>
      <w:r w:rsidRPr="00625AB9">
        <w:rPr>
          <w:rFonts w:ascii="Times New Roman" w:hAnsi="Times New Roman" w:cs="Times New Roman"/>
          <w:color w:val="000000" w:themeColor="text1"/>
          <w:sz w:val="28"/>
          <w:szCs w:val="28"/>
        </w:rPr>
        <w:t xml:space="preserve"> та інші платформи), </w:t>
      </w:r>
    </w:p>
    <w:p w:rsidR="006F7027" w:rsidRPr="00625AB9" w:rsidRDefault="006F7027" w:rsidP="00D05B54">
      <w:pPr>
        <w:pStyle w:val="a5"/>
        <w:numPr>
          <w:ilvl w:val="0"/>
          <w:numId w:val="3"/>
        </w:numPr>
        <w:spacing w:after="0" w:line="240" w:lineRule="auto"/>
        <w:ind w:left="284" w:firstLine="0"/>
        <w:jc w:val="both"/>
        <w:rPr>
          <w:rFonts w:ascii="Times New Roman" w:hAnsi="Times New Roman" w:cs="Times New Roman"/>
          <w:color w:val="000000" w:themeColor="text1"/>
          <w:sz w:val="28"/>
          <w:szCs w:val="28"/>
        </w:rPr>
      </w:pPr>
      <w:r w:rsidRPr="00625AB9">
        <w:rPr>
          <w:rFonts w:ascii="Times New Roman" w:hAnsi="Times New Roman" w:cs="Times New Roman"/>
          <w:color w:val="000000" w:themeColor="text1"/>
          <w:sz w:val="28"/>
          <w:szCs w:val="28"/>
        </w:rPr>
        <w:t xml:space="preserve">захист лабораторних робіт, </w:t>
      </w:r>
    </w:p>
    <w:p w:rsidR="006F7027" w:rsidRPr="00625AB9" w:rsidRDefault="006F7027" w:rsidP="00D05B54">
      <w:pPr>
        <w:pStyle w:val="a5"/>
        <w:numPr>
          <w:ilvl w:val="0"/>
          <w:numId w:val="3"/>
        </w:numPr>
        <w:spacing w:after="0" w:line="240" w:lineRule="auto"/>
        <w:ind w:left="284" w:firstLine="0"/>
        <w:jc w:val="both"/>
        <w:rPr>
          <w:rFonts w:ascii="Times New Roman" w:hAnsi="Times New Roman" w:cs="Times New Roman"/>
          <w:color w:val="000000" w:themeColor="text1"/>
          <w:sz w:val="28"/>
          <w:szCs w:val="28"/>
        </w:rPr>
      </w:pPr>
      <w:r w:rsidRPr="00625AB9">
        <w:rPr>
          <w:rFonts w:ascii="Times New Roman" w:hAnsi="Times New Roman" w:cs="Times New Roman"/>
          <w:color w:val="000000" w:themeColor="text1"/>
          <w:sz w:val="28"/>
          <w:szCs w:val="28"/>
        </w:rPr>
        <w:t>підсумковий контроль у формі заліку.</w:t>
      </w:r>
    </w:p>
    <w:p w:rsidR="006F7027" w:rsidRPr="00625AB9" w:rsidRDefault="006F7027" w:rsidP="006F7027">
      <w:pPr>
        <w:spacing w:after="0" w:line="240" w:lineRule="auto"/>
        <w:ind w:firstLine="709"/>
        <w:jc w:val="both"/>
        <w:rPr>
          <w:rFonts w:ascii="Times New Roman" w:hAnsi="Times New Roman" w:cs="Times New Roman"/>
          <w:color w:val="000000" w:themeColor="text1"/>
          <w:sz w:val="28"/>
          <w:szCs w:val="28"/>
        </w:rPr>
      </w:pPr>
      <w:r w:rsidRPr="00625AB9">
        <w:rPr>
          <w:rFonts w:ascii="Times New Roman" w:hAnsi="Times New Roman" w:cs="Times New Roman"/>
          <w:color w:val="000000" w:themeColor="text1"/>
          <w:sz w:val="28"/>
          <w:szCs w:val="28"/>
        </w:rPr>
        <w:t xml:space="preserve"> Поточний контроль здійснюється під час проведення </w:t>
      </w:r>
      <w:proofErr w:type="spellStart"/>
      <w:r w:rsidRPr="00625AB9">
        <w:rPr>
          <w:rFonts w:ascii="Times New Roman" w:hAnsi="Times New Roman" w:cs="Times New Roman"/>
          <w:color w:val="000000" w:themeColor="text1"/>
          <w:sz w:val="28"/>
          <w:szCs w:val="28"/>
        </w:rPr>
        <w:t>лекційно</w:t>
      </w:r>
      <w:proofErr w:type="spellEnd"/>
      <w:r w:rsidRPr="00625AB9">
        <w:rPr>
          <w:rFonts w:ascii="Times New Roman" w:hAnsi="Times New Roman" w:cs="Times New Roman"/>
          <w:color w:val="000000" w:themeColor="text1"/>
          <w:sz w:val="28"/>
          <w:szCs w:val="28"/>
        </w:rPr>
        <w:t xml:space="preserve"> - практичних занять студентів з окремих тем та розділів. Ключовими формами та методами демонстрації студентами результатів навчання при поточному контролі є:</w:t>
      </w:r>
    </w:p>
    <w:p w:rsidR="006F7027" w:rsidRPr="00625AB9" w:rsidRDefault="006F7027" w:rsidP="006F7027">
      <w:pPr>
        <w:pStyle w:val="a5"/>
        <w:numPr>
          <w:ilvl w:val="0"/>
          <w:numId w:val="4"/>
        </w:numPr>
        <w:spacing w:after="0" w:line="240" w:lineRule="auto"/>
        <w:ind w:left="284" w:firstLine="0"/>
        <w:jc w:val="both"/>
        <w:rPr>
          <w:rFonts w:ascii="Times New Roman" w:hAnsi="Times New Roman" w:cs="Times New Roman"/>
          <w:color w:val="000000" w:themeColor="text1"/>
          <w:sz w:val="28"/>
          <w:szCs w:val="28"/>
        </w:rPr>
      </w:pPr>
      <w:r w:rsidRPr="00625AB9">
        <w:rPr>
          <w:rFonts w:ascii="Times New Roman" w:hAnsi="Times New Roman" w:cs="Times New Roman"/>
          <w:color w:val="000000" w:themeColor="text1"/>
          <w:sz w:val="28"/>
          <w:szCs w:val="28"/>
        </w:rPr>
        <w:t>робота в малих групах -  спільне опрацювання групою студентів окремих проблемних питань з наступною демонстрацією результатів та засвоєння навчального матеріалу;</w:t>
      </w:r>
    </w:p>
    <w:p w:rsidR="006F7027" w:rsidRPr="00625AB9" w:rsidRDefault="006F7027" w:rsidP="006F7027">
      <w:pPr>
        <w:pStyle w:val="a5"/>
        <w:numPr>
          <w:ilvl w:val="0"/>
          <w:numId w:val="4"/>
        </w:numPr>
        <w:spacing w:after="0" w:line="240" w:lineRule="auto"/>
        <w:ind w:left="284" w:firstLine="0"/>
        <w:jc w:val="both"/>
        <w:rPr>
          <w:rFonts w:ascii="Times New Roman" w:hAnsi="Times New Roman" w:cs="Times New Roman"/>
          <w:color w:val="000000" w:themeColor="text1"/>
          <w:sz w:val="28"/>
          <w:szCs w:val="28"/>
        </w:rPr>
      </w:pPr>
      <w:r w:rsidRPr="00625AB9">
        <w:rPr>
          <w:rFonts w:ascii="Times New Roman" w:hAnsi="Times New Roman" w:cs="Times New Roman"/>
          <w:color w:val="000000" w:themeColor="text1"/>
          <w:sz w:val="28"/>
          <w:szCs w:val="28"/>
        </w:rPr>
        <w:t xml:space="preserve">презентація - виступи перед аудиторією для висвітлення окремих питань, індивідуальних завдань, реферативних досліджень, захист міні-проектів тощо; </w:t>
      </w:r>
    </w:p>
    <w:p w:rsidR="006F7027" w:rsidRPr="00625AB9" w:rsidRDefault="006F7027" w:rsidP="006F7027">
      <w:pPr>
        <w:pStyle w:val="a5"/>
        <w:numPr>
          <w:ilvl w:val="0"/>
          <w:numId w:val="4"/>
        </w:numPr>
        <w:spacing w:after="0" w:line="240" w:lineRule="auto"/>
        <w:ind w:left="284" w:firstLine="0"/>
        <w:jc w:val="both"/>
        <w:rPr>
          <w:rFonts w:ascii="Times New Roman" w:hAnsi="Times New Roman" w:cs="Times New Roman"/>
          <w:color w:val="000000" w:themeColor="text1"/>
          <w:sz w:val="28"/>
          <w:szCs w:val="28"/>
        </w:rPr>
      </w:pPr>
      <w:r w:rsidRPr="00625AB9">
        <w:rPr>
          <w:rFonts w:ascii="Times New Roman" w:hAnsi="Times New Roman" w:cs="Times New Roman"/>
          <w:color w:val="000000" w:themeColor="text1"/>
          <w:sz w:val="28"/>
          <w:szCs w:val="28"/>
        </w:rPr>
        <w:t xml:space="preserve">дискусія - обґрунтування власної позиції у вирішенні проблемних питань; </w:t>
      </w:r>
    </w:p>
    <w:p w:rsidR="006F7027" w:rsidRPr="00625AB9" w:rsidRDefault="006F7027" w:rsidP="006F7027">
      <w:pPr>
        <w:pStyle w:val="a5"/>
        <w:numPr>
          <w:ilvl w:val="0"/>
          <w:numId w:val="4"/>
        </w:numPr>
        <w:spacing w:after="0" w:line="240" w:lineRule="auto"/>
        <w:ind w:left="284" w:firstLine="0"/>
        <w:jc w:val="both"/>
        <w:rPr>
          <w:rFonts w:ascii="Times New Roman" w:hAnsi="Times New Roman" w:cs="Times New Roman"/>
          <w:color w:val="000000" w:themeColor="text1"/>
          <w:sz w:val="28"/>
          <w:szCs w:val="28"/>
        </w:rPr>
      </w:pPr>
      <w:r w:rsidRPr="00625AB9">
        <w:rPr>
          <w:rFonts w:ascii="Times New Roman" w:hAnsi="Times New Roman" w:cs="Times New Roman"/>
          <w:color w:val="000000" w:themeColor="text1"/>
          <w:sz w:val="28"/>
          <w:szCs w:val="28"/>
        </w:rPr>
        <w:t>виконання вправ та задач – передбачає виконання студентами різного роду вправ, задач: кількісних та якісних з метою удосконалення навичок та застосування теоретичних знань на практиці</w:t>
      </w:r>
    </w:p>
    <w:p w:rsidR="006F7027" w:rsidRPr="00625AB9" w:rsidRDefault="006F7027" w:rsidP="006F7027">
      <w:pPr>
        <w:pStyle w:val="a5"/>
        <w:numPr>
          <w:ilvl w:val="0"/>
          <w:numId w:val="4"/>
        </w:numPr>
        <w:spacing w:after="0" w:line="240" w:lineRule="auto"/>
        <w:ind w:left="284" w:firstLine="0"/>
        <w:jc w:val="both"/>
        <w:rPr>
          <w:rFonts w:ascii="Times New Roman" w:hAnsi="Times New Roman" w:cs="Times New Roman"/>
          <w:color w:val="000000" w:themeColor="text1"/>
          <w:sz w:val="28"/>
          <w:szCs w:val="28"/>
        </w:rPr>
      </w:pPr>
      <w:r w:rsidRPr="00625AB9">
        <w:rPr>
          <w:rFonts w:ascii="Times New Roman" w:hAnsi="Times New Roman" w:cs="Times New Roman"/>
          <w:color w:val="000000" w:themeColor="text1"/>
          <w:sz w:val="28"/>
          <w:szCs w:val="28"/>
        </w:rPr>
        <w:t>захист лабораторних робіт – передбачає демонстрування та опис досліджуваних фізичних явища та перевірку законів</w:t>
      </w:r>
    </w:p>
    <w:p w:rsidR="006F7027" w:rsidRPr="00625AB9" w:rsidRDefault="006F7027" w:rsidP="006F7027">
      <w:pPr>
        <w:spacing w:after="0" w:line="240" w:lineRule="auto"/>
        <w:ind w:firstLine="709"/>
        <w:jc w:val="center"/>
        <w:rPr>
          <w:rFonts w:ascii="Times New Roman" w:hAnsi="Times New Roman" w:cs="Times New Roman"/>
          <w:b/>
          <w:color w:val="000000" w:themeColor="text1"/>
          <w:sz w:val="28"/>
          <w:szCs w:val="28"/>
        </w:rPr>
      </w:pPr>
      <w:r w:rsidRPr="00625AB9">
        <w:rPr>
          <w:rFonts w:ascii="Times New Roman" w:hAnsi="Times New Roman" w:cs="Times New Roman"/>
          <w:b/>
          <w:color w:val="000000" w:themeColor="text1"/>
          <w:sz w:val="28"/>
          <w:szCs w:val="28"/>
        </w:rPr>
        <w:t>Узагальнені критерії оцінювання:</w:t>
      </w:r>
    </w:p>
    <w:p w:rsidR="00D05B54" w:rsidRPr="00625AB9" w:rsidRDefault="006F7027" w:rsidP="006F7027">
      <w:pPr>
        <w:pStyle w:val="a3"/>
        <w:shd w:val="clear" w:color="auto" w:fill="FFFFFF"/>
        <w:spacing w:before="0" w:beforeAutospacing="0" w:after="0" w:afterAutospacing="0"/>
        <w:ind w:firstLine="709"/>
        <w:jc w:val="both"/>
        <w:rPr>
          <w:rStyle w:val="a4"/>
          <w:color w:val="000000" w:themeColor="text1"/>
          <w:sz w:val="28"/>
          <w:szCs w:val="28"/>
        </w:rPr>
      </w:pPr>
      <w:r w:rsidRPr="00625AB9">
        <w:rPr>
          <w:rStyle w:val="a4"/>
          <w:color w:val="000000" w:themeColor="text1"/>
          <w:sz w:val="28"/>
          <w:szCs w:val="28"/>
        </w:rPr>
        <w:t xml:space="preserve">І. Початковий </w:t>
      </w:r>
      <w:proofErr w:type="spellStart"/>
      <w:r w:rsidRPr="00625AB9">
        <w:rPr>
          <w:rStyle w:val="a4"/>
          <w:color w:val="000000" w:themeColor="text1"/>
          <w:sz w:val="28"/>
          <w:szCs w:val="28"/>
        </w:rPr>
        <w:t>рiвень</w:t>
      </w:r>
      <w:proofErr w:type="spellEnd"/>
      <w:r w:rsidRPr="00625AB9">
        <w:rPr>
          <w:rStyle w:val="a4"/>
          <w:color w:val="000000" w:themeColor="text1"/>
          <w:sz w:val="28"/>
          <w:szCs w:val="28"/>
        </w:rPr>
        <w:t>:</w:t>
      </w:r>
      <w:proofErr w:type="spellStart"/>
      <w:r w:rsidRPr="00625AB9">
        <w:rPr>
          <w:rStyle w:val="a4"/>
          <w:color w:val="000000" w:themeColor="text1"/>
          <w:sz w:val="28"/>
          <w:szCs w:val="28"/>
        </w:rPr>
        <w:t> </w:t>
      </w:r>
      <w:r w:rsidRPr="00625AB9">
        <w:rPr>
          <w:color w:val="000000" w:themeColor="text1"/>
          <w:sz w:val="28"/>
          <w:szCs w:val="28"/>
        </w:rPr>
        <w:t>вiдповiд</w:t>
      </w:r>
      <w:proofErr w:type="spellEnd"/>
      <w:r w:rsidRPr="00625AB9">
        <w:rPr>
          <w:color w:val="000000" w:themeColor="text1"/>
          <w:sz w:val="28"/>
          <w:szCs w:val="28"/>
        </w:rPr>
        <w:t xml:space="preserve">ь студента при </w:t>
      </w:r>
      <w:proofErr w:type="spellStart"/>
      <w:r w:rsidRPr="00625AB9">
        <w:rPr>
          <w:color w:val="000000" w:themeColor="text1"/>
          <w:sz w:val="28"/>
          <w:szCs w:val="28"/>
        </w:rPr>
        <w:t>вiдтвореннi</w:t>
      </w:r>
      <w:proofErr w:type="spellEnd"/>
      <w:r w:rsidRPr="00625AB9">
        <w:rPr>
          <w:color w:val="000000" w:themeColor="text1"/>
          <w:sz w:val="28"/>
          <w:szCs w:val="28"/>
        </w:rPr>
        <w:t xml:space="preserve"> навчального матерiалу елементарна, фрагментарна, зумовлена </w:t>
      </w:r>
      <w:proofErr w:type="spellStart"/>
      <w:r w:rsidRPr="00625AB9">
        <w:rPr>
          <w:color w:val="000000" w:themeColor="text1"/>
          <w:sz w:val="28"/>
          <w:szCs w:val="28"/>
        </w:rPr>
        <w:t>нечiткими</w:t>
      </w:r>
      <w:proofErr w:type="spellEnd"/>
      <w:r w:rsidRPr="00625AB9">
        <w:rPr>
          <w:color w:val="000000" w:themeColor="text1"/>
          <w:sz w:val="28"/>
          <w:szCs w:val="28"/>
        </w:rPr>
        <w:t xml:space="preserve"> уявленнями про предмети i явища; </w:t>
      </w:r>
      <w:proofErr w:type="spellStart"/>
      <w:r w:rsidRPr="00625AB9">
        <w:rPr>
          <w:color w:val="000000" w:themeColor="text1"/>
          <w:sz w:val="28"/>
          <w:szCs w:val="28"/>
        </w:rPr>
        <w:t>дiяльнiсть</w:t>
      </w:r>
      <w:proofErr w:type="spellEnd"/>
      <w:r w:rsidRPr="00625AB9">
        <w:rPr>
          <w:color w:val="000000" w:themeColor="text1"/>
          <w:sz w:val="28"/>
          <w:szCs w:val="28"/>
        </w:rPr>
        <w:t xml:space="preserve"> учня </w:t>
      </w:r>
      <w:proofErr w:type="spellStart"/>
      <w:r w:rsidRPr="00625AB9">
        <w:rPr>
          <w:color w:val="000000" w:themeColor="text1"/>
          <w:sz w:val="28"/>
          <w:szCs w:val="28"/>
        </w:rPr>
        <w:t>здiйснюється</w:t>
      </w:r>
      <w:proofErr w:type="spellEnd"/>
      <w:r w:rsidRPr="00625AB9">
        <w:rPr>
          <w:color w:val="000000" w:themeColor="text1"/>
          <w:sz w:val="28"/>
          <w:szCs w:val="28"/>
        </w:rPr>
        <w:t xml:space="preserve"> </w:t>
      </w:r>
      <w:proofErr w:type="spellStart"/>
      <w:r w:rsidRPr="00625AB9">
        <w:rPr>
          <w:color w:val="000000" w:themeColor="text1"/>
          <w:sz w:val="28"/>
          <w:szCs w:val="28"/>
        </w:rPr>
        <w:t>пiд</w:t>
      </w:r>
      <w:proofErr w:type="spellEnd"/>
      <w:r w:rsidRPr="00625AB9">
        <w:rPr>
          <w:color w:val="000000" w:themeColor="text1"/>
          <w:sz w:val="28"/>
          <w:szCs w:val="28"/>
        </w:rPr>
        <w:t xml:space="preserve"> </w:t>
      </w:r>
      <w:proofErr w:type="spellStart"/>
      <w:r w:rsidRPr="00625AB9">
        <w:rPr>
          <w:color w:val="000000" w:themeColor="text1"/>
          <w:sz w:val="28"/>
          <w:szCs w:val="28"/>
        </w:rPr>
        <w:t>керiвництвом</w:t>
      </w:r>
      <w:proofErr w:type="spellEnd"/>
      <w:r w:rsidRPr="00625AB9">
        <w:rPr>
          <w:color w:val="000000" w:themeColor="text1"/>
          <w:sz w:val="28"/>
          <w:szCs w:val="28"/>
        </w:rPr>
        <w:t xml:space="preserve"> учителя.</w:t>
      </w:r>
    </w:p>
    <w:p w:rsidR="00D05B54" w:rsidRPr="00625AB9" w:rsidRDefault="006F7027" w:rsidP="00D05B54">
      <w:pPr>
        <w:pStyle w:val="a3"/>
        <w:shd w:val="clear" w:color="auto" w:fill="FFFFFF"/>
        <w:spacing w:before="0" w:beforeAutospacing="0" w:after="0" w:afterAutospacing="0"/>
        <w:ind w:firstLine="709"/>
        <w:jc w:val="both"/>
        <w:rPr>
          <w:color w:val="000000" w:themeColor="text1"/>
          <w:sz w:val="28"/>
          <w:szCs w:val="28"/>
        </w:rPr>
      </w:pPr>
      <w:r w:rsidRPr="00625AB9">
        <w:rPr>
          <w:rStyle w:val="a4"/>
          <w:color w:val="000000" w:themeColor="text1"/>
          <w:sz w:val="28"/>
          <w:szCs w:val="28"/>
        </w:rPr>
        <w:t xml:space="preserve">ІІ. </w:t>
      </w:r>
      <w:proofErr w:type="spellStart"/>
      <w:r w:rsidRPr="00625AB9">
        <w:rPr>
          <w:rStyle w:val="a4"/>
          <w:color w:val="000000" w:themeColor="text1"/>
          <w:sz w:val="28"/>
          <w:szCs w:val="28"/>
        </w:rPr>
        <w:t>Середнiй</w:t>
      </w:r>
      <w:proofErr w:type="spellEnd"/>
      <w:r w:rsidRPr="00625AB9">
        <w:rPr>
          <w:rStyle w:val="a4"/>
          <w:color w:val="000000" w:themeColor="text1"/>
          <w:sz w:val="28"/>
          <w:szCs w:val="28"/>
        </w:rPr>
        <w:t xml:space="preserve"> </w:t>
      </w:r>
      <w:proofErr w:type="spellStart"/>
      <w:r w:rsidRPr="00625AB9">
        <w:rPr>
          <w:rStyle w:val="a4"/>
          <w:color w:val="000000" w:themeColor="text1"/>
          <w:sz w:val="28"/>
          <w:szCs w:val="28"/>
        </w:rPr>
        <w:t>рiвень</w:t>
      </w:r>
      <w:proofErr w:type="spellEnd"/>
      <w:r w:rsidRPr="00625AB9">
        <w:rPr>
          <w:rStyle w:val="a4"/>
          <w:color w:val="000000" w:themeColor="text1"/>
          <w:sz w:val="28"/>
          <w:szCs w:val="28"/>
        </w:rPr>
        <w:t>: </w:t>
      </w:r>
      <w:r w:rsidRPr="00625AB9">
        <w:rPr>
          <w:color w:val="000000" w:themeColor="text1"/>
          <w:sz w:val="28"/>
          <w:szCs w:val="28"/>
        </w:rPr>
        <w:t xml:space="preserve">знання </w:t>
      </w:r>
      <w:proofErr w:type="spellStart"/>
      <w:r w:rsidRPr="00625AB9">
        <w:rPr>
          <w:color w:val="000000" w:themeColor="text1"/>
          <w:sz w:val="28"/>
          <w:szCs w:val="28"/>
        </w:rPr>
        <w:t>неповнi</w:t>
      </w:r>
      <w:proofErr w:type="spellEnd"/>
      <w:r w:rsidRPr="00625AB9">
        <w:rPr>
          <w:color w:val="000000" w:themeColor="text1"/>
          <w:sz w:val="28"/>
          <w:szCs w:val="28"/>
        </w:rPr>
        <w:t xml:space="preserve">, </w:t>
      </w:r>
      <w:proofErr w:type="spellStart"/>
      <w:r w:rsidRPr="00625AB9">
        <w:rPr>
          <w:color w:val="000000" w:themeColor="text1"/>
          <w:sz w:val="28"/>
          <w:szCs w:val="28"/>
        </w:rPr>
        <w:t>поверховi</w:t>
      </w:r>
      <w:proofErr w:type="spellEnd"/>
      <w:r w:rsidRPr="00625AB9">
        <w:rPr>
          <w:color w:val="000000" w:themeColor="text1"/>
          <w:sz w:val="28"/>
          <w:szCs w:val="28"/>
        </w:rPr>
        <w:t xml:space="preserve">, студент </w:t>
      </w:r>
      <w:proofErr w:type="spellStart"/>
      <w:r w:rsidRPr="00625AB9">
        <w:rPr>
          <w:color w:val="000000" w:themeColor="text1"/>
          <w:sz w:val="28"/>
          <w:szCs w:val="28"/>
        </w:rPr>
        <w:t>вiдтворює</w:t>
      </w:r>
      <w:proofErr w:type="spellEnd"/>
      <w:r w:rsidRPr="00625AB9">
        <w:rPr>
          <w:color w:val="000000" w:themeColor="text1"/>
          <w:sz w:val="28"/>
          <w:szCs w:val="28"/>
        </w:rPr>
        <w:t xml:space="preserve"> основний навчальний </w:t>
      </w:r>
      <w:proofErr w:type="spellStart"/>
      <w:r w:rsidRPr="00625AB9">
        <w:rPr>
          <w:color w:val="000000" w:themeColor="text1"/>
          <w:sz w:val="28"/>
          <w:szCs w:val="28"/>
        </w:rPr>
        <w:t>матерiал</w:t>
      </w:r>
      <w:proofErr w:type="spellEnd"/>
      <w:r w:rsidRPr="00625AB9">
        <w:rPr>
          <w:color w:val="000000" w:themeColor="text1"/>
          <w:sz w:val="28"/>
          <w:szCs w:val="28"/>
        </w:rPr>
        <w:t xml:space="preserve">, але недостатньо осмислено, має проблеми з </w:t>
      </w:r>
      <w:proofErr w:type="spellStart"/>
      <w:r w:rsidRPr="00625AB9">
        <w:rPr>
          <w:color w:val="000000" w:themeColor="text1"/>
          <w:sz w:val="28"/>
          <w:szCs w:val="28"/>
        </w:rPr>
        <w:t>аналiзуванням</w:t>
      </w:r>
      <w:proofErr w:type="spellEnd"/>
      <w:r w:rsidRPr="00625AB9">
        <w:rPr>
          <w:color w:val="000000" w:themeColor="text1"/>
          <w:sz w:val="28"/>
          <w:szCs w:val="28"/>
        </w:rPr>
        <w:t xml:space="preserve"> та формулюванням </w:t>
      </w:r>
      <w:proofErr w:type="spellStart"/>
      <w:r w:rsidRPr="00625AB9">
        <w:rPr>
          <w:color w:val="000000" w:themeColor="text1"/>
          <w:sz w:val="28"/>
          <w:szCs w:val="28"/>
        </w:rPr>
        <w:t>висновкiв</w:t>
      </w:r>
      <w:proofErr w:type="spellEnd"/>
      <w:r w:rsidRPr="00625AB9">
        <w:rPr>
          <w:color w:val="000000" w:themeColor="text1"/>
          <w:sz w:val="28"/>
          <w:szCs w:val="28"/>
        </w:rPr>
        <w:t>; здатний виконувати завдання за зразком.</w:t>
      </w:r>
    </w:p>
    <w:p w:rsidR="00D05B54" w:rsidRPr="00625AB9" w:rsidRDefault="006F7027" w:rsidP="00D05B54">
      <w:pPr>
        <w:pStyle w:val="a3"/>
        <w:shd w:val="clear" w:color="auto" w:fill="FFFFFF"/>
        <w:spacing w:before="0" w:beforeAutospacing="0" w:after="0" w:afterAutospacing="0"/>
        <w:ind w:firstLine="709"/>
        <w:jc w:val="both"/>
        <w:rPr>
          <w:color w:val="000000" w:themeColor="text1"/>
          <w:sz w:val="28"/>
          <w:szCs w:val="28"/>
        </w:rPr>
      </w:pPr>
      <w:r w:rsidRPr="00625AB9">
        <w:rPr>
          <w:rStyle w:val="a4"/>
          <w:color w:val="000000" w:themeColor="text1"/>
          <w:sz w:val="28"/>
          <w:szCs w:val="28"/>
        </w:rPr>
        <w:t xml:space="preserve">ІІІ. </w:t>
      </w:r>
      <w:proofErr w:type="spellStart"/>
      <w:r w:rsidRPr="00625AB9">
        <w:rPr>
          <w:rStyle w:val="a4"/>
          <w:color w:val="000000" w:themeColor="text1"/>
          <w:sz w:val="28"/>
          <w:szCs w:val="28"/>
        </w:rPr>
        <w:t>Достатнiй</w:t>
      </w:r>
      <w:proofErr w:type="spellEnd"/>
      <w:r w:rsidRPr="00625AB9">
        <w:rPr>
          <w:rStyle w:val="a4"/>
          <w:color w:val="000000" w:themeColor="text1"/>
          <w:sz w:val="28"/>
          <w:szCs w:val="28"/>
        </w:rPr>
        <w:t xml:space="preserve"> </w:t>
      </w:r>
      <w:proofErr w:type="spellStart"/>
      <w:r w:rsidRPr="00625AB9">
        <w:rPr>
          <w:rStyle w:val="a4"/>
          <w:color w:val="000000" w:themeColor="text1"/>
          <w:sz w:val="28"/>
          <w:szCs w:val="28"/>
        </w:rPr>
        <w:t>рiвень</w:t>
      </w:r>
      <w:proofErr w:type="spellEnd"/>
      <w:r w:rsidRPr="00625AB9">
        <w:rPr>
          <w:rStyle w:val="a4"/>
          <w:color w:val="000000" w:themeColor="text1"/>
          <w:sz w:val="28"/>
          <w:szCs w:val="28"/>
        </w:rPr>
        <w:t>: </w:t>
      </w:r>
      <w:r w:rsidRPr="00625AB9">
        <w:rPr>
          <w:color w:val="000000" w:themeColor="text1"/>
          <w:sz w:val="28"/>
          <w:szCs w:val="28"/>
        </w:rPr>
        <w:t xml:space="preserve">студент знає </w:t>
      </w:r>
      <w:proofErr w:type="spellStart"/>
      <w:r w:rsidRPr="00625AB9">
        <w:rPr>
          <w:color w:val="000000" w:themeColor="text1"/>
          <w:sz w:val="28"/>
          <w:szCs w:val="28"/>
        </w:rPr>
        <w:t>iстотнi</w:t>
      </w:r>
      <w:proofErr w:type="spellEnd"/>
      <w:r w:rsidRPr="00625AB9">
        <w:rPr>
          <w:color w:val="000000" w:themeColor="text1"/>
          <w:sz w:val="28"/>
          <w:szCs w:val="28"/>
        </w:rPr>
        <w:t xml:space="preserve"> ознаки понять, явищ,</w:t>
      </w:r>
      <w:proofErr w:type="spellStart"/>
      <w:r w:rsidRPr="00625AB9">
        <w:rPr>
          <w:color w:val="000000" w:themeColor="text1"/>
          <w:sz w:val="28"/>
          <w:szCs w:val="28"/>
        </w:rPr>
        <w:t> закономiрносте</w:t>
      </w:r>
      <w:proofErr w:type="spellEnd"/>
      <w:r w:rsidRPr="00625AB9">
        <w:rPr>
          <w:color w:val="000000" w:themeColor="text1"/>
          <w:sz w:val="28"/>
          <w:szCs w:val="28"/>
        </w:rPr>
        <w:t xml:space="preserve">й, зв’язки </w:t>
      </w:r>
      <w:proofErr w:type="spellStart"/>
      <w:r w:rsidRPr="00625AB9">
        <w:rPr>
          <w:color w:val="000000" w:themeColor="text1"/>
          <w:sz w:val="28"/>
          <w:szCs w:val="28"/>
        </w:rPr>
        <w:t>мiж</w:t>
      </w:r>
      <w:proofErr w:type="spellEnd"/>
      <w:r w:rsidRPr="00625AB9">
        <w:rPr>
          <w:color w:val="000000" w:themeColor="text1"/>
          <w:sz w:val="28"/>
          <w:szCs w:val="28"/>
        </w:rPr>
        <w:t xml:space="preserve"> ними, </w:t>
      </w:r>
      <w:proofErr w:type="spellStart"/>
      <w:r w:rsidRPr="00625AB9">
        <w:rPr>
          <w:color w:val="000000" w:themeColor="text1"/>
          <w:sz w:val="28"/>
          <w:szCs w:val="28"/>
        </w:rPr>
        <w:t>самостiйно</w:t>
      </w:r>
      <w:proofErr w:type="spellEnd"/>
      <w:r w:rsidRPr="00625AB9">
        <w:rPr>
          <w:color w:val="000000" w:themeColor="text1"/>
          <w:sz w:val="28"/>
          <w:szCs w:val="28"/>
        </w:rPr>
        <w:t xml:space="preserve"> застосовує знання у </w:t>
      </w:r>
      <w:proofErr w:type="spellStart"/>
      <w:r w:rsidRPr="00625AB9">
        <w:rPr>
          <w:color w:val="000000" w:themeColor="text1"/>
          <w:sz w:val="28"/>
          <w:szCs w:val="28"/>
        </w:rPr>
        <w:t>стандартн</w:t>
      </w:r>
      <w:proofErr w:type="spellEnd"/>
      <w:r w:rsidRPr="00625AB9">
        <w:rPr>
          <w:color w:val="000000" w:themeColor="text1"/>
          <w:sz w:val="28"/>
          <w:szCs w:val="28"/>
        </w:rPr>
        <w:t xml:space="preserve">их ситуацiях, </w:t>
      </w:r>
      <w:proofErr w:type="spellStart"/>
      <w:r w:rsidRPr="00625AB9">
        <w:rPr>
          <w:color w:val="000000" w:themeColor="text1"/>
          <w:sz w:val="28"/>
          <w:szCs w:val="28"/>
        </w:rPr>
        <w:t>умiє</w:t>
      </w:r>
      <w:proofErr w:type="spellEnd"/>
      <w:r w:rsidRPr="00625AB9">
        <w:rPr>
          <w:color w:val="000000" w:themeColor="text1"/>
          <w:sz w:val="28"/>
          <w:szCs w:val="28"/>
        </w:rPr>
        <w:t xml:space="preserve"> </w:t>
      </w:r>
      <w:proofErr w:type="spellStart"/>
      <w:r w:rsidRPr="00625AB9">
        <w:rPr>
          <w:color w:val="000000" w:themeColor="text1"/>
          <w:sz w:val="28"/>
          <w:szCs w:val="28"/>
        </w:rPr>
        <w:t>аналiзувати</w:t>
      </w:r>
      <w:proofErr w:type="spellEnd"/>
      <w:r w:rsidRPr="00625AB9">
        <w:rPr>
          <w:color w:val="000000" w:themeColor="text1"/>
          <w:sz w:val="28"/>
          <w:szCs w:val="28"/>
        </w:rPr>
        <w:t xml:space="preserve">, робити висновки, виправляти </w:t>
      </w:r>
      <w:proofErr w:type="spellStart"/>
      <w:r w:rsidRPr="00625AB9">
        <w:rPr>
          <w:color w:val="000000" w:themeColor="text1"/>
          <w:sz w:val="28"/>
          <w:szCs w:val="28"/>
        </w:rPr>
        <w:t>допущенi</w:t>
      </w:r>
      <w:proofErr w:type="spellEnd"/>
      <w:r w:rsidRPr="00625AB9">
        <w:rPr>
          <w:color w:val="000000" w:themeColor="text1"/>
          <w:sz w:val="28"/>
          <w:szCs w:val="28"/>
        </w:rPr>
        <w:t xml:space="preserve"> </w:t>
      </w:r>
      <w:proofErr w:type="spellStart"/>
      <w:r w:rsidRPr="00625AB9">
        <w:rPr>
          <w:color w:val="000000" w:themeColor="text1"/>
          <w:sz w:val="28"/>
          <w:szCs w:val="28"/>
        </w:rPr>
        <w:t>помилки. Вiдповiдь</w:t>
      </w:r>
      <w:proofErr w:type="spellEnd"/>
      <w:r w:rsidRPr="00625AB9">
        <w:rPr>
          <w:color w:val="000000" w:themeColor="text1"/>
          <w:sz w:val="28"/>
          <w:szCs w:val="28"/>
        </w:rPr>
        <w:t xml:space="preserve"> студента повна, </w:t>
      </w:r>
      <w:proofErr w:type="spellStart"/>
      <w:r w:rsidRPr="00625AB9">
        <w:rPr>
          <w:color w:val="000000" w:themeColor="text1"/>
          <w:sz w:val="28"/>
          <w:szCs w:val="28"/>
        </w:rPr>
        <w:t>логiчна</w:t>
      </w:r>
      <w:proofErr w:type="spellEnd"/>
      <w:r w:rsidRPr="00625AB9">
        <w:rPr>
          <w:color w:val="000000" w:themeColor="text1"/>
          <w:sz w:val="28"/>
          <w:szCs w:val="28"/>
        </w:rPr>
        <w:t xml:space="preserve">, обґрунтована; </w:t>
      </w:r>
      <w:proofErr w:type="spellStart"/>
      <w:r w:rsidRPr="00625AB9">
        <w:rPr>
          <w:color w:val="000000" w:themeColor="text1"/>
          <w:sz w:val="28"/>
          <w:szCs w:val="28"/>
        </w:rPr>
        <w:t>розумiння</w:t>
      </w:r>
      <w:proofErr w:type="spellEnd"/>
      <w:r w:rsidRPr="00625AB9">
        <w:rPr>
          <w:color w:val="000000" w:themeColor="text1"/>
          <w:sz w:val="28"/>
          <w:szCs w:val="28"/>
        </w:rPr>
        <w:t xml:space="preserve"> пов’язане з одиничними образами, не узагальнене.</w:t>
      </w:r>
    </w:p>
    <w:p w:rsidR="006F7027" w:rsidRPr="00625AB9" w:rsidRDefault="006F7027" w:rsidP="00D05B54">
      <w:pPr>
        <w:pStyle w:val="a3"/>
        <w:shd w:val="clear" w:color="auto" w:fill="FFFFFF"/>
        <w:spacing w:before="0" w:beforeAutospacing="0" w:after="0" w:afterAutospacing="0"/>
        <w:ind w:firstLine="709"/>
        <w:jc w:val="both"/>
        <w:rPr>
          <w:b/>
          <w:bCs/>
          <w:color w:val="000000" w:themeColor="text1"/>
          <w:sz w:val="28"/>
          <w:szCs w:val="28"/>
        </w:rPr>
      </w:pPr>
      <w:r w:rsidRPr="00625AB9">
        <w:rPr>
          <w:rStyle w:val="a4"/>
          <w:color w:val="000000" w:themeColor="text1"/>
          <w:sz w:val="28"/>
          <w:szCs w:val="28"/>
        </w:rPr>
        <w:t xml:space="preserve">IV. Високий </w:t>
      </w:r>
      <w:proofErr w:type="spellStart"/>
      <w:r w:rsidRPr="00625AB9">
        <w:rPr>
          <w:rStyle w:val="a4"/>
          <w:color w:val="000000" w:themeColor="text1"/>
          <w:sz w:val="28"/>
          <w:szCs w:val="28"/>
        </w:rPr>
        <w:t>рiвень</w:t>
      </w:r>
      <w:proofErr w:type="spellEnd"/>
      <w:r w:rsidRPr="00625AB9">
        <w:rPr>
          <w:rStyle w:val="a4"/>
          <w:color w:val="000000" w:themeColor="text1"/>
          <w:sz w:val="28"/>
          <w:szCs w:val="28"/>
        </w:rPr>
        <w:t>:</w:t>
      </w:r>
      <w:r w:rsidRPr="00625AB9">
        <w:rPr>
          <w:color w:val="000000" w:themeColor="text1"/>
          <w:sz w:val="28"/>
          <w:szCs w:val="28"/>
        </w:rPr>
        <w:t xml:space="preserve"> студент має </w:t>
      </w:r>
      <w:proofErr w:type="spellStart"/>
      <w:r w:rsidRPr="00625AB9">
        <w:rPr>
          <w:color w:val="000000" w:themeColor="text1"/>
          <w:sz w:val="28"/>
          <w:szCs w:val="28"/>
        </w:rPr>
        <w:t>глибокi</w:t>
      </w:r>
      <w:proofErr w:type="spellEnd"/>
      <w:r w:rsidRPr="00625AB9">
        <w:rPr>
          <w:color w:val="000000" w:themeColor="text1"/>
          <w:sz w:val="28"/>
          <w:szCs w:val="28"/>
        </w:rPr>
        <w:t xml:space="preserve">, </w:t>
      </w:r>
      <w:proofErr w:type="spellStart"/>
      <w:r w:rsidRPr="00625AB9">
        <w:rPr>
          <w:color w:val="000000" w:themeColor="text1"/>
          <w:sz w:val="28"/>
          <w:szCs w:val="28"/>
        </w:rPr>
        <w:t>мiцнi</w:t>
      </w:r>
      <w:proofErr w:type="spellEnd"/>
      <w:r w:rsidRPr="00625AB9">
        <w:rPr>
          <w:color w:val="000000" w:themeColor="text1"/>
          <w:sz w:val="28"/>
          <w:szCs w:val="28"/>
        </w:rPr>
        <w:t xml:space="preserve">, </w:t>
      </w:r>
      <w:proofErr w:type="spellStart"/>
      <w:r w:rsidRPr="00625AB9">
        <w:rPr>
          <w:color w:val="000000" w:themeColor="text1"/>
          <w:sz w:val="28"/>
          <w:szCs w:val="28"/>
        </w:rPr>
        <w:t>узагальненi</w:t>
      </w:r>
      <w:proofErr w:type="spellEnd"/>
      <w:r w:rsidRPr="00625AB9">
        <w:rPr>
          <w:color w:val="000000" w:themeColor="text1"/>
          <w:sz w:val="28"/>
          <w:szCs w:val="28"/>
        </w:rPr>
        <w:t xml:space="preserve"> знання про предмети, явища, поняття, </w:t>
      </w:r>
      <w:proofErr w:type="spellStart"/>
      <w:r w:rsidRPr="00625AB9">
        <w:rPr>
          <w:color w:val="000000" w:themeColor="text1"/>
          <w:sz w:val="28"/>
          <w:szCs w:val="28"/>
        </w:rPr>
        <w:t>теорiї</w:t>
      </w:r>
      <w:proofErr w:type="spellEnd"/>
      <w:r w:rsidRPr="00625AB9">
        <w:rPr>
          <w:color w:val="000000" w:themeColor="text1"/>
          <w:sz w:val="28"/>
          <w:szCs w:val="28"/>
        </w:rPr>
        <w:t xml:space="preserve">, їхні </w:t>
      </w:r>
      <w:proofErr w:type="spellStart"/>
      <w:r w:rsidRPr="00625AB9">
        <w:rPr>
          <w:color w:val="000000" w:themeColor="text1"/>
          <w:sz w:val="28"/>
          <w:szCs w:val="28"/>
        </w:rPr>
        <w:t>суттєвi</w:t>
      </w:r>
      <w:proofErr w:type="spellEnd"/>
      <w:r w:rsidRPr="00625AB9">
        <w:rPr>
          <w:color w:val="000000" w:themeColor="text1"/>
          <w:sz w:val="28"/>
          <w:szCs w:val="28"/>
        </w:rPr>
        <w:t xml:space="preserve"> ознаки та зв’язок </w:t>
      </w:r>
      <w:proofErr w:type="spellStart"/>
      <w:r w:rsidRPr="00625AB9">
        <w:rPr>
          <w:color w:val="000000" w:themeColor="text1"/>
          <w:sz w:val="28"/>
          <w:szCs w:val="28"/>
        </w:rPr>
        <w:t>останнiх</w:t>
      </w:r>
      <w:proofErr w:type="spellEnd"/>
      <w:r w:rsidRPr="00625AB9">
        <w:rPr>
          <w:color w:val="000000" w:themeColor="text1"/>
          <w:sz w:val="28"/>
          <w:szCs w:val="28"/>
        </w:rPr>
        <w:t xml:space="preserve"> з </w:t>
      </w:r>
      <w:proofErr w:type="spellStart"/>
      <w:r w:rsidRPr="00625AB9">
        <w:rPr>
          <w:color w:val="000000" w:themeColor="text1"/>
          <w:sz w:val="28"/>
          <w:szCs w:val="28"/>
        </w:rPr>
        <w:t>iншими</w:t>
      </w:r>
      <w:proofErr w:type="spellEnd"/>
      <w:r w:rsidRPr="00625AB9">
        <w:rPr>
          <w:color w:val="000000" w:themeColor="text1"/>
          <w:sz w:val="28"/>
          <w:szCs w:val="28"/>
        </w:rPr>
        <w:t xml:space="preserve"> поняттями; здатний використовувати знання як у стандартних, так i в нестандартних </w:t>
      </w:r>
      <w:proofErr w:type="spellStart"/>
      <w:r w:rsidRPr="00625AB9">
        <w:rPr>
          <w:color w:val="000000" w:themeColor="text1"/>
          <w:sz w:val="28"/>
          <w:szCs w:val="28"/>
        </w:rPr>
        <w:t>ситуацiях</w:t>
      </w:r>
      <w:proofErr w:type="spellEnd"/>
      <w:r w:rsidRPr="00625AB9">
        <w:rPr>
          <w:color w:val="000000" w:themeColor="text1"/>
          <w:sz w:val="28"/>
          <w:szCs w:val="28"/>
        </w:rPr>
        <w:t>.</w:t>
      </w:r>
    </w:p>
    <w:p w:rsidR="006F7027" w:rsidRPr="00625AB9" w:rsidRDefault="00625AB9" w:rsidP="00D05B54">
      <w:pPr>
        <w:pStyle w:val="a3"/>
        <w:shd w:val="clear" w:color="auto" w:fill="FFFFFF"/>
        <w:spacing w:before="0" w:beforeAutospacing="0" w:after="0" w:afterAutospacing="0"/>
        <w:ind w:firstLine="709"/>
        <w:jc w:val="center"/>
        <w:rPr>
          <w:color w:val="000000" w:themeColor="text1"/>
          <w:sz w:val="28"/>
          <w:szCs w:val="28"/>
        </w:rPr>
      </w:pPr>
      <w:hyperlink r:id="rId6" w:history="1">
        <w:r w:rsidR="006F7027" w:rsidRPr="00625AB9">
          <w:rPr>
            <w:rStyle w:val="a4"/>
            <w:color w:val="000000" w:themeColor="text1"/>
            <w:sz w:val="28"/>
            <w:szCs w:val="28"/>
            <w:u w:val="single"/>
          </w:rPr>
          <w:t>Критерії оцінювання рівня володіння студентами теоретичними знаннями</w:t>
        </w:r>
      </w:hyperlink>
    </w:p>
    <w:tbl>
      <w:tblPr>
        <w:tblW w:w="10348" w:type="dxa"/>
        <w:tblInd w:w="-4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FFFFFF"/>
        <w:tblCellMar>
          <w:left w:w="0" w:type="dxa"/>
          <w:right w:w="0" w:type="dxa"/>
        </w:tblCellMar>
        <w:tblLook w:val="04A0" w:firstRow="1" w:lastRow="0" w:firstColumn="1" w:lastColumn="0" w:noHBand="0" w:noVBand="1"/>
      </w:tblPr>
      <w:tblGrid>
        <w:gridCol w:w="1719"/>
        <w:gridCol w:w="833"/>
        <w:gridCol w:w="7796"/>
      </w:tblGrid>
      <w:tr w:rsidR="00625AB9" w:rsidRPr="00625AB9" w:rsidTr="00947206">
        <w:tc>
          <w:tcPr>
            <w:tcW w:w="1719" w:type="dxa"/>
            <w:shd w:val="clear" w:color="auto" w:fill="FFFFFF"/>
            <w:tcMar>
              <w:top w:w="75" w:type="dxa"/>
              <w:left w:w="75" w:type="dxa"/>
              <w:bottom w:w="75" w:type="dxa"/>
              <w:right w:w="75" w:type="dxa"/>
            </w:tcMar>
            <w:hideMark/>
          </w:tcPr>
          <w:p w:rsidR="006F7027" w:rsidRPr="00625AB9" w:rsidRDefault="006F7027" w:rsidP="00D05B54">
            <w:pPr>
              <w:spacing w:after="0" w:line="240" w:lineRule="auto"/>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b/>
                <w:bCs/>
                <w:color w:val="000000" w:themeColor="text1"/>
                <w:sz w:val="28"/>
                <w:szCs w:val="28"/>
                <w:lang w:eastAsia="uk-UA"/>
              </w:rPr>
              <w:t>Рівні навчальних досягнень</w:t>
            </w:r>
          </w:p>
        </w:tc>
        <w:tc>
          <w:tcPr>
            <w:tcW w:w="833" w:type="dxa"/>
            <w:shd w:val="clear" w:color="auto" w:fill="FFFFFF"/>
            <w:tcMar>
              <w:top w:w="75" w:type="dxa"/>
              <w:left w:w="75" w:type="dxa"/>
              <w:bottom w:w="75" w:type="dxa"/>
              <w:right w:w="75" w:type="dxa"/>
            </w:tcMar>
            <w:hideMark/>
          </w:tcPr>
          <w:p w:rsidR="006F7027" w:rsidRPr="00625AB9" w:rsidRDefault="006F7027" w:rsidP="00D05B54">
            <w:pPr>
              <w:spacing w:after="0" w:line="240" w:lineRule="auto"/>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b/>
                <w:bCs/>
                <w:color w:val="000000" w:themeColor="text1"/>
                <w:sz w:val="28"/>
                <w:szCs w:val="28"/>
                <w:lang w:eastAsia="uk-UA"/>
              </w:rPr>
              <w:t>Бали</w:t>
            </w:r>
          </w:p>
        </w:tc>
        <w:tc>
          <w:tcPr>
            <w:tcW w:w="7796" w:type="dxa"/>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b/>
                <w:bCs/>
                <w:color w:val="000000" w:themeColor="text1"/>
                <w:sz w:val="28"/>
                <w:szCs w:val="28"/>
                <w:lang w:eastAsia="uk-UA"/>
              </w:rPr>
              <w:t>Критерії оцінювання навчальних досягнень</w:t>
            </w:r>
          </w:p>
        </w:tc>
      </w:tr>
      <w:tr w:rsidR="00625AB9" w:rsidRPr="00625AB9" w:rsidTr="00947206">
        <w:trPr>
          <w:trHeight w:val="1039"/>
        </w:trPr>
        <w:tc>
          <w:tcPr>
            <w:tcW w:w="1719" w:type="dxa"/>
            <w:vMerge w:val="restart"/>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b/>
                <w:bCs/>
                <w:color w:val="000000" w:themeColor="text1"/>
                <w:sz w:val="28"/>
                <w:szCs w:val="28"/>
                <w:lang w:eastAsia="uk-UA"/>
              </w:rPr>
              <w:lastRenderedPageBreak/>
              <w:t>I. Початковий</w:t>
            </w:r>
          </w:p>
        </w:tc>
        <w:tc>
          <w:tcPr>
            <w:tcW w:w="833" w:type="dxa"/>
            <w:shd w:val="clear" w:color="auto" w:fill="FFFFFF"/>
            <w:tcMar>
              <w:top w:w="75" w:type="dxa"/>
              <w:left w:w="75" w:type="dxa"/>
              <w:bottom w:w="75" w:type="dxa"/>
              <w:right w:w="75" w:type="dxa"/>
            </w:tcMar>
            <w:hideMark/>
          </w:tcPr>
          <w:p w:rsidR="006F7027" w:rsidRPr="00625AB9" w:rsidRDefault="006F7027" w:rsidP="00D05B54">
            <w:pPr>
              <w:spacing w:after="0" w:line="240" w:lineRule="auto"/>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1</w:t>
            </w:r>
          </w:p>
        </w:tc>
        <w:tc>
          <w:tcPr>
            <w:tcW w:w="7796" w:type="dxa"/>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 xml:space="preserve">Студент </w:t>
            </w:r>
            <w:r w:rsidRPr="00625AB9">
              <w:rPr>
                <w:rFonts w:ascii="Times New Roman" w:eastAsia="Times New Roman" w:hAnsi="Times New Roman" w:cs="Times New Roman"/>
                <w:color w:val="000000" w:themeColor="text1"/>
                <w:sz w:val="28"/>
                <w:szCs w:val="28"/>
                <w:lang w:eastAsia="uk-UA"/>
              </w:rPr>
              <w:t>володіє навчальним матеріалом на рівні розпізнавання явищ природи, з допомогою вчителя відповідає на запитання, що потребують відповіді «так» чи «ні»</w:t>
            </w:r>
          </w:p>
        </w:tc>
      </w:tr>
      <w:tr w:rsidR="00625AB9" w:rsidRPr="00625AB9" w:rsidTr="00947206">
        <w:trPr>
          <w:trHeight w:val="983"/>
        </w:trPr>
        <w:tc>
          <w:tcPr>
            <w:tcW w:w="1719" w:type="dxa"/>
            <w:vMerge/>
            <w:shd w:val="clear" w:color="auto" w:fill="FFFFFF"/>
            <w:vAlign w:val="cente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p>
        </w:tc>
        <w:tc>
          <w:tcPr>
            <w:tcW w:w="833" w:type="dxa"/>
            <w:shd w:val="clear" w:color="auto" w:fill="FFFFFF"/>
            <w:tcMar>
              <w:top w:w="75" w:type="dxa"/>
              <w:left w:w="75" w:type="dxa"/>
              <w:bottom w:w="75" w:type="dxa"/>
              <w:right w:w="75" w:type="dxa"/>
            </w:tcMar>
            <w:hideMark/>
          </w:tcPr>
          <w:p w:rsidR="006F7027" w:rsidRPr="00625AB9" w:rsidRDefault="006F7027" w:rsidP="00D05B54">
            <w:pPr>
              <w:spacing w:after="0" w:line="240" w:lineRule="auto"/>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2</w:t>
            </w:r>
          </w:p>
        </w:tc>
        <w:tc>
          <w:tcPr>
            <w:tcW w:w="7796" w:type="dxa"/>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Студент</w:t>
            </w:r>
            <w:r w:rsidRPr="00625AB9">
              <w:rPr>
                <w:rFonts w:ascii="Times New Roman" w:eastAsia="Times New Roman" w:hAnsi="Times New Roman" w:cs="Times New Roman"/>
                <w:color w:val="000000" w:themeColor="text1"/>
                <w:sz w:val="28"/>
                <w:szCs w:val="28"/>
                <w:lang w:eastAsia="uk-UA"/>
              </w:rPr>
              <w:t xml:space="preserve"> описує природні явища на основі свого попереднього досвіду, з допомогою вчителя відповідає на запитання, що потребують однослівної відповіді</w:t>
            </w:r>
          </w:p>
        </w:tc>
      </w:tr>
      <w:tr w:rsidR="00625AB9" w:rsidRPr="00625AB9" w:rsidTr="00947206">
        <w:trPr>
          <w:trHeight w:val="1255"/>
        </w:trPr>
        <w:tc>
          <w:tcPr>
            <w:tcW w:w="1719" w:type="dxa"/>
            <w:vMerge/>
            <w:shd w:val="clear" w:color="auto" w:fill="FFFFFF"/>
            <w:vAlign w:val="cente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p>
        </w:tc>
        <w:tc>
          <w:tcPr>
            <w:tcW w:w="833" w:type="dxa"/>
            <w:shd w:val="clear" w:color="auto" w:fill="FFFFFF"/>
            <w:tcMar>
              <w:top w:w="75" w:type="dxa"/>
              <w:left w:w="75" w:type="dxa"/>
              <w:bottom w:w="75" w:type="dxa"/>
              <w:right w:w="75" w:type="dxa"/>
            </w:tcMar>
            <w:hideMark/>
          </w:tcPr>
          <w:p w:rsidR="006F7027" w:rsidRPr="00625AB9" w:rsidRDefault="006F7027" w:rsidP="00D05B54">
            <w:pPr>
              <w:spacing w:after="0" w:line="240" w:lineRule="auto"/>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3</w:t>
            </w:r>
          </w:p>
        </w:tc>
        <w:tc>
          <w:tcPr>
            <w:tcW w:w="7796" w:type="dxa"/>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Студент</w:t>
            </w:r>
            <w:r w:rsidRPr="00625AB9">
              <w:rPr>
                <w:rFonts w:ascii="Times New Roman" w:eastAsia="Times New Roman" w:hAnsi="Times New Roman" w:cs="Times New Roman"/>
                <w:color w:val="000000" w:themeColor="text1"/>
                <w:sz w:val="28"/>
                <w:szCs w:val="28"/>
                <w:lang w:eastAsia="uk-UA"/>
              </w:rPr>
              <w:t xml:space="preserve"> з допомогою вчителя </w:t>
            </w:r>
            <w:proofErr w:type="spellStart"/>
            <w:r w:rsidRPr="00625AB9">
              <w:rPr>
                <w:rFonts w:ascii="Times New Roman" w:eastAsia="Times New Roman" w:hAnsi="Times New Roman" w:cs="Times New Roman"/>
                <w:color w:val="000000" w:themeColor="text1"/>
                <w:sz w:val="28"/>
                <w:szCs w:val="28"/>
                <w:lang w:eastAsia="uk-UA"/>
              </w:rPr>
              <w:t>зв'язно</w:t>
            </w:r>
            <w:proofErr w:type="spellEnd"/>
            <w:r w:rsidRPr="00625AB9">
              <w:rPr>
                <w:rFonts w:ascii="Times New Roman" w:eastAsia="Times New Roman" w:hAnsi="Times New Roman" w:cs="Times New Roman"/>
                <w:color w:val="000000" w:themeColor="text1"/>
                <w:sz w:val="28"/>
                <w:szCs w:val="28"/>
                <w:lang w:eastAsia="uk-UA"/>
              </w:rPr>
              <w:t xml:space="preserve"> описує явище або його частини без пояснень відповідних причин, називає фізичні чи астрономічні явища, розрізняє буквені позначення окремих фізичних чи астрономічних величин</w:t>
            </w:r>
          </w:p>
        </w:tc>
      </w:tr>
      <w:tr w:rsidR="00625AB9" w:rsidRPr="00625AB9" w:rsidTr="00947206">
        <w:trPr>
          <w:trHeight w:val="1233"/>
        </w:trPr>
        <w:tc>
          <w:tcPr>
            <w:tcW w:w="1719" w:type="dxa"/>
            <w:vMerge w:val="restart"/>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b/>
                <w:bCs/>
                <w:color w:val="000000" w:themeColor="text1"/>
                <w:sz w:val="28"/>
                <w:szCs w:val="28"/>
                <w:lang w:eastAsia="uk-UA"/>
              </w:rPr>
              <w:t>II. Середній</w:t>
            </w:r>
          </w:p>
        </w:tc>
        <w:tc>
          <w:tcPr>
            <w:tcW w:w="833" w:type="dxa"/>
            <w:shd w:val="clear" w:color="auto" w:fill="FFFFFF"/>
            <w:tcMar>
              <w:top w:w="75" w:type="dxa"/>
              <w:left w:w="75" w:type="dxa"/>
              <w:bottom w:w="75" w:type="dxa"/>
              <w:right w:w="75" w:type="dxa"/>
            </w:tcMar>
            <w:hideMark/>
          </w:tcPr>
          <w:p w:rsidR="006F7027" w:rsidRPr="00625AB9" w:rsidRDefault="006F7027" w:rsidP="00D05B54">
            <w:pPr>
              <w:spacing w:after="0" w:line="240" w:lineRule="auto"/>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4</w:t>
            </w:r>
          </w:p>
        </w:tc>
        <w:tc>
          <w:tcPr>
            <w:tcW w:w="7796" w:type="dxa"/>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Студент</w:t>
            </w:r>
            <w:r w:rsidRPr="00625AB9">
              <w:rPr>
                <w:rFonts w:ascii="Times New Roman" w:eastAsia="Times New Roman" w:hAnsi="Times New Roman" w:cs="Times New Roman"/>
                <w:color w:val="000000" w:themeColor="text1"/>
                <w:sz w:val="28"/>
                <w:szCs w:val="28"/>
                <w:lang w:eastAsia="uk-UA"/>
              </w:rPr>
              <w:t xml:space="preserve"> з допомогою вчителя описує явища, без пояснень наводить приклади, що ґрунтуються на його власних спостереженнях чи матеріалі підручника, розповідях учителя тощо</w:t>
            </w:r>
          </w:p>
        </w:tc>
      </w:tr>
      <w:tr w:rsidR="00625AB9" w:rsidRPr="00625AB9" w:rsidTr="00947206">
        <w:tc>
          <w:tcPr>
            <w:tcW w:w="1719" w:type="dxa"/>
            <w:vMerge/>
            <w:shd w:val="clear" w:color="auto" w:fill="FFFFFF"/>
            <w:vAlign w:val="cente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p>
        </w:tc>
        <w:tc>
          <w:tcPr>
            <w:tcW w:w="833" w:type="dxa"/>
            <w:shd w:val="clear" w:color="auto" w:fill="FFFFFF"/>
            <w:tcMar>
              <w:top w:w="75" w:type="dxa"/>
              <w:left w:w="75" w:type="dxa"/>
              <w:bottom w:w="75" w:type="dxa"/>
              <w:right w:w="75" w:type="dxa"/>
            </w:tcMar>
            <w:hideMark/>
          </w:tcPr>
          <w:p w:rsidR="006F7027" w:rsidRPr="00625AB9" w:rsidRDefault="006F7027" w:rsidP="00D05B54">
            <w:pPr>
              <w:spacing w:after="0" w:line="240" w:lineRule="auto"/>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5</w:t>
            </w:r>
          </w:p>
        </w:tc>
        <w:tc>
          <w:tcPr>
            <w:tcW w:w="7796" w:type="dxa"/>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Студент</w:t>
            </w:r>
            <w:r w:rsidRPr="00625AB9">
              <w:rPr>
                <w:rFonts w:ascii="Times New Roman" w:eastAsia="Times New Roman" w:hAnsi="Times New Roman" w:cs="Times New Roman"/>
                <w:color w:val="000000" w:themeColor="text1"/>
                <w:sz w:val="28"/>
                <w:szCs w:val="28"/>
                <w:lang w:eastAsia="uk-UA"/>
              </w:rPr>
              <w:t xml:space="preserve"> описує явища, відтворює значну частину навчального матеріалу, знає одиниці вимірювання окремих фізичних чи астрономічних величин і формули з теми, що вивчається</w:t>
            </w:r>
          </w:p>
        </w:tc>
      </w:tr>
      <w:tr w:rsidR="00625AB9" w:rsidRPr="00625AB9" w:rsidTr="00947206">
        <w:tc>
          <w:tcPr>
            <w:tcW w:w="1719" w:type="dxa"/>
            <w:vMerge/>
            <w:shd w:val="clear" w:color="auto" w:fill="FFFFFF"/>
            <w:vAlign w:val="cente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p>
        </w:tc>
        <w:tc>
          <w:tcPr>
            <w:tcW w:w="833" w:type="dxa"/>
            <w:shd w:val="clear" w:color="auto" w:fill="FFFFFF"/>
            <w:tcMar>
              <w:top w:w="75" w:type="dxa"/>
              <w:left w:w="75" w:type="dxa"/>
              <w:bottom w:w="75" w:type="dxa"/>
              <w:right w:w="75" w:type="dxa"/>
            </w:tcMar>
            <w:hideMark/>
          </w:tcPr>
          <w:p w:rsidR="006F7027" w:rsidRPr="00625AB9" w:rsidRDefault="006F7027" w:rsidP="00D05B54">
            <w:pPr>
              <w:spacing w:after="0" w:line="240" w:lineRule="auto"/>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6</w:t>
            </w:r>
          </w:p>
        </w:tc>
        <w:tc>
          <w:tcPr>
            <w:tcW w:w="7796" w:type="dxa"/>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Студент</w:t>
            </w:r>
            <w:r w:rsidRPr="00625AB9">
              <w:rPr>
                <w:rFonts w:ascii="Times New Roman" w:eastAsia="Times New Roman" w:hAnsi="Times New Roman" w:cs="Times New Roman"/>
                <w:color w:val="000000" w:themeColor="text1"/>
                <w:sz w:val="28"/>
                <w:szCs w:val="28"/>
                <w:lang w:eastAsia="uk-UA"/>
              </w:rPr>
              <w:t xml:space="preserve"> може зі сторонньою допомогою пояснювати явища, виправляти допущені неточності (власні, інших учнів), виявляє елементарні знання основних положень (законів, понять, формул)</w:t>
            </w:r>
          </w:p>
        </w:tc>
      </w:tr>
      <w:tr w:rsidR="00625AB9" w:rsidRPr="00625AB9" w:rsidTr="00947206">
        <w:tc>
          <w:tcPr>
            <w:tcW w:w="1719" w:type="dxa"/>
            <w:vMerge w:val="restart"/>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b/>
                <w:bCs/>
                <w:color w:val="000000" w:themeColor="text1"/>
                <w:sz w:val="28"/>
                <w:szCs w:val="28"/>
                <w:lang w:eastAsia="uk-UA"/>
              </w:rPr>
              <w:t>III. Достатній</w:t>
            </w:r>
          </w:p>
        </w:tc>
        <w:tc>
          <w:tcPr>
            <w:tcW w:w="833" w:type="dxa"/>
            <w:shd w:val="clear" w:color="auto" w:fill="FFFFFF"/>
            <w:tcMar>
              <w:top w:w="75" w:type="dxa"/>
              <w:left w:w="75" w:type="dxa"/>
              <w:bottom w:w="75" w:type="dxa"/>
              <w:right w:w="75" w:type="dxa"/>
            </w:tcMar>
            <w:hideMark/>
          </w:tcPr>
          <w:p w:rsidR="006F7027" w:rsidRPr="00625AB9" w:rsidRDefault="006F7027" w:rsidP="00D05B54">
            <w:pPr>
              <w:spacing w:after="0" w:line="240" w:lineRule="auto"/>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7</w:t>
            </w:r>
          </w:p>
        </w:tc>
        <w:tc>
          <w:tcPr>
            <w:tcW w:w="7796" w:type="dxa"/>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Студент</w:t>
            </w:r>
            <w:r w:rsidRPr="00625AB9">
              <w:rPr>
                <w:rFonts w:ascii="Times New Roman" w:eastAsia="Times New Roman" w:hAnsi="Times New Roman" w:cs="Times New Roman"/>
                <w:color w:val="000000" w:themeColor="text1"/>
                <w:sz w:val="28"/>
                <w:szCs w:val="28"/>
                <w:lang w:eastAsia="uk-UA"/>
              </w:rPr>
              <w:t xml:space="preserve"> може пояснювати явища, виправляти допущені неточності, виявляє знання і розуміння основних положень (законів, понять, формул, теорій)</w:t>
            </w:r>
          </w:p>
        </w:tc>
      </w:tr>
      <w:tr w:rsidR="00625AB9" w:rsidRPr="00625AB9" w:rsidTr="00947206">
        <w:tc>
          <w:tcPr>
            <w:tcW w:w="1719" w:type="dxa"/>
            <w:vMerge/>
            <w:shd w:val="clear" w:color="auto" w:fill="FFFFFF"/>
            <w:vAlign w:val="cente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p>
        </w:tc>
        <w:tc>
          <w:tcPr>
            <w:tcW w:w="833" w:type="dxa"/>
            <w:shd w:val="clear" w:color="auto" w:fill="FFFFFF"/>
            <w:tcMar>
              <w:top w:w="75" w:type="dxa"/>
              <w:left w:w="75" w:type="dxa"/>
              <w:bottom w:w="75" w:type="dxa"/>
              <w:right w:w="75" w:type="dxa"/>
            </w:tcMar>
            <w:hideMark/>
          </w:tcPr>
          <w:p w:rsidR="006F7027" w:rsidRPr="00625AB9" w:rsidRDefault="006F7027" w:rsidP="00D05B54">
            <w:pPr>
              <w:spacing w:after="0" w:line="240" w:lineRule="auto"/>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8</w:t>
            </w:r>
          </w:p>
        </w:tc>
        <w:tc>
          <w:tcPr>
            <w:tcW w:w="7796" w:type="dxa"/>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Студент</w:t>
            </w:r>
            <w:r w:rsidRPr="00625AB9">
              <w:rPr>
                <w:rFonts w:ascii="Times New Roman" w:eastAsia="Times New Roman" w:hAnsi="Times New Roman" w:cs="Times New Roman"/>
                <w:color w:val="000000" w:themeColor="text1"/>
                <w:sz w:val="28"/>
                <w:szCs w:val="28"/>
                <w:lang w:eastAsia="uk-UA"/>
              </w:rPr>
              <w:t xml:space="preserve"> уміє пояснювати явища, аналізувати, узагальнювати знання, систематизувати їх, зі сторонньою допомогою (вчителя, одногрупників, тощо) робити висновки</w:t>
            </w:r>
          </w:p>
        </w:tc>
      </w:tr>
      <w:tr w:rsidR="00625AB9" w:rsidRPr="00625AB9" w:rsidTr="00947206">
        <w:tc>
          <w:tcPr>
            <w:tcW w:w="1719" w:type="dxa"/>
            <w:vMerge/>
            <w:shd w:val="clear" w:color="auto" w:fill="FFFFFF"/>
            <w:vAlign w:val="cente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p>
        </w:tc>
        <w:tc>
          <w:tcPr>
            <w:tcW w:w="833" w:type="dxa"/>
            <w:shd w:val="clear" w:color="auto" w:fill="FFFFFF"/>
            <w:tcMar>
              <w:top w:w="75" w:type="dxa"/>
              <w:left w:w="75" w:type="dxa"/>
              <w:bottom w:w="75" w:type="dxa"/>
              <w:right w:w="75" w:type="dxa"/>
            </w:tcMar>
            <w:hideMark/>
          </w:tcPr>
          <w:p w:rsidR="006F7027" w:rsidRPr="00625AB9" w:rsidRDefault="006F7027" w:rsidP="00D05B54">
            <w:pPr>
              <w:spacing w:after="0" w:line="240" w:lineRule="auto"/>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9</w:t>
            </w:r>
          </w:p>
        </w:tc>
        <w:tc>
          <w:tcPr>
            <w:tcW w:w="7796" w:type="dxa"/>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Студент</w:t>
            </w:r>
            <w:r w:rsidRPr="00625AB9">
              <w:rPr>
                <w:rFonts w:ascii="Times New Roman" w:eastAsia="Times New Roman" w:hAnsi="Times New Roman" w:cs="Times New Roman"/>
                <w:color w:val="000000" w:themeColor="text1"/>
                <w:sz w:val="28"/>
                <w:szCs w:val="28"/>
                <w:lang w:eastAsia="uk-UA"/>
              </w:rPr>
              <w:t xml:space="preserve"> вільно та оперативно володіє вивченим матеріалом у стандартних ситуаціях, наводить приклади його практичного застосування та аргументи на підтвердження власних думок</w:t>
            </w:r>
          </w:p>
        </w:tc>
      </w:tr>
      <w:tr w:rsidR="00625AB9" w:rsidRPr="00625AB9" w:rsidTr="00947206">
        <w:tc>
          <w:tcPr>
            <w:tcW w:w="1719" w:type="dxa"/>
            <w:vMerge w:val="restart"/>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b/>
                <w:bCs/>
                <w:color w:val="000000" w:themeColor="text1"/>
                <w:sz w:val="28"/>
                <w:szCs w:val="28"/>
                <w:lang w:eastAsia="uk-UA"/>
              </w:rPr>
              <w:t>IV. Високий</w:t>
            </w:r>
          </w:p>
        </w:tc>
        <w:tc>
          <w:tcPr>
            <w:tcW w:w="833" w:type="dxa"/>
            <w:shd w:val="clear" w:color="auto" w:fill="FFFFFF"/>
            <w:tcMar>
              <w:top w:w="75" w:type="dxa"/>
              <w:left w:w="75" w:type="dxa"/>
              <w:bottom w:w="75" w:type="dxa"/>
              <w:right w:w="75" w:type="dxa"/>
            </w:tcMar>
            <w:hideMark/>
          </w:tcPr>
          <w:p w:rsidR="006F7027" w:rsidRPr="00625AB9" w:rsidRDefault="006F7027" w:rsidP="00D05B54">
            <w:pPr>
              <w:spacing w:after="0" w:line="240" w:lineRule="auto"/>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10</w:t>
            </w:r>
          </w:p>
        </w:tc>
        <w:tc>
          <w:tcPr>
            <w:tcW w:w="7796" w:type="dxa"/>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Студент</w:t>
            </w:r>
            <w:r w:rsidRPr="00625AB9">
              <w:rPr>
                <w:rFonts w:ascii="Times New Roman" w:eastAsia="Times New Roman" w:hAnsi="Times New Roman" w:cs="Times New Roman"/>
                <w:color w:val="000000" w:themeColor="text1"/>
                <w:sz w:val="28"/>
                <w:szCs w:val="28"/>
                <w:lang w:eastAsia="uk-UA"/>
              </w:rPr>
              <w:t xml:space="preserve"> вільно володіє вивченим матеріалом, уміло використовує наукову термінологію, вміє опрацьовувати наукову інформацію: знаходити нові факти, явища, ідеї, самостійно використовувати їх відповідно до поставленої мети</w:t>
            </w:r>
          </w:p>
        </w:tc>
      </w:tr>
      <w:tr w:rsidR="00625AB9" w:rsidRPr="00625AB9" w:rsidTr="00947206">
        <w:tc>
          <w:tcPr>
            <w:tcW w:w="1719" w:type="dxa"/>
            <w:vMerge/>
            <w:shd w:val="clear" w:color="auto" w:fill="FFFFFF"/>
            <w:vAlign w:val="cente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p>
        </w:tc>
        <w:tc>
          <w:tcPr>
            <w:tcW w:w="833" w:type="dxa"/>
            <w:shd w:val="clear" w:color="auto" w:fill="FFFFFF"/>
            <w:tcMar>
              <w:top w:w="75" w:type="dxa"/>
              <w:left w:w="75" w:type="dxa"/>
              <w:bottom w:w="75" w:type="dxa"/>
              <w:right w:w="75" w:type="dxa"/>
            </w:tcMar>
            <w:hideMark/>
          </w:tcPr>
          <w:p w:rsidR="006F7027" w:rsidRPr="00625AB9" w:rsidRDefault="006F7027" w:rsidP="00D05B54">
            <w:pPr>
              <w:spacing w:after="0" w:line="240" w:lineRule="auto"/>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11</w:t>
            </w:r>
          </w:p>
        </w:tc>
        <w:tc>
          <w:tcPr>
            <w:tcW w:w="7796" w:type="dxa"/>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Студент</w:t>
            </w:r>
            <w:r w:rsidRPr="00625AB9">
              <w:rPr>
                <w:rFonts w:ascii="Times New Roman" w:eastAsia="Times New Roman" w:hAnsi="Times New Roman" w:cs="Times New Roman"/>
                <w:color w:val="000000" w:themeColor="text1"/>
                <w:sz w:val="28"/>
                <w:szCs w:val="28"/>
                <w:lang w:eastAsia="uk-UA"/>
              </w:rPr>
              <w:t xml:space="preserve"> на високому рівні опанував програмовий матеріал, самостійно, у межах чинної програми, оцінює різноманітні явища, факти, теорії, використовує здобуті знання і вміння в нестандартних ситуаціях, поглиблює набуті знання</w:t>
            </w:r>
          </w:p>
        </w:tc>
      </w:tr>
      <w:tr w:rsidR="00625AB9" w:rsidRPr="00625AB9" w:rsidTr="00947206">
        <w:tc>
          <w:tcPr>
            <w:tcW w:w="1719" w:type="dxa"/>
            <w:vMerge/>
            <w:shd w:val="clear" w:color="auto" w:fill="FFFFFF"/>
            <w:vAlign w:val="cente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p>
        </w:tc>
        <w:tc>
          <w:tcPr>
            <w:tcW w:w="833" w:type="dxa"/>
            <w:shd w:val="clear" w:color="auto" w:fill="FFFFFF"/>
            <w:tcMar>
              <w:top w:w="75" w:type="dxa"/>
              <w:left w:w="75" w:type="dxa"/>
              <w:bottom w:w="75" w:type="dxa"/>
              <w:right w:w="75" w:type="dxa"/>
            </w:tcMar>
            <w:hideMark/>
          </w:tcPr>
          <w:p w:rsidR="006F7027" w:rsidRPr="00625AB9" w:rsidRDefault="006F7027" w:rsidP="00D05B54">
            <w:pPr>
              <w:spacing w:after="0" w:line="240" w:lineRule="auto"/>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12</w:t>
            </w:r>
          </w:p>
        </w:tc>
        <w:tc>
          <w:tcPr>
            <w:tcW w:w="7796" w:type="dxa"/>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Студент</w:t>
            </w:r>
            <w:r w:rsidRPr="00625AB9">
              <w:rPr>
                <w:rFonts w:ascii="Times New Roman" w:eastAsia="Times New Roman" w:hAnsi="Times New Roman" w:cs="Times New Roman"/>
                <w:color w:val="000000" w:themeColor="text1"/>
                <w:sz w:val="28"/>
                <w:szCs w:val="28"/>
                <w:lang w:eastAsia="uk-UA"/>
              </w:rPr>
              <w:t xml:space="preserve"> має системні знання, виявляє здібності до прийняття  рішень, уміє аналізувати природні явища і  робить відповідні висновки й узагальнення, уміє знаходити й аналізувати додаткову інформацію</w:t>
            </w:r>
          </w:p>
        </w:tc>
      </w:tr>
    </w:tbl>
    <w:p w:rsidR="006F7027" w:rsidRPr="00625AB9" w:rsidRDefault="00625AB9" w:rsidP="00D05B54">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uk-UA"/>
        </w:rPr>
      </w:pPr>
      <w:hyperlink r:id="rId7" w:history="1">
        <w:r w:rsidR="006F7027" w:rsidRPr="00625AB9">
          <w:rPr>
            <w:rFonts w:ascii="Times New Roman" w:eastAsia="Times New Roman" w:hAnsi="Times New Roman" w:cs="Times New Roman"/>
            <w:b/>
            <w:bCs/>
            <w:color w:val="000000" w:themeColor="text1"/>
            <w:sz w:val="28"/>
            <w:szCs w:val="28"/>
            <w:u w:val="single"/>
            <w:lang w:eastAsia="uk-UA"/>
          </w:rPr>
          <w:t>Критерії оцінювання навчальних досягнень студентів при розв'язуванні задач</w:t>
        </w:r>
      </w:hyperlink>
    </w:p>
    <w:p w:rsidR="006F7027" w:rsidRPr="00625AB9" w:rsidRDefault="006F7027" w:rsidP="006F702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Визначальним показником для </w:t>
      </w:r>
      <w:r w:rsidRPr="00625AB9">
        <w:rPr>
          <w:rFonts w:ascii="Times New Roman" w:eastAsia="Times New Roman" w:hAnsi="Times New Roman" w:cs="Times New Roman"/>
          <w:b/>
          <w:bCs/>
          <w:color w:val="000000" w:themeColor="text1"/>
          <w:sz w:val="28"/>
          <w:szCs w:val="28"/>
          <w:lang w:eastAsia="uk-UA"/>
        </w:rPr>
        <w:t>оцінювання вміння розв'язувати задачі</w:t>
      </w:r>
      <w:r w:rsidRPr="00625AB9">
        <w:rPr>
          <w:rFonts w:ascii="Times New Roman" w:eastAsia="Times New Roman" w:hAnsi="Times New Roman" w:cs="Times New Roman"/>
          <w:color w:val="000000" w:themeColor="text1"/>
          <w:sz w:val="28"/>
          <w:szCs w:val="28"/>
          <w:lang w:eastAsia="uk-UA"/>
        </w:rPr>
        <w:t> є їх складність, яка залежить від:</w:t>
      </w:r>
    </w:p>
    <w:p w:rsidR="006F7027" w:rsidRPr="00625AB9" w:rsidRDefault="006F7027" w:rsidP="006F702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1) кількості правильних, послідовних, логічних кроків та операцій, здійснюваних учнем; такими кроками можна вважати вміння (здатність):</w:t>
      </w:r>
    </w:p>
    <w:p w:rsidR="006F7027" w:rsidRPr="00625AB9" w:rsidRDefault="006F7027" w:rsidP="006F7027">
      <w:pPr>
        <w:numPr>
          <w:ilvl w:val="0"/>
          <w:numId w:val="1"/>
        </w:numPr>
        <w:shd w:val="clear" w:color="auto" w:fill="FFFFFF"/>
        <w:spacing w:after="0" w:line="240" w:lineRule="auto"/>
        <w:ind w:left="450"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усвідомити умову задачі;</w:t>
      </w:r>
    </w:p>
    <w:p w:rsidR="006F7027" w:rsidRPr="00625AB9" w:rsidRDefault="006F7027" w:rsidP="006F7027">
      <w:pPr>
        <w:numPr>
          <w:ilvl w:val="0"/>
          <w:numId w:val="1"/>
        </w:numPr>
        <w:shd w:val="clear" w:color="auto" w:fill="FFFFFF"/>
        <w:spacing w:after="0" w:line="240" w:lineRule="auto"/>
        <w:ind w:left="450"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записати її у скороченому вигляді;</w:t>
      </w:r>
    </w:p>
    <w:p w:rsidR="006F7027" w:rsidRPr="00625AB9" w:rsidRDefault="006F7027" w:rsidP="006F7027">
      <w:pPr>
        <w:numPr>
          <w:ilvl w:val="0"/>
          <w:numId w:val="1"/>
        </w:numPr>
        <w:shd w:val="clear" w:color="auto" w:fill="FFFFFF"/>
        <w:spacing w:after="0" w:line="240" w:lineRule="auto"/>
        <w:ind w:left="450"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зробити схему або малюнок (за потреби);</w:t>
      </w:r>
    </w:p>
    <w:p w:rsidR="006F7027" w:rsidRPr="00625AB9" w:rsidRDefault="006F7027" w:rsidP="006F7027">
      <w:pPr>
        <w:numPr>
          <w:ilvl w:val="0"/>
          <w:numId w:val="1"/>
        </w:numPr>
        <w:shd w:val="clear" w:color="auto" w:fill="FFFFFF"/>
        <w:spacing w:after="0" w:line="240" w:lineRule="auto"/>
        <w:ind w:left="450"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виявити, яких даних не вистачає в умові задачі, та знайти їх у таблицях чи довідниках;</w:t>
      </w:r>
    </w:p>
    <w:p w:rsidR="006F7027" w:rsidRPr="00625AB9" w:rsidRDefault="006F7027" w:rsidP="006F7027">
      <w:pPr>
        <w:numPr>
          <w:ilvl w:val="0"/>
          <w:numId w:val="1"/>
        </w:numPr>
        <w:shd w:val="clear" w:color="auto" w:fill="FFFFFF"/>
        <w:spacing w:after="0" w:line="240" w:lineRule="auto"/>
        <w:ind w:left="450"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виразити всі необхідні для розв'язку величини в одиницях СІ;</w:t>
      </w:r>
    </w:p>
    <w:p w:rsidR="006F7027" w:rsidRPr="00625AB9" w:rsidRDefault="006F7027" w:rsidP="006F7027">
      <w:pPr>
        <w:numPr>
          <w:ilvl w:val="0"/>
          <w:numId w:val="1"/>
        </w:numPr>
        <w:shd w:val="clear" w:color="auto" w:fill="FFFFFF"/>
        <w:spacing w:after="0" w:line="240" w:lineRule="auto"/>
        <w:ind w:left="450"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скласти (у простих випадках - обрати) формулу для знаходження шуканої величини;</w:t>
      </w:r>
    </w:p>
    <w:p w:rsidR="006F7027" w:rsidRPr="00625AB9" w:rsidRDefault="006F7027" w:rsidP="006F7027">
      <w:pPr>
        <w:numPr>
          <w:ilvl w:val="0"/>
          <w:numId w:val="1"/>
        </w:numPr>
        <w:shd w:val="clear" w:color="auto" w:fill="FFFFFF"/>
        <w:spacing w:after="0" w:line="240" w:lineRule="auto"/>
        <w:ind w:left="450"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виконати математичні дії й операції;</w:t>
      </w:r>
    </w:p>
    <w:p w:rsidR="006F7027" w:rsidRPr="00625AB9" w:rsidRDefault="006F7027" w:rsidP="006F7027">
      <w:pPr>
        <w:numPr>
          <w:ilvl w:val="0"/>
          <w:numId w:val="1"/>
        </w:numPr>
        <w:shd w:val="clear" w:color="auto" w:fill="FFFFFF"/>
        <w:spacing w:after="0" w:line="240" w:lineRule="auto"/>
        <w:ind w:left="450"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здійснити обчислення числових значень невідомих величин;</w:t>
      </w:r>
    </w:p>
    <w:p w:rsidR="006F7027" w:rsidRPr="00625AB9" w:rsidRDefault="006F7027" w:rsidP="006F7027">
      <w:pPr>
        <w:numPr>
          <w:ilvl w:val="0"/>
          <w:numId w:val="1"/>
        </w:numPr>
        <w:shd w:val="clear" w:color="auto" w:fill="FFFFFF"/>
        <w:spacing w:after="0" w:line="240" w:lineRule="auto"/>
        <w:ind w:left="450"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аналізувати і будувати графіки;</w:t>
      </w:r>
    </w:p>
    <w:p w:rsidR="006F7027" w:rsidRPr="00625AB9" w:rsidRDefault="006F7027" w:rsidP="006F7027">
      <w:pPr>
        <w:numPr>
          <w:ilvl w:val="0"/>
          <w:numId w:val="1"/>
        </w:numPr>
        <w:shd w:val="clear" w:color="auto" w:fill="FFFFFF"/>
        <w:spacing w:after="0" w:line="240" w:lineRule="auto"/>
        <w:ind w:left="450"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користуватися методом розмінностей для перевірки правильності розв'язку задачі;</w:t>
      </w:r>
    </w:p>
    <w:p w:rsidR="006F7027" w:rsidRPr="00625AB9" w:rsidRDefault="006F7027" w:rsidP="006F7027">
      <w:pPr>
        <w:numPr>
          <w:ilvl w:val="0"/>
          <w:numId w:val="1"/>
        </w:numPr>
        <w:shd w:val="clear" w:color="auto" w:fill="FFFFFF"/>
        <w:spacing w:after="0" w:line="240" w:lineRule="auto"/>
        <w:ind w:left="450"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оцінити одержаний результат та його реальність.</w:t>
      </w:r>
    </w:p>
    <w:p w:rsidR="006F7027" w:rsidRPr="00625AB9" w:rsidRDefault="006F7027" w:rsidP="006F702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2) раціональності обраного способу розв'язування;</w:t>
      </w:r>
    </w:p>
    <w:p w:rsidR="006F7027" w:rsidRPr="00625AB9" w:rsidRDefault="006F7027" w:rsidP="006F702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3) типу завдання (з одної або з різних тем (комбінованого), типового (за алгоритмом) або нестандартного).</w:t>
      </w:r>
    </w:p>
    <w:tbl>
      <w:tblPr>
        <w:tblW w:w="0" w:type="auto"/>
        <w:tblInd w:w="-49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FFFFFF"/>
        <w:tblCellMar>
          <w:left w:w="0" w:type="dxa"/>
          <w:right w:w="0" w:type="dxa"/>
        </w:tblCellMar>
        <w:tblLook w:val="04A0" w:firstRow="1" w:lastRow="0" w:firstColumn="1" w:lastColumn="0" w:noHBand="0" w:noVBand="1"/>
      </w:tblPr>
      <w:tblGrid>
        <w:gridCol w:w="2127"/>
        <w:gridCol w:w="8079"/>
      </w:tblGrid>
      <w:tr w:rsidR="00625AB9" w:rsidRPr="00625AB9" w:rsidTr="00947206">
        <w:tc>
          <w:tcPr>
            <w:tcW w:w="2127" w:type="dxa"/>
            <w:shd w:val="clear" w:color="auto" w:fill="FFFFFF"/>
            <w:tcMar>
              <w:top w:w="75" w:type="dxa"/>
              <w:left w:w="75" w:type="dxa"/>
              <w:bottom w:w="75" w:type="dxa"/>
              <w:right w:w="75" w:type="dxa"/>
            </w:tcMar>
            <w:vAlign w:val="center"/>
            <w:hideMark/>
          </w:tcPr>
          <w:p w:rsidR="006F7027" w:rsidRPr="00625AB9" w:rsidRDefault="006F7027" w:rsidP="006F7027">
            <w:pPr>
              <w:spacing w:after="0" w:line="240" w:lineRule="auto"/>
              <w:jc w:val="center"/>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b/>
                <w:bCs/>
                <w:color w:val="000000" w:themeColor="text1"/>
                <w:sz w:val="28"/>
                <w:szCs w:val="28"/>
                <w:lang w:eastAsia="uk-UA"/>
              </w:rPr>
              <w:t>Початковий рівень (1</w:t>
            </w:r>
            <w:r w:rsidRPr="00625AB9">
              <w:rPr>
                <w:rFonts w:ascii="Times New Roman" w:eastAsia="Times New Roman" w:hAnsi="Times New Roman" w:cs="Times New Roman"/>
                <w:b/>
                <w:bCs/>
                <w:color w:val="000000" w:themeColor="text1"/>
                <w:sz w:val="28"/>
                <w:szCs w:val="28"/>
                <w:lang w:eastAsia="uk-UA"/>
              </w:rPr>
              <w:noBreakHyphen/>
              <w:t>3 бали)</w:t>
            </w:r>
          </w:p>
        </w:tc>
        <w:tc>
          <w:tcPr>
            <w:tcW w:w="8079" w:type="dxa"/>
            <w:shd w:val="clear" w:color="auto" w:fill="FFFFFF"/>
            <w:tcMar>
              <w:top w:w="75" w:type="dxa"/>
              <w:left w:w="75" w:type="dxa"/>
              <w:bottom w:w="75" w:type="dxa"/>
              <w:right w:w="75" w:type="dxa"/>
            </w:tcMar>
            <w:vAlign w:val="center"/>
            <w:hideMark/>
          </w:tcPr>
          <w:p w:rsidR="006F7027" w:rsidRPr="00625AB9" w:rsidRDefault="006F7027" w:rsidP="006F7027">
            <w:pPr>
              <w:spacing w:after="0" w:line="240" w:lineRule="auto"/>
              <w:ind w:firstLine="709"/>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Студент</w:t>
            </w:r>
            <w:r w:rsidRPr="00625AB9">
              <w:rPr>
                <w:rFonts w:ascii="Times New Roman" w:eastAsia="Times New Roman" w:hAnsi="Times New Roman" w:cs="Times New Roman"/>
                <w:color w:val="000000" w:themeColor="text1"/>
                <w:sz w:val="28"/>
                <w:szCs w:val="28"/>
                <w:lang w:eastAsia="uk-UA"/>
              </w:rPr>
              <w:t xml:space="preserve"> уміє розрізняти фізичні чи астрономічні величини, одиниці вимірювання з певної теми, розв'язувати задачі з допомогою вчителя лише на відтворення основних формул; здійснює найпростіші математичні дії</w:t>
            </w:r>
          </w:p>
        </w:tc>
      </w:tr>
      <w:tr w:rsidR="00625AB9" w:rsidRPr="00625AB9" w:rsidTr="00947206">
        <w:tc>
          <w:tcPr>
            <w:tcW w:w="2127" w:type="dxa"/>
            <w:shd w:val="clear" w:color="auto" w:fill="FFFFFF"/>
            <w:tcMar>
              <w:top w:w="75" w:type="dxa"/>
              <w:left w:w="75" w:type="dxa"/>
              <w:bottom w:w="75" w:type="dxa"/>
              <w:right w:w="75" w:type="dxa"/>
            </w:tcMar>
            <w:vAlign w:val="center"/>
            <w:hideMark/>
          </w:tcPr>
          <w:p w:rsidR="006F7027" w:rsidRPr="00625AB9" w:rsidRDefault="006F7027" w:rsidP="006F7027">
            <w:pPr>
              <w:spacing w:after="0" w:line="240" w:lineRule="auto"/>
              <w:jc w:val="center"/>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b/>
                <w:bCs/>
                <w:color w:val="000000" w:themeColor="text1"/>
                <w:sz w:val="28"/>
                <w:szCs w:val="28"/>
                <w:lang w:eastAsia="uk-UA"/>
              </w:rPr>
              <w:t>Середній рівень (4</w:t>
            </w:r>
            <w:r w:rsidRPr="00625AB9">
              <w:rPr>
                <w:rFonts w:ascii="Times New Roman" w:eastAsia="Times New Roman" w:hAnsi="Times New Roman" w:cs="Times New Roman"/>
                <w:b/>
                <w:bCs/>
                <w:color w:val="000000" w:themeColor="text1"/>
                <w:sz w:val="28"/>
                <w:szCs w:val="28"/>
                <w:lang w:eastAsia="uk-UA"/>
              </w:rPr>
              <w:noBreakHyphen/>
              <w:t>6 балів)</w:t>
            </w:r>
          </w:p>
        </w:tc>
        <w:tc>
          <w:tcPr>
            <w:tcW w:w="8079" w:type="dxa"/>
            <w:shd w:val="clear" w:color="auto" w:fill="FFFFFF"/>
            <w:tcMar>
              <w:top w:w="75" w:type="dxa"/>
              <w:left w:w="75" w:type="dxa"/>
              <w:bottom w:w="75" w:type="dxa"/>
              <w:right w:w="75" w:type="dxa"/>
            </w:tcMar>
            <w:vAlign w:val="center"/>
            <w:hideMark/>
          </w:tcPr>
          <w:p w:rsidR="006F7027" w:rsidRPr="00625AB9" w:rsidRDefault="006F7027" w:rsidP="006F7027">
            <w:pPr>
              <w:spacing w:after="0" w:line="240" w:lineRule="auto"/>
              <w:ind w:firstLine="709"/>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Студент</w:t>
            </w:r>
            <w:r w:rsidRPr="00625AB9">
              <w:rPr>
                <w:rFonts w:ascii="Times New Roman" w:eastAsia="Times New Roman" w:hAnsi="Times New Roman" w:cs="Times New Roman"/>
                <w:color w:val="000000" w:themeColor="text1"/>
                <w:sz w:val="28"/>
                <w:szCs w:val="28"/>
                <w:lang w:eastAsia="uk-UA"/>
              </w:rPr>
              <w:t xml:space="preserve"> розв'язує типові прості задачі (за зразком), виявляє здатність обґрунтувати деякі логічні кроки з допомогою вчителя</w:t>
            </w:r>
          </w:p>
        </w:tc>
      </w:tr>
      <w:tr w:rsidR="00625AB9" w:rsidRPr="00625AB9" w:rsidTr="00947206">
        <w:tc>
          <w:tcPr>
            <w:tcW w:w="2127" w:type="dxa"/>
            <w:shd w:val="clear" w:color="auto" w:fill="FFFFFF"/>
            <w:tcMar>
              <w:top w:w="75" w:type="dxa"/>
              <w:left w:w="75" w:type="dxa"/>
              <w:bottom w:w="75" w:type="dxa"/>
              <w:right w:w="75" w:type="dxa"/>
            </w:tcMar>
            <w:vAlign w:val="center"/>
            <w:hideMark/>
          </w:tcPr>
          <w:p w:rsidR="006F7027" w:rsidRPr="00625AB9" w:rsidRDefault="006F7027" w:rsidP="006F7027">
            <w:pPr>
              <w:spacing w:after="0" w:line="240" w:lineRule="auto"/>
              <w:jc w:val="center"/>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b/>
                <w:bCs/>
                <w:color w:val="000000" w:themeColor="text1"/>
                <w:sz w:val="28"/>
                <w:szCs w:val="28"/>
                <w:lang w:eastAsia="uk-UA"/>
              </w:rPr>
              <w:t>Достатній рівень (7</w:t>
            </w:r>
            <w:r w:rsidRPr="00625AB9">
              <w:rPr>
                <w:rFonts w:ascii="Times New Roman" w:eastAsia="Times New Roman" w:hAnsi="Times New Roman" w:cs="Times New Roman"/>
                <w:b/>
                <w:bCs/>
                <w:color w:val="000000" w:themeColor="text1"/>
                <w:sz w:val="28"/>
                <w:szCs w:val="28"/>
                <w:lang w:eastAsia="uk-UA"/>
              </w:rPr>
              <w:noBreakHyphen/>
              <w:t xml:space="preserve"> 9 балів)</w:t>
            </w:r>
          </w:p>
        </w:tc>
        <w:tc>
          <w:tcPr>
            <w:tcW w:w="8079" w:type="dxa"/>
            <w:shd w:val="clear" w:color="auto" w:fill="FFFFFF"/>
            <w:tcMar>
              <w:top w:w="75" w:type="dxa"/>
              <w:left w:w="75" w:type="dxa"/>
              <w:bottom w:w="75" w:type="dxa"/>
              <w:right w:w="75" w:type="dxa"/>
            </w:tcMar>
            <w:vAlign w:val="center"/>
            <w:hideMark/>
          </w:tcPr>
          <w:p w:rsidR="006F7027" w:rsidRPr="00625AB9" w:rsidRDefault="006F7027" w:rsidP="006F7027">
            <w:pPr>
              <w:spacing w:after="0" w:line="240" w:lineRule="auto"/>
              <w:ind w:firstLine="709"/>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Студент</w:t>
            </w:r>
            <w:r w:rsidRPr="00625AB9">
              <w:rPr>
                <w:rFonts w:ascii="Times New Roman" w:eastAsia="Times New Roman" w:hAnsi="Times New Roman" w:cs="Times New Roman"/>
                <w:color w:val="000000" w:themeColor="text1"/>
                <w:sz w:val="28"/>
                <w:szCs w:val="28"/>
                <w:lang w:eastAsia="uk-UA"/>
              </w:rPr>
              <w:t xml:space="preserve"> самостійно розв'язує типові задачі й виконує вправи з одної теми, обґрунтовуючи обраний спосіб розв'язку</w:t>
            </w:r>
          </w:p>
        </w:tc>
      </w:tr>
      <w:tr w:rsidR="00625AB9" w:rsidRPr="00625AB9" w:rsidTr="00947206">
        <w:tc>
          <w:tcPr>
            <w:tcW w:w="2127" w:type="dxa"/>
            <w:shd w:val="clear" w:color="auto" w:fill="FFFFFF"/>
            <w:tcMar>
              <w:top w:w="75" w:type="dxa"/>
              <w:left w:w="75" w:type="dxa"/>
              <w:bottom w:w="75" w:type="dxa"/>
              <w:right w:w="75" w:type="dxa"/>
            </w:tcMar>
            <w:vAlign w:val="center"/>
            <w:hideMark/>
          </w:tcPr>
          <w:p w:rsidR="006F7027" w:rsidRPr="00625AB9" w:rsidRDefault="006F7027" w:rsidP="006F7027">
            <w:pPr>
              <w:spacing w:after="0" w:line="240" w:lineRule="auto"/>
              <w:jc w:val="center"/>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b/>
                <w:bCs/>
                <w:color w:val="000000" w:themeColor="text1"/>
                <w:sz w:val="28"/>
                <w:szCs w:val="28"/>
                <w:lang w:eastAsia="uk-UA"/>
              </w:rPr>
              <w:t>Високий рівень (10</w:t>
            </w:r>
            <w:r w:rsidRPr="00625AB9">
              <w:rPr>
                <w:rFonts w:ascii="Times New Roman" w:eastAsia="Times New Roman" w:hAnsi="Times New Roman" w:cs="Times New Roman"/>
                <w:b/>
                <w:bCs/>
                <w:color w:val="000000" w:themeColor="text1"/>
                <w:sz w:val="28"/>
                <w:szCs w:val="28"/>
                <w:lang w:eastAsia="uk-UA"/>
              </w:rPr>
              <w:noBreakHyphen/>
              <w:t xml:space="preserve"> 12 балів)</w:t>
            </w:r>
          </w:p>
        </w:tc>
        <w:tc>
          <w:tcPr>
            <w:tcW w:w="8079" w:type="dxa"/>
            <w:shd w:val="clear" w:color="auto" w:fill="FFFFFF"/>
            <w:tcMar>
              <w:top w:w="75" w:type="dxa"/>
              <w:left w:w="75" w:type="dxa"/>
              <w:bottom w:w="75" w:type="dxa"/>
              <w:right w:w="75" w:type="dxa"/>
            </w:tcMar>
            <w:vAlign w:val="center"/>
            <w:hideMark/>
          </w:tcPr>
          <w:p w:rsidR="006F7027" w:rsidRPr="00625AB9" w:rsidRDefault="006F7027" w:rsidP="006F7027">
            <w:pPr>
              <w:spacing w:after="0" w:line="240" w:lineRule="auto"/>
              <w:ind w:firstLine="709"/>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Студент</w:t>
            </w:r>
            <w:r w:rsidRPr="00625AB9">
              <w:rPr>
                <w:rFonts w:ascii="Times New Roman" w:eastAsia="Times New Roman" w:hAnsi="Times New Roman" w:cs="Times New Roman"/>
                <w:color w:val="000000" w:themeColor="text1"/>
                <w:sz w:val="28"/>
                <w:szCs w:val="28"/>
                <w:lang w:eastAsia="uk-UA"/>
              </w:rPr>
              <w:t xml:space="preserve"> самостійно розв'язує комбіновані типові задачі стандартним або оригінальним способом, розв'язує нестандартні задачі</w:t>
            </w:r>
          </w:p>
        </w:tc>
      </w:tr>
    </w:tbl>
    <w:p w:rsidR="006F7027" w:rsidRPr="00625AB9" w:rsidRDefault="00625AB9" w:rsidP="006F7027">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uk-UA"/>
        </w:rPr>
      </w:pPr>
      <w:hyperlink r:id="rId8" w:history="1">
        <w:r w:rsidR="006F7027" w:rsidRPr="00625AB9">
          <w:rPr>
            <w:rFonts w:ascii="Times New Roman" w:eastAsia="Times New Roman" w:hAnsi="Times New Roman" w:cs="Times New Roman"/>
            <w:b/>
            <w:bCs/>
            <w:color w:val="000000" w:themeColor="text1"/>
            <w:sz w:val="28"/>
            <w:szCs w:val="28"/>
            <w:u w:val="single"/>
            <w:lang w:eastAsia="uk-UA"/>
          </w:rPr>
          <w:t>Критерії оцінювання навчальних досягнень студентів при виконанні лабораторних і практичних робіт</w:t>
        </w:r>
      </w:hyperlink>
    </w:p>
    <w:p w:rsidR="006F7027" w:rsidRPr="00625AB9" w:rsidRDefault="006F7027" w:rsidP="006F702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 xml:space="preserve">При оцінюванні рівня володіння учнями практичними вміннями та навичками  під час виконання фронтальних лабораторних робіт, </w:t>
      </w:r>
      <w:r w:rsidRPr="00625AB9">
        <w:rPr>
          <w:rFonts w:ascii="Times New Roman" w:eastAsia="Times New Roman" w:hAnsi="Times New Roman" w:cs="Times New Roman"/>
          <w:color w:val="000000" w:themeColor="text1"/>
          <w:sz w:val="28"/>
          <w:szCs w:val="28"/>
          <w:lang w:eastAsia="uk-UA"/>
        </w:rPr>
        <w:lastRenderedPageBreak/>
        <w:t>експериментальних задач, робіт фізичного практикуму враховуються знання алгоритмів спостереження, етапів проведення дослідження (планування дослідів чи спостережень, збирання установки за схемою; проведення дослідження, знімання показників з приладів), оформлення результатів дослідження - складання таблиць, побудова графіків тощо; обчислювання похибок вимірювання (за потребою), обґрунтування висновків проведеного експерименту чи спостереження.</w:t>
      </w:r>
    </w:p>
    <w:p w:rsidR="006F7027" w:rsidRPr="00625AB9" w:rsidRDefault="006F7027" w:rsidP="006F702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Рівні складності лабораторних робіт можуть задаватися:</w:t>
      </w:r>
    </w:p>
    <w:p w:rsidR="006F7027" w:rsidRPr="00625AB9" w:rsidRDefault="006F7027" w:rsidP="006F7027">
      <w:pPr>
        <w:numPr>
          <w:ilvl w:val="0"/>
          <w:numId w:val="2"/>
        </w:numPr>
        <w:shd w:val="clear" w:color="auto" w:fill="FFFFFF"/>
        <w:spacing w:after="0" w:line="240" w:lineRule="auto"/>
        <w:ind w:left="450"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через зміст та кількість додаткових завдань і запитань відповідно до теми роботи;</w:t>
      </w:r>
    </w:p>
    <w:p w:rsidR="006F7027" w:rsidRPr="00625AB9" w:rsidRDefault="006F7027" w:rsidP="006F7027">
      <w:pPr>
        <w:numPr>
          <w:ilvl w:val="0"/>
          <w:numId w:val="2"/>
        </w:numPr>
        <w:shd w:val="clear" w:color="auto" w:fill="FFFFFF"/>
        <w:spacing w:after="0" w:line="240" w:lineRule="auto"/>
        <w:ind w:left="450"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через різний рівень самостійності виконання роботи (при постійній допомозі вчителя, виконання за зразком, докладною або скороченою інструкцією, без інструкції);</w:t>
      </w:r>
    </w:p>
    <w:p w:rsidR="006F7027" w:rsidRPr="00625AB9" w:rsidRDefault="006F7027" w:rsidP="006F7027">
      <w:pPr>
        <w:numPr>
          <w:ilvl w:val="0"/>
          <w:numId w:val="2"/>
        </w:numPr>
        <w:shd w:val="clear" w:color="auto" w:fill="FFFFFF"/>
        <w:spacing w:after="0" w:line="240" w:lineRule="auto"/>
        <w:ind w:left="450"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організацією нестандартних ситуацій (формулювання учнем мети роботи, складання ним особистого плану роботи, обґрунтування його, визначення приладів та матеріалів, потрібних для її виконання, самостійне виконання роботи та оцінка її результатів).</w:t>
      </w:r>
    </w:p>
    <w:p w:rsidR="006F7027" w:rsidRPr="00625AB9" w:rsidRDefault="006F7027" w:rsidP="006F702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color w:val="000000" w:themeColor="text1"/>
          <w:sz w:val="28"/>
          <w:szCs w:val="28"/>
          <w:lang w:eastAsia="uk-UA"/>
        </w:rPr>
        <w:t>Обов'язковим при оцінюванні є врахування дотримання учнями правил техніки безпеки під час виконання фронтальних лабораторних робіт чи робіт фізичного практикуму.</w:t>
      </w:r>
    </w:p>
    <w:tbl>
      <w:tblPr>
        <w:tblW w:w="0" w:type="auto"/>
        <w:tblInd w:w="-351"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FFFFFF"/>
        <w:tblCellMar>
          <w:left w:w="0" w:type="dxa"/>
          <w:right w:w="0" w:type="dxa"/>
        </w:tblCellMar>
        <w:tblLook w:val="04A0" w:firstRow="1" w:lastRow="0" w:firstColumn="1" w:lastColumn="0" w:noHBand="0" w:noVBand="1"/>
      </w:tblPr>
      <w:tblGrid>
        <w:gridCol w:w="1844"/>
        <w:gridCol w:w="8221"/>
      </w:tblGrid>
      <w:tr w:rsidR="00625AB9" w:rsidRPr="00625AB9" w:rsidTr="00947206">
        <w:tc>
          <w:tcPr>
            <w:tcW w:w="1844" w:type="dxa"/>
            <w:shd w:val="clear" w:color="auto" w:fill="FFFFFF"/>
            <w:tcMar>
              <w:top w:w="75" w:type="dxa"/>
              <w:left w:w="75" w:type="dxa"/>
              <w:bottom w:w="75" w:type="dxa"/>
              <w:right w:w="75" w:type="dxa"/>
            </w:tcMar>
            <w:hideMark/>
          </w:tcPr>
          <w:p w:rsidR="006F7027" w:rsidRPr="00625AB9" w:rsidRDefault="006F7027" w:rsidP="006F7027">
            <w:pPr>
              <w:spacing w:after="0" w:line="240" w:lineRule="auto"/>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b/>
                <w:bCs/>
                <w:color w:val="000000" w:themeColor="text1"/>
                <w:sz w:val="28"/>
                <w:szCs w:val="28"/>
                <w:lang w:eastAsia="uk-UA"/>
              </w:rPr>
              <w:t>Початковий рівень (1</w:t>
            </w:r>
            <w:r w:rsidRPr="00625AB9">
              <w:rPr>
                <w:rFonts w:ascii="Times New Roman" w:eastAsia="Times New Roman" w:hAnsi="Times New Roman" w:cs="Times New Roman"/>
                <w:b/>
                <w:bCs/>
                <w:color w:val="000000" w:themeColor="text1"/>
                <w:sz w:val="28"/>
                <w:szCs w:val="28"/>
                <w:lang w:eastAsia="uk-UA"/>
              </w:rPr>
              <w:noBreakHyphen/>
              <w:t>3 бали)</w:t>
            </w:r>
          </w:p>
        </w:tc>
        <w:tc>
          <w:tcPr>
            <w:tcW w:w="8221" w:type="dxa"/>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Студент</w:t>
            </w:r>
            <w:r w:rsidRPr="00625AB9">
              <w:rPr>
                <w:rFonts w:ascii="Times New Roman" w:eastAsia="Times New Roman" w:hAnsi="Times New Roman" w:cs="Times New Roman"/>
                <w:color w:val="000000" w:themeColor="text1"/>
                <w:sz w:val="28"/>
                <w:szCs w:val="28"/>
                <w:lang w:eastAsia="uk-UA"/>
              </w:rPr>
              <w:t xml:space="preserve"> називає прилади та їх призначення, демонструє вміння користуватися окремими з них, може скласти схему досліду лише з допомогою вчителя, виконує частину роботи без належного оформлення</w:t>
            </w:r>
          </w:p>
        </w:tc>
      </w:tr>
      <w:tr w:rsidR="00625AB9" w:rsidRPr="00625AB9" w:rsidTr="00947206">
        <w:tc>
          <w:tcPr>
            <w:tcW w:w="1844" w:type="dxa"/>
            <w:shd w:val="clear" w:color="auto" w:fill="FFFFFF"/>
            <w:tcMar>
              <w:top w:w="75" w:type="dxa"/>
              <w:left w:w="75" w:type="dxa"/>
              <w:bottom w:w="75" w:type="dxa"/>
              <w:right w:w="75" w:type="dxa"/>
            </w:tcMar>
            <w:hideMark/>
          </w:tcPr>
          <w:p w:rsidR="006F7027" w:rsidRPr="00625AB9" w:rsidRDefault="006F7027" w:rsidP="006F7027">
            <w:pPr>
              <w:spacing w:after="0" w:line="240" w:lineRule="auto"/>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b/>
                <w:bCs/>
                <w:color w:val="000000" w:themeColor="text1"/>
                <w:sz w:val="28"/>
                <w:szCs w:val="28"/>
                <w:lang w:eastAsia="uk-UA"/>
              </w:rPr>
              <w:t>Середній рівень (4</w:t>
            </w:r>
            <w:r w:rsidRPr="00625AB9">
              <w:rPr>
                <w:rFonts w:ascii="Times New Roman" w:eastAsia="Times New Roman" w:hAnsi="Times New Roman" w:cs="Times New Roman"/>
                <w:b/>
                <w:bCs/>
                <w:color w:val="000000" w:themeColor="text1"/>
                <w:sz w:val="28"/>
                <w:szCs w:val="28"/>
                <w:lang w:eastAsia="uk-UA"/>
              </w:rPr>
              <w:noBreakHyphen/>
              <w:t xml:space="preserve"> 6 балів)</w:t>
            </w:r>
          </w:p>
        </w:tc>
        <w:tc>
          <w:tcPr>
            <w:tcW w:w="8221" w:type="dxa"/>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Студент</w:t>
            </w:r>
            <w:r w:rsidRPr="00625AB9">
              <w:rPr>
                <w:rFonts w:ascii="Times New Roman" w:eastAsia="Times New Roman" w:hAnsi="Times New Roman" w:cs="Times New Roman"/>
                <w:color w:val="000000" w:themeColor="text1"/>
                <w:sz w:val="28"/>
                <w:szCs w:val="28"/>
                <w:lang w:eastAsia="uk-UA"/>
              </w:rPr>
              <w:t xml:space="preserve"> виконує роботу за зразком (інструкцією) або з допомогою вчителя, результат роботи учня дає можливість зробити правильні висновки або їх частину, під час виконання та оформлення роботи допущені помилки</w:t>
            </w:r>
          </w:p>
        </w:tc>
      </w:tr>
      <w:tr w:rsidR="00625AB9" w:rsidRPr="00625AB9" w:rsidTr="00947206">
        <w:tc>
          <w:tcPr>
            <w:tcW w:w="1844" w:type="dxa"/>
            <w:shd w:val="clear" w:color="auto" w:fill="FFFFFF"/>
            <w:tcMar>
              <w:top w:w="75" w:type="dxa"/>
              <w:left w:w="75" w:type="dxa"/>
              <w:bottom w:w="75" w:type="dxa"/>
              <w:right w:w="75" w:type="dxa"/>
            </w:tcMar>
            <w:hideMark/>
          </w:tcPr>
          <w:p w:rsidR="006F7027" w:rsidRPr="00625AB9" w:rsidRDefault="006F7027" w:rsidP="006F7027">
            <w:pPr>
              <w:spacing w:after="0" w:line="240" w:lineRule="auto"/>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b/>
                <w:bCs/>
                <w:color w:val="000000" w:themeColor="text1"/>
                <w:sz w:val="28"/>
                <w:szCs w:val="28"/>
                <w:lang w:eastAsia="uk-UA"/>
              </w:rPr>
              <w:t>Достатній рівень (7</w:t>
            </w:r>
            <w:r w:rsidRPr="00625AB9">
              <w:rPr>
                <w:rFonts w:ascii="Times New Roman" w:eastAsia="Times New Roman" w:hAnsi="Times New Roman" w:cs="Times New Roman"/>
                <w:b/>
                <w:bCs/>
                <w:color w:val="000000" w:themeColor="text1"/>
                <w:sz w:val="28"/>
                <w:szCs w:val="28"/>
                <w:lang w:eastAsia="uk-UA"/>
              </w:rPr>
              <w:noBreakHyphen/>
              <w:t xml:space="preserve"> 9 балів)</w:t>
            </w:r>
          </w:p>
        </w:tc>
        <w:tc>
          <w:tcPr>
            <w:tcW w:w="8221" w:type="dxa"/>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Студент</w:t>
            </w:r>
            <w:r w:rsidRPr="00625AB9">
              <w:rPr>
                <w:rFonts w:ascii="Times New Roman" w:eastAsia="Times New Roman" w:hAnsi="Times New Roman" w:cs="Times New Roman"/>
                <w:color w:val="000000" w:themeColor="text1"/>
                <w:sz w:val="28"/>
                <w:szCs w:val="28"/>
                <w:lang w:eastAsia="uk-UA"/>
              </w:rPr>
              <w:t xml:space="preserve"> самостійно монтує необхідне обладнання, виконує роботу в повному обсязі з дотриманням необхідної послідовності проведення дослідів та вимірювань. У звіті правильно й акуратно виконує записи, таблиці, схеми, графіки, розрахунки, самостійно робить висновок</w:t>
            </w:r>
          </w:p>
        </w:tc>
      </w:tr>
      <w:tr w:rsidR="00625AB9" w:rsidRPr="00625AB9" w:rsidTr="00947206">
        <w:tc>
          <w:tcPr>
            <w:tcW w:w="1844" w:type="dxa"/>
            <w:shd w:val="clear" w:color="auto" w:fill="FFFFFF"/>
            <w:tcMar>
              <w:top w:w="75" w:type="dxa"/>
              <w:left w:w="75" w:type="dxa"/>
              <w:bottom w:w="75" w:type="dxa"/>
              <w:right w:w="75" w:type="dxa"/>
            </w:tcMar>
            <w:hideMark/>
          </w:tcPr>
          <w:p w:rsidR="006F7027" w:rsidRPr="00625AB9" w:rsidRDefault="006F7027" w:rsidP="006F7027">
            <w:pPr>
              <w:spacing w:after="0" w:line="240" w:lineRule="auto"/>
              <w:jc w:val="both"/>
              <w:rPr>
                <w:rFonts w:ascii="Times New Roman" w:eastAsia="Times New Roman" w:hAnsi="Times New Roman" w:cs="Times New Roman"/>
                <w:color w:val="000000" w:themeColor="text1"/>
                <w:sz w:val="28"/>
                <w:szCs w:val="28"/>
                <w:lang w:eastAsia="uk-UA"/>
              </w:rPr>
            </w:pPr>
            <w:r w:rsidRPr="00625AB9">
              <w:rPr>
                <w:rFonts w:ascii="Times New Roman" w:eastAsia="Times New Roman" w:hAnsi="Times New Roman" w:cs="Times New Roman"/>
                <w:b/>
                <w:bCs/>
                <w:color w:val="000000" w:themeColor="text1"/>
                <w:sz w:val="28"/>
                <w:szCs w:val="28"/>
                <w:lang w:eastAsia="uk-UA"/>
              </w:rPr>
              <w:t>Високий рівень (10</w:t>
            </w:r>
            <w:r w:rsidRPr="00625AB9">
              <w:rPr>
                <w:rFonts w:ascii="Times New Roman" w:eastAsia="Times New Roman" w:hAnsi="Times New Roman" w:cs="Times New Roman"/>
                <w:b/>
                <w:bCs/>
                <w:color w:val="000000" w:themeColor="text1"/>
                <w:sz w:val="28"/>
                <w:szCs w:val="28"/>
                <w:lang w:eastAsia="uk-UA"/>
              </w:rPr>
              <w:noBreakHyphen/>
              <w:t>12 балів)</w:t>
            </w:r>
          </w:p>
        </w:tc>
        <w:tc>
          <w:tcPr>
            <w:tcW w:w="8221" w:type="dxa"/>
            <w:shd w:val="clear" w:color="auto" w:fill="FFFFFF"/>
            <w:tcMar>
              <w:top w:w="75" w:type="dxa"/>
              <w:left w:w="75" w:type="dxa"/>
              <w:bottom w:w="75" w:type="dxa"/>
              <w:right w:w="75" w:type="dxa"/>
            </w:tcMar>
            <w:hideMark/>
          </w:tcPr>
          <w:p w:rsidR="006F7027" w:rsidRPr="00625AB9" w:rsidRDefault="006F7027" w:rsidP="006F702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625AB9">
              <w:rPr>
                <w:rFonts w:ascii="Times New Roman" w:hAnsi="Times New Roman" w:cs="Times New Roman"/>
                <w:color w:val="000000" w:themeColor="text1"/>
                <w:sz w:val="28"/>
                <w:szCs w:val="28"/>
              </w:rPr>
              <w:t>Студент</w:t>
            </w:r>
            <w:r w:rsidRPr="00625AB9">
              <w:rPr>
                <w:rFonts w:ascii="Times New Roman" w:eastAsia="Times New Roman" w:hAnsi="Times New Roman" w:cs="Times New Roman"/>
                <w:color w:val="000000" w:themeColor="text1"/>
                <w:sz w:val="28"/>
                <w:szCs w:val="28"/>
                <w:lang w:eastAsia="uk-UA"/>
              </w:rPr>
              <w:t xml:space="preserve"> виконує всі вимоги, передбачені для достатнього рівня, визначає характеристики приладів і установок, здійснює грамотну обробку результатів, розраховує похибки (якщо потребує завдання), аналізує та обґрунтовує отримані висновки дослідження, тлумачить похибки проведеного експерименту чи спостереження.  Більш високим рівнем вважається виконання роботи за самостійно складеним оригінальним планом або установкою, їх обґрунтування</w:t>
            </w:r>
          </w:p>
        </w:tc>
      </w:tr>
    </w:tbl>
    <w:p w:rsidR="00130DA5" w:rsidRPr="00625AB9" w:rsidRDefault="00130DA5" w:rsidP="006F7027">
      <w:pPr>
        <w:spacing w:after="0" w:line="240" w:lineRule="auto"/>
        <w:ind w:firstLine="709"/>
        <w:jc w:val="both"/>
        <w:rPr>
          <w:rFonts w:ascii="Times New Roman" w:hAnsi="Times New Roman" w:cs="Times New Roman"/>
          <w:color w:val="000000" w:themeColor="text1"/>
          <w:sz w:val="28"/>
          <w:szCs w:val="28"/>
        </w:rPr>
      </w:pPr>
    </w:p>
    <w:sectPr w:rsidR="00130DA5" w:rsidRPr="00625A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39B"/>
    <w:multiLevelType w:val="hybridMultilevel"/>
    <w:tmpl w:val="47B8ED84"/>
    <w:lvl w:ilvl="0" w:tplc="BD4C8B7C">
      <w:start w:val="1"/>
      <w:numFmt w:val="bullet"/>
      <w:lvlText w:val=""/>
      <w:lvlJc w:val="left"/>
      <w:pPr>
        <w:ind w:left="644"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7B2684D"/>
    <w:multiLevelType w:val="multilevel"/>
    <w:tmpl w:val="5D3C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6A01E8"/>
    <w:multiLevelType w:val="multilevel"/>
    <w:tmpl w:val="BFD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C77A38"/>
    <w:multiLevelType w:val="hybridMultilevel"/>
    <w:tmpl w:val="14788A48"/>
    <w:lvl w:ilvl="0" w:tplc="BD4C8B7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027"/>
    <w:rsid w:val="00003A1A"/>
    <w:rsid w:val="0001359D"/>
    <w:rsid w:val="0003492A"/>
    <w:rsid w:val="00057D71"/>
    <w:rsid w:val="00062C59"/>
    <w:rsid w:val="00077EAA"/>
    <w:rsid w:val="00130DA5"/>
    <w:rsid w:val="001455A2"/>
    <w:rsid w:val="00161E04"/>
    <w:rsid w:val="00184D5E"/>
    <w:rsid w:val="001A4579"/>
    <w:rsid w:val="002143C1"/>
    <w:rsid w:val="002356DF"/>
    <w:rsid w:val="00272D16"/>
    <w:rsid w:val="002929D0"/>
    <w:rsid w:val="002A08C0"/>
    <w:rsid w:val="002D284F"/>
    <w:rsid w:val="002F2B30"/>
    <w:rsid w:val="003245AF"/>
    <w:rsid w:val="003361E8"/>
    <w:rsid w:val="003D15EE"/>
    <w:rsid w:val="003E3676"/>
    <w:rsid w:val="003F62E7"/>
    <w:rsid w:val="00427156"/>
    <w:rsid w:val="00482C82"/>
    <w:rsid w:val="004D32A4"/>
    <w:rsid w:val="0053253A"/>
    <w:rsid w:val="005B52A1"/>
    <w:rsid w:val="005D351D"/>
    <w:rsid w:val="005E17ED"/>
    <w:rsid w:val="005E5FFC"/>
    <w:rsid w:val="0060406B"/>
    <w:rsid w:val="00612B91"/>
    <w:rsid w:val="00625AB9"/>
    <w:rsid w:val="00627071"/>
    <w:rsid w:val="00666DD3"/>
    <w:rsid w:val="00683C67"/>
    <w:rsid w:val="00695056"/>
    <w:rsid w:val="006A3C97"/>
    <w:rsid w:val="006D5301"/>
    <w:rsid w:val="006F7027"/>
    <w:rsid w:val="00733DA5"/>
    <w:rsid w:val="00750894"/>
    <w:rsid w:val="00761091"/>
    <w:rsid w:val="00775D9A"/>
    <w:rsid w:val="0078106D"/>
    <w:rsid w:val="007F203E"/>
    <w:rsid w:val="00824D54"/>
    <w:rsid w:val="00893BBA"/>
    <w:rsid w:val="008A32AB"/>
    <w:rsid w:val="008B532D"/>
    <w:rsid w:val="008B6B6E"/>
    <w:rsid w:val="008E2214"/>
    <w:rsid w:val="00947206"/>
    <w:rsid w:val="009669A2"/>
    <w:rsid w:val="00975094"/>
    <w:rsid w:val="009C0EB3"/>
    <w:rsid w:val="009C242C"/>
    <w:rsid w:val="009C3792"/>
    <w:rsid w:val="009F5333"/>
    <w:rsid w:val="00A07644"/>
    <w:rsid w:val="00A10063"/>
    <w:rsid w:val="00A1360B"/>
    <w:rsid w:val="00A426F5"/>
    <w:rsid w:val="00A4445C"/>
    <w:rsid w:val="00A64959"/>
    <w:rsid w:val="00A7177A"/>
    <w:rsid w:val="00A81E34"/>
    <w:rsid w:val="00A838C6"/>
    <w:rsid w:val="00A94E8D"/>
    <w:rsid w:val="00AB4802"/>
    <w:rsid w:val="00AD7E1D"/>
    <w:rsid w:val="00AF674B"/>
    <w:rsid w:val="00B52ED2"/>
    <w:rsid w:val="00B909FA"/>
    <w:rsid w:val="00BA0505"/>
    <w:rsid w:val="00BA3DB9"/>
    <w:rsid w:val="00BB1888"/>
    <w:rsid w:val="00BC5919"/>
    <w:rsid w:val="00BD5232"/>
    <w:rsid w:val="00BD7BC1"/>
    <w:rsid w:val="00BE3FC0"/>
    <w:rsid w:val="00BE43AA"/>
    <w:rsid w:val="00C0015F"/>
    <w:rsid w:val="00C45EF2"/>
    <w:rsid w:val="00C60573"/>
    <w:rsid w:val="00C62EDE"/>
    <w:rsid w:val="00C91855"/>
    <w:rsid w:val="00CD1EE7"/>
    <w:rsid w:val="00CD575B"/>
    <w:rsid w:val="00CE17BF"/>
    <w:rsid w:val="00D03F7B"/>
    <w:rsid w:val="00D05B54"/>
    <w:rsid w:val="00D11EB5"/>
    <w:rsid w:val="00D121FB"/>
    <w:rsid w:val="00D2760E"/>
    <w:rsid w:val="00D40819"/>
    <w:rsid w:val="00D95DF8"/>
    <w:rsid w:val="00DA07B5"/>
    <w:rsid w:val="00DF2781"/>
    <w:rsid w:val="00E047B0"/>
    <w:rsid w:val="00E1063C"/>
    <w:rsid w:val="00E27F11"/>
    <w:rsid w:val="00EB42D2"/>
    <w:rsid w:val="00EC5EC1"/>
    <w:rsid w:val="00ED2161"/>
    <w:rsid w:val="00EF0B3C"/>
    <w:rsid w:val="00F358D8"/>
    <w:rsid w:val="00F4078B"/>
    <w:rsid w:val="00F47D72"/>
    <w:rsid w:val="00F60A36"/>
    <w:rsid w:val="00F60F5F"/>
    <w:rsid w:val="00FB22E7"/>
    <w:rsid w:val="00FC3F85"/>
    <w:rsid w:val="00FF42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70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F7027"/>
    <w:rPr>
      <w:b/>
      <w:bCs/>
    </w:rPr>
  </w:style>
  <w:style w:type="paragraph" w:styleId="a5">
    <w:name w:val="List Paragraph"/>
    <w:basedOn w:val="a"/>
    <w:uiPriority w:val="34"/>
    <w:qFormat/>
    <w:rsid w:val="006F7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70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F7027"/>
    <w:rPr>
      <w:b/>
      <w:bCs/>
    </w:rPr>
  </w:style>
  <w:style w:type="paragraph" w:styleId="a5">
    <w:name w:val="List Paragraph"/>
    <w:basedOn w:val="a"/>
    <w:uiPriority w:val="34"/>
    <w:qFormat/>
    <w:rsid w:val="006F7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427414">
      <w:bodyDiv w:val="1"/>
      <w:marLeft w:val="0"/>
      <w:marRight w:val="0"/>
      <w:marTop w:val="0"/>
      <w:marBottom w:val="0"/>
      <w:divBdr>
        <w:top w:val="none" w:sz="0" w:space="0" w:color="auto"/>
        <w:left w:val="none" w:sz="0" w:space="0" w:color="auto"/>
        <w:bottom w:val="none" w:sz="0" w:space="0" w:color="auto"/>
        <w:right w:val="none" w:sz="0" w:space="0" w:color="auto"/>
      </w:divBdr>
    </w:div>
    <w:div w:id="109832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SsSLixRCbysRds6pWBZBCqfhWvzRpF08" TargetMode="External"/><Relationship Id="rId3" Type="http://schemas.microsoft.com/office/2007/relationships/stylesWithEffects" Target="stylesWithEffects.xml"/><Relationship Id="rId7" Type="http://schemas.openxmlformats.org/officeDocument/2006/relationships/hyperlink" Target="https://drive.google.com/open?id=1OXlPbxsP-o6cI9dX7JHBCu6AzpMGpI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open?id=1CxOMqo741rXfvv0FLztzVuaP89PKBug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5874</Words>
  <Characters>3349</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Natalya</cp:lastModifiedBy>
  <cp:revision>3</cp:revision>
  <cp:lastPrinted>2021-10-07T21:05:00Z</cp:lastPrinted>
  <dcterms:created xsi:type="dcterms:W3CDTF">2021-10-06T09:59:00Z</dcterms:created>
  <dcterms:modified xsi:type="dcterms:W3CDTF">2021-10-21T17:25:00Z</dcterms:modified>
</cp:coreProperties>
</file>