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1F5A" w:rsidRPr="004E5856" w:rsidRDefault="004E5856" w:rsidP="00751F5A">
      <w:pPr>
        <w:spacing w:after="0" w:line="276" w:lineRule="auto"/>
        <w:ind w:firstLine="709"/>
        <w:jc w:val="center"/>
        <w:rPr>
          <w:rFonts w:ascii="Times New Roman" w:hAnsi="Times New Roman" w:cs="Times New Roman"/>
          <w:b/>
          <w:sz w:val="28"/>
          <w:szCs w:val="28"/>
        </w:rPr>
      </w:pPr>
      <w:r>
        <w:rPr>
          <w:rFonts w:ascii="Times New Roman" w:hAnsi="Times New Roman" w:cs="Times New Roman"/>
          <w:b/>
          <w:sz w:val="28"/>
          <w:szCs w:val="28"/>
        </w:rPr>
        <w:t>Лекція</w:t>
      </w:r>
      <w:r w:rsidR="00751F5A" w:rsidRPr="00F63E69">
        <w:rPr>
          <w:rFonts w:ascii="Times New Roman" w:hAnsi="Times New Roman" w:cs="Times New Roman"/>
          <w:b/>
          <w:sz w:val="28"/>
          <w:szCs w:val="28"/>
        </w:rPr>
        <w:t xml:space="preserve"> 1</w:t>
      </w:r>
      <w:r w:rsidR="00751F5A">
        <w:rPr>
          <w:rFonts w:ascii="Times New Roman" w:hAnsi="Times New Roman" w:cs="Times New Roman"/>
          <w:b/>
          <w:sz w:val="28"/>
          <w:szCs w:val="28"/>
        </w:rPr>
        <w:t>.</w:t>
      </w:r>
      <w:r w:rsidR="00751F5A">
        <w:rPr>
          <w:rFonts w:ascii="Times New Roman" w:hAnsi="Times New Roman" w:cs="Times New Roman"/>
          <w:sz w:val="24"/>
          <w:szCs w:val="28"/>
        </w:rPr>
        <w:t xml:space="preserve"> </w:t>
      </w:r>
      <w:r w:rsidR="00751F5A">
        <w:rPr>
          <w:rFonts w:ascii="Times New Roman" w:hAnsi="Times New Roman" w:cs="Times New Roman"/>
          <w:b/>
          <w:sz w:val="28"/>
          <w:szCs w:val="28"/>
        </w:rPr>
        <w:t>Вступ до</w:t>
      </w:r>
      <w:r w:rsidR="00751F5A" w:rsidRPr="0034546F">
        <w:rPr>
          <w:rFonts w:ascii="Times New Roman" w:hAnsi="Times New Roman" w:cs="Times New Roman"/>
          <w:b/>
          <w:sz w:val="28"/>
          <w:szCs w:val="28"/>
        </w:rPr>
        <w:t xml:space="preserve"> санітарії та гігієни. Державний санітарний нагляд у закладах ресторанного господарства</w:t>
      </w:r>
      <w:r w:rsidR="00751F5A">
        <w:rPr>
          <w:rFonts w:ascii="Times New Roman" w:hAnsi="Times New Roman" w:cs="Times New Roman"/>
          <w:b/>
          <w:sz w:val="28"/>
          <w:szCs w:val="28"/>
        </w:rPr>
        <w:t>.</w:t>
      </w:r>
      <w:r w:rsidR="00751F5A" w:rsidRPr="0034546F">
        <w:rPr>
          <w:rFonts w:ascii="Times New Roman" w:hAnsi="Times New Roman" w:cs="Times New Roman"/>
          <w:b/>
          <w:sz w:val="32"/>
          <w:szCs w:val="28"/>
        </w:rPr>
        <w:t xml:space="preserve"> </w:t>
      </w:r>
      <w:r w:rsidRPr="004E5856">
        <w:rPr>
          <w:rFonts w:ascii="Times New Roman" w:hAnsi="Times New Roman" w:cs="Times New Roman"/>
          <w:b/>
          <w:sz w:val="28"/>
          <w:szCs w:val="28"/>
        </w:rPr>
        <w:t xml:space="preserve">Особливості використання системи НАССР у сфері </w:t>
      </w:r>
      <w:proofErr w:type="spellStart"/>
      <w:r w:rsidRPr="004E5856">
        <w:rPr>
          <w:rFonts w:ascii="Times New Roman" w:hAnsi="Times New Roman" w:cs="Times New Roman"/>
          <w:b/>
          <w:sz w:val="28"/>
          <w:szCs w:val="28"/>
        </w:rPr>
        <w:t>готельно</w:t>
      </w:r>
      <w:proofErr w:type="spellEnd"/>
      <w:r w:rsidRPr="004E5856">
        <w:rPr>
          <w:rFonts w:ascii="Times New Roman" w:hAnsi="Times New Roman" w:cs="Times New Roman"/>
          <w:b/>
          <w:sz w:val="28"/>
          <w:szCs w:val="28"/>
        </w:rPr>
        <w:t>-ресторанного господарства.</w:t>
      </w:r>
    </w:p>
    <w:p w:rsidR="00751F5A" w:rsidRPr="00F63E69" w:rsidRDefault="00751F5A" w:rsidP="00751F5A">
      <w:pPr>
        <w:spacing w:after="0" w:line="276" w:lineRule="auto"/>
        <w:ind w:firstLine="709"/>
        <w:jc w:val="center"/>
        <w:rPr>
          <w:rFonts w:ascii="Times New Roman" w:hAnsi="Times New Roman" w:cs="Times New Roman"/>
          <w:b/>
          <w:sz w:val="28"/>
          <w:szCs w:val="28"/>
        </w:rPr>
      </w:pPr>
      <w:r w:rsidRPr="00F63E69">
        <w:rPr>
          <w:rFonts w:ascii="Times New Roman" w:hAnsi="Times New Roman" w:cs="Times New Roman"/>
          <w:b/>
          <w:sz w:val="28"/>
          <w:szCs w:val="28"/>
        </w:rPr>
        <w:t>План</w:t>
      </w:r>
    </w:p>
    <w:p w:rsidR="00751F5A" w:rsidRDefault="00751F5A" w:rsidP="00751F5A">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1. Поняття «гігієни», «санітарії»,</w:t>
      </w:r>
      <w:r w:rsidRPr="00F63E69">
        <w:rPr>
          <w:rFonts w:ascii="Times New Roman" w:hAnsi="Times New Roman" w:cs="Times New Roman"/>
          <w:sz w:val="28"/>
          <w:szCs w:val="28"/>
        </w:rPr>
        <w:t xml:space="preserve"> </w:t>
      </w:r>
      <w:r>
        <w:rPr>
          <w:rFonts w:ascii="Times New Roman" w:hAnsi="Times New Roman" w:cs="Times New Roman"/>
          <w:sz w:val="28"/>
          <w:szCs w:val="28"/>
        </w:rPr>
        <w:t>їх м</w:t>
      </w:r>
      <w:r w:rsidRPr="00F63E69">
        <w:rPr>
          <w:rFonts w:ascii="Times New Roman" w:hAnsi="Times New Roman" w:cs="Times New Roman"/>
          <w:sz w:val="28"/>
          <w:szCs w:val="28"/>
        </w:rPr>
        <w:t xml:space="preserve">ета та завдання </w:t>
      </w:r>
      <w:r>
        <w:rPr>
          <w:rFonts w:ascii="Times New Roman" w:hAnsi="Times New Roman" w:cs="Times New Roman"/>
          <w:sz w:val="28"/>
          <w:szCs w:val="28"/>
        </w:rPr>
        <w:t>при</w:t>
      </w:r>
      <w:r w:rsidRPr="00F63E69">
        <w:rPr>
          <w:rFonts w:ascii="Times New Roman" w:hAnsi="Times New Roman" w:cs="Times New Roman"/>
          <w:sz w:val="28"/>
          <w:szCs w:val="28"/>
        </w:rPr>
        <w:t xml:space="preserve"> формуванні спеціалістів у сфері ресторанного господарства. </w:t>
      </w:r>
    </w:p>
    <w:p w:rsidR="00751F5A" w:rsidRDefault="00751F5A" w:rsidP="00751F5A">
      <w:pPr>
        <w:spacing w:after="0" w:line="276" w:lineRule="auto"/>
        <w:ind w:firstLine="709"/>
        <w:jc w:val="both"/>
        <w:rPr>
          <w:rFonts w:ascii="Times New Roman" w:hAnsi="Times New Roman" w:cs="Times New Roman"/>
          <w:sz w:val="28"/>
        </w:rPr>
      </w:pPr>
      <w:r>
        <w:rPr>
          <w:rFonts w:ascii="Times New Roman" w:hAnsi="Times New Roman" w:cs="Times New Roman"/>
          <w:sz w:val="28"/>
          <w:szCs w:val="28"/>
        </w:rPr>
        <w:t xml:space="preserve">2. </w:t>
      </w:r>
      <w:r w:rsidRPr="0034546F">
        <w:rPr>
          <w:rFonts w:ascii="Times New Roman" w:hAnsi="Times New Roman" w:cs="Times New Roman"/>
          <w:sz w:val="28"/>
          <w:szCs w:val="28"/>
        </w:rPr>
        <w:t>Закон України «Про забезпечення санітарного та епідемічного</w:t>
      </w:r>
      <w:r>
        <w:rPr>
          <w:rFonts w:ascii="Times New Roman" w:hAnsi="Times New Roman" w:cs="Times New Roman"/>
          <w:sz w:val="28"/>
          <w:szCs w:val="28"/>
        </w:rPr>
        <w:t xml:space="preserve"> благополуччя населення». Статті</w:t>
      </w:r>
      <w:r w:rsidRPr="0034546F">
        <w:rPr>
          <w:rFonts w:ascii="Times New Roman" w:hAnsi="Times New Roman" w:cs="Times New Roman"/>
          <w:sz w:val="28"/>
          <w:szCs w:val="28"/>
        </w:rPr>
        <w:t xml:space="preserve"> 1</w:t>
      </w:r>
      <w:r w:rsidR="00DC7391">
        <w:rPr>
          <w:rFonts w:ascii="Times New Roman" w:hAnsi="Times New Roman" w:cs="Times New Roman"/>
          <w:sz w:val="28"/>
          <w:szCs w:val="28"/>
        </w:rPr>
        <w:t>, 4, 5</w:t>
      </w:r>
      <w:bookmarkStart w:id="0" w:name="_GoBack"/>
      <w:bookmarkEnd w:id="0"/>
      <w:r w:rsidRPr="0034546F">
        <w:rPr>
          <w:rFonts w:ascii="Times New Roman" w:hAnsi="Times New Roman" w:cs="Times New Roman"/>
          <w:sz w:val="28"/>
          <w:szCs w:val="28"/>
        </w:rPr>
        <w:t xml:space="preserve">. </w:t>
      </w:r>
    </w:p>
    <w:p w:rsidR="00751F5A" w:rsidRPr="00DB786C" w:rsidRDefault="00751F5A" w:rsidP="00751F5A">
      <w:pPr>
        <w:spacing w:after="0" w:line="276" w:lineRule="auto"/>
        <w:ind w:firstLine="709"/>
        <w:jc w:val="both"/>
        <w:rPr>
          <w:rFonts w:ascii="Times New Roman" w:hAnsi="Times New Roman" w:cs="Times New Roman"/>
          <w:b/>
          <w:sz w:val="28"/>
          <w:szCs w:val="28"/>
        </w:rPr>
      </w:pPr>
      <w:r>
        <w:rPr>
          <w:rFonts w:ascii="Times New Roman" w:hAnsi="Times New Roman" w:cs="Times New Roman"/>
          <w:sz w:val="28"/>
        </w:rPr>
        <w:t xml:space="preserve">3. </w:t>
      </w:r>
      <w:r w:rsidRPr="00DB786C">
        <w:rPr>
          <w:rFonts w:ascii="Times New Roman" w:hAnsi="Times New Roman" w:cs="Times New Roman"/>
          <w:sz w:val="28"/>
          <w:szCs w:val="28"/>
        </w:rPr>
        <w:t>Органи та установи санітарно-епідеміологічної служби. Попереджувальний та поточний санітарний нагляд.</w:t>
      </w:r>
    </w:p>
    <w:p w:rsidR="00751F5A" w:rsidRDefault="00751F5A" w:rsidP="00751F5A">
      <w:pPr>
        <w:spacing w:after="0" w:line="276" w:lineRule="auto"/>
        <w:ind w:firstLine="709"/>
        <w:jc w:val="both"/>
        <w:rPr>
          <w:rFonts w:ascii="Times New Roman" w:hAnsi="Times New Roman" w:cs="Times New Roman"/>
          <w:sz w:val="28"/>
          <w:szCs w:val="28"/>
        </w:rPr>
      </w:pPr>
      <w:r w:rsidRPr="003E1D0E">
        <w:rPr>
          <w:rFonts w:ascii="Times New Roman" w:hAnsi="Times New Roman" w:cs="Times New Roman"/>
          <w:sz w:val="28"/>
          <w:szCs w:val="28"/>
        </w:rPr>
        <w:t>4. Санітарні правила для закладів ресторанного господарства. Правова та майнова відповідальність керівників закладів за порушення санітарних правил. Санітарна документація закладів ресторанного господарства.</w:t>
      </w:r>
    </w:p>
    <w:p w:rsidR="004E5856" w:rsidRPr="003E1D0E" w:rsidRDefault="004E5856" w:rsidP="00751F5A">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Особливості використання системи НАССР у сфері </w:t>
      </w:r>
      <w:proofErr w:type="spellStart"/>
      <w:r>
        <w:rPr>
          <w:rFonts w:ascii="Times New Roman" w:hAnsi="Times New Roman" w:cs="Times New Roman"/>
          <w:sz w:val="28"/>
          <w:szCs w:val="28"/>
        </w:rPr>
        <w:t>готельно</w:t>
      </w:r>
      <w:proofErr w:type="spellEnd"/>
      <w:r>
        <w:rPr>
          <w:rFonts w:ascii="Times New Roman" w:hAnsi="Times New Roman" w:cs="Times New Roman"/>
          <w:sz w:val="28"/>
          <w:szCs w:val="28"/>
        </w:rPr>
        <w:t>-ресторанного господарства та її принципи щодо безпечності продуктів харчування</w:t>
      </w:r>
    </w:p>
    <w:p w:rsidR="00751F5A" w:rsidRDefault="00751F5A" w:rsidP="00751F5A">
      <w:pPr>
        <w:spacing w:after="0" w:line="276" w:lineRule="auto"/>
        <w:ind w:firstLine="709"/>
        <w:jc w:val="both"/>
        <w:rPr>
          <w:rFonts w:ascii="Times New Roman" w:hAnsi="Times New Roman" w:cs="Times New Roman"/>
          <w:sz w:val="28"/>
          <w:szCs w:val="28"/>
        </w:rPr>
      </w:pPr>
    </w:p>
    <w:p w:rsidR="00751F5A" w:rsidRPr="0034546F" w:rsidRDefault="00751F5A" w:rsidP="00751F5A">
      <w:pPr>
        <w:spacing w:after="0" w:line="276" w:lineRule="auto"/>
        <w:ind w:firstLine="709"/>
        <w:jc w:val="both"/>
        <w:rPr>
          <w:rFonts w:ascii="Times New Roman" w:hAnsi="Times New Roman" w:cs="Times New Roman"/>
          <w:sz w:val="28"/>
          <w:szCs w:val="28"/>
        </w:rPr>
      </w:pPr>
    </w:p>
    <w:p w:rsidR="00751F5A" w:rsidRPr="00A73860" w:rsidRDefault="00751F5A" w:rsidP="00751F5A">
      <w:pPr>
        <w:spacing w:after="0" w:line="276" w:lineRule="auto"/>
        <w:ind w:firstLine="709"/>
        <w:jc w:val="both"/>
        <w:rPr>
          <w:rFonts w:ascii="Times New Roman" w:hAnsi="Times New Roman" w:cs="Times New Roman"/>
          <w:b/>
          <w:sz w:val="28"/>
          <w:szCs w:val="28"/>
        </w:rPr>
      </w:pPr>
      <w:r>
        <w:rPr>
          <w:rFonts w:ascii="Times New Roman" w:hAnsi="Times New Roman" w:cs="Times New Roman"/>
          <w:b/>
          <w:sz w:val="28"/>
          <w:szCs w:val="28"/>
        </w:rPr>
        <w:t>1.</w:t>
      </w:r>
      <w:r w:rsidRPr="00F63E69">
        <w:rPr>
          <w:rFonts w:ascii="Times New Roman" w:hAnsi="Times New Roman" w:cs="Times New Roman"/>
          <w:b/>
          <w:sz w:val="28"/>
          <w:szCs w:val="28"/>
        </w:rPr>
        <w:t xml:space="preserve"> </w:t>
      </w:r>
      <w:r w:rsidRPr="00A73860">
        <w:rPr>
          <w:rFonts w:ascii="Times New Roman" w:hAnsi="Times New Roman" w:cs="Times New Roman"/>
          <w:b/>
          <w:sz w:val="28"/>
          <w:szCs w:val="28"/>
        </w:rPr>
        <w:t>Поняття «гігієни», «санітарії», їх мета та завдання при формуванні спеціалістів у сфері ресторанного господарства.</w:t>
      </w:r>
    </w:p>
    <w:p w:rsidR="00751F5A" w:rsidRDefault="00751F5A" w:rsidP="00751F5A">
      <w:pPr>
        <w:spacing w:after="0" w:line="276" w:lineRule="auto"/>
        <w:ind w:firstLine="709"/>
        <w:jc w:val="both"/>
        <w:rPr>
          <w:rFonts w:ascii="Times New Roman" w:hAnsi="Times New Roman" w:cs="Times New Roman"/>
          <w:sz w:val="28"/>
          <w:szCs w:val="28"/>
        </w:rPr>
      </w:pPr>
      <w:r w:rsidRPr="00F63E69">
        <w:rPr>
          <w:rFonts w:ascii="Times New Roman" w:hAnsi="Times New Roman" w:cs="Times New Roman"/>
          <w:b/>
          <w:sz w:val="28"/>
          <w:szCs w:val="28"/>
        </w:rPr>
        <w:t>Гігієна</w:t>
      </w:r>
      <w:r w:rsidRPr="00F63E69">
        <w:rPr>
          <w:rFonts w:ascii="Times New Roman" w:hAnsi="Times New Roman" w:cs="Times New Roman"/>
          <w:sz w:val="28"/>
          <w:szCs w:val="28"/>
        </w:rPr>
        <w:t xml:space="preserve"> (від </w:t>
      </w:r>
      <w:proofErr w:type="spellStart"/>
      <w:r w:rsidRPr="00F63E69">
        <w:rPr>
          <w:rFonts w:ascii="Times New Roman" w:hAnsi="Times New Roman" w:cs="Times New Roman"/>
          <w:sz w:val="28"/>
          <w:szCs w:val="28"/>
        </w:rPr>
        <w:t>грец</w:t>
      </w:r>
      <w:proofErr w:type="spellEnd"/>
      <w:r w:rsidRPr="00F63E69">
        <w:rPr>
          <w:rFonts w:ascii="Times New Roman" w:hAnsi="Times New Roman" w:cs="Times New Roman"/>
          <w:sz w:val="28"/>
          <w:szCs w:val="28"/>
        </w:rPr>
        <w:t xml:space="preserve">. </w:t>
      </w:r>
      <w:proofErr w:type="spellStart"/>
      <w:r w:rsidRPr="00F63E69">
        <w:rPr>
          <w:rFonts w:ascii="Times New Roman" w:hAnsi="Times New Roman" w:cs="Times New Roman"/>
          <w:i/>
          <w:sz w:val="28"/>
          <w:szCs w:val="28"/>
        </w:rPr>
        <w:t>Hygienos</w:t>
      </w:r>
      <w:proofErr w:type="spellEnd"/>
      <w:r w:rsidRPr="00F63E69">
        <w:rPr>
          <w:rFonts w:ascii="Times New Roman" w:hAnsi="Times New Roman" w:cs="Times New Roman"/>
          <w:sz w:val="28"/>
          <w:szCs w:val="28"/>
        </w:rPr>
        <w:t xml:space="preserve"> – цілющий, який приносить здоров'я) – це наука, яка вивчає закономірності впливу (позитивного й негативного) чинників зовнішнього та навколишнього середовища на здоров'я людей, а також фізіологічної, побутової та виробничої діяльності людей на зовнішнє та навколишнє середовище. </w:t>
      </w:r>
    </w:p>
    <w:p w:rsidR="00751F5A" w:rsidRDefault="00751F5A" w:rsidP="00751F5A">
      <w:pPr>
        <w:spacing w:after="0" w:line="276" w:lineRule="auto"/>
        <w:ind w:firstLine="709"/>
        <w:jc w:val="both"/>
        <w:rPr>
          <w:rFonts w:ascii="Times New Roman" w:hAnsi="Times New Roman" w:cs="Times New Roman"/>
          <w:sz w:val="28"/>
          <w:szCs w:val="28"/>
        </w:rPr>
      </w:pPr>
      <w:r w:rsidRPr="00F63E69">
        <w:rPr>
          <w:rFonts w:ascii="Times New Roman" w:hAnsi="Times New Roman" w:cs="Times New Roman"/>
          <w:b/>
          <w:sz w:val="28"/>
          <w:szCs w:val="28"/>
        </w:rPr>
        <w:t>Зовнішнє середовище</w:t>
      </w:r>
      <w:r w:rsidRPr="00F63E69">
        <w:rPr>
          <w:rFonts w:ascii="Times New Roman" w:hAnsi="Times New Roman" w:cs="Times New Roman"/>
          <w:sz w:val="28"/>
          <w:szCs w:val="28"/>
        </w:rPr>
        <w:t xml:space="preserve"> – це сукупність впливу зовнішніх та внутрішніх факторів (робоча зона</w:t>
      </w:r>
      <w:r>
        <w:rPr>
          <w:rFonts w:ascii="Times New Roman" w:hAnsi="Times New Roman" w:cs="Times New Roman"/>
          <w:sz w:val="28"/>
          <w:szCs w:val="28"/>
        </w:rPr>
        <w:t>,</w:t>
      </w:r>
      <w:r w:rsidRPr="00F63E69">
        <w:rPr>
          <w:rFonts w:ascii="Times New Roman" w:hAnsi="Times New Roman" w:cs="Times New Roman"/>
          <w:sz w:val="28"/>
          <w:szCs w:val="28"/>
        </w:rPr>
        <w:t xml:space="preserve"> приміщення в закла</w:t>
      </w:r>
      <w:r>
        <w:rPr>
          <w:rFonts w:ascii="Times New Roman" w:hAnsi="Times New Roman" w:cs="Times New Roman"/>
          <w:sz w:val="28"/>
          <w:szCs w:val="28"/>
        </w:rPr>
        <w:t>дах ресторанного господарства).</w:t>
      </w:r>
    </w:p>
    <w:p w:rsidR="00751F5A" w:rsidRDefault="00751F5A" w:rsidP="00751F5A">
      <w:pPr>
        <w:spacing w:after="0" w:line="276" w:lineRule="auto"/>
        <w:ind w:firstLine="709"/>
        <w:jc w:val="both"/>
        <w:rPr>
          <w:rFonts w:ascii="Times New Roman" w:hAnsi="Times New Roman" w:cs="Times New Roman"/>
          <w:sz w:val="28"/>
          <w:szCs w:val="28"/>
        </w:rPr>
      </w:pPr>
      <w:r w:rsidRPr="00F63E69">
        <w:rPr>
          <w:rFonts w:ascii="Times New Roman" w:hAnsi="Times New Roman" w:cs="Times New Roman"/>
          <w:b/>
          <w:sz w:val="28"/>
          <w:szCs w:val="28"/>
        </w:rPr>
        <w:t>Навколишнє середовище</w:t>
      </w:r>
      <w:r w:rsidRPr="00F63E69">
        <w:rPr>
          <w:rFonts w:ascii="Times New Roman" w:hAnsi="Times New Roman" w:cs="Times New Roman"/>
          <w:sz w:val="28"/>
          <w:szCs w:val="28"/>
        </w:rPr>
        <w:t xml:space="preserve"> – сукупність природних компонентів (атмосферне повітря, вода, ґрунт, підземні води тощо). </w:t>
      </w:r>
    </w:p>
    <w:p w:rsidR="00751F5A" w:rsidRDefault="00751F5A" w:rsidP="00751F5A">
      <w:pPr>
        <w:spacing w:after="0" w:line="276" w:lineRule="auto"/>
        <w:ind w:firstLine="709"/>
        <w:jc w:val="both"/>
        <w:rPr>
          <w:rFonts w:ascii="Times New Roman" w:hAnsi="Times New Roman" w:cs="Times New Roman"/>
          <w:sz w:val="28"/>
          <w:szCs w:val="28"/>
        </w:rPr>
      </w:pPr>
      <w:r w:rsidRPr="00F63E69">
        <w:rPr>
          <w:rFonts w:ascii="Times New Roman" w:hAnsi="Times New Roman" w:cs="Times New Roman"/>
          <w:sz w:val="28"/>
          <w:szCs w:val="28"/>
        </w:rPr>
        <w:t xml:space="preserve">Основна </w:t>
      </w:r>
      <w:r w:rsidRPr="00F63E69">
        <w:rPr>
          <w:rFonts w:ascii="Times New Roman" w:hAnsi="Times New Roman" w:cs="Times New Roman"/>
          <w:b/>
          <w:sz w:val="28"/>
          <w:szCs w:val="28"/>
        </w:rPr>
        <w:t>мета гігієни</w:t>
      </w:r>
      <w:r w:rsidRPr="00F63E69">
        <w:rPr>
          <w:rFonts w:ascii="Times New Roman" w:hAnsi="Times New Roman" w:cs="Times New Roman"/>
          <w:sz w:val="28"/>
          <w:szCs w:val="28"/>
        </w:rPr>
        <w:t xml:space="preserve"> – збереженн</w:t>
      </w:r>
      <w:r>
        <w:rPr>
          <w:rFonts w:ascii="Times New Roman" w:hAnsi="Times New Roman" w:cs="Times New Roman"/>
          <w:sz w:val="28"/>
          <w:szCs w:val="28"/>
        </w:rPr>
        <w:t>я та зміцнення здоров'я людини.</w:t>
      </w:r>
    </w:p>
    <w:p w:rsidR="00751F5A" w:rsidRDefault="00751F5A" w:rsidP="00751F5A">
      <w:pPr>
        <w:spacing w:after="0" w:line="276" w:lineRule="auto"/>
        <w:ind w:firstLine="709"/>
        <w:jc w:val="both"/>
        <w:rPr>
          <w:rFonts w:ascii="Times New Roman" w:hAnsi="Times New Roman" w:cs="Times New Roman"/>
          <w:sz w:val="28"/>
          <w:szCs w:val="28"/>
        </w:rPr>
      </w:pPr>
      <w:r w:rsidRPr="00F63E69">
        <w:rPr>
          <w:rFonts w:ascii="Times New Roman" w:hAnsi="Times New Roman" w:cs="Times New Roman"/>
          <w:b/>
          <w:sz w:val="28"/>
          <w:szCs w:val="28"/>
        </w:rPr>
        <w:t xml:space="preserve">Санітарія </w:t>
      </w:r>
      <w:r w:rsidRPr="00F63E69">
        <w:rPr>
          <w:rFonts w:ascii="Times New Roman" w:hAnsi="Times New Roman" w:cs="Times New Roman"/>
          <w:sz w:val="28"/>
          <w:szCs w:val="28"/>
        </w:rPr>
        <w:t xml:space="preserve">(від лат. </w:t>
      </w:r>
      <w:proofErr w:type="spellStart"/>
      <w:r w:rsidRPr="00F63E69">
        <w:rPr>
          <w:rFonts w:ascii="Times New Roman" w:hAnsi="Times New Roman" w:cs="Times New Roman"/>
          <w:i/>
          <w:sz w:val="28"/>
          <w:szCs w:val="28"/>
        </w:rPr>
        <w:t>Sanitas</w:t>
      </w:r>
      <w:proofErr w:type="spellEnd"/>
      <w:r w:rsidRPr="00F63E69">
        <w:rPr>
          <w:rFonts w:ascii="Times New Roman" w:hAnsi="Times New Roman" w:cs="Times New Roman"/>
          <w:sz w:val="28"/>
          <w:szCs w:val="28"/>
        </w:rPr>
        <w:t xml:space="preserve"> – здоров'я) – практичне застосування обґрунтованих</w:t>
      </w:r>
      <w:r>
        <w:rPr>
          <w:rFonts w:ascii="Times New Roman" w:hAnsi="Times New Roman" w:cs="Times New Roman"/>
          <w:sz w:val="28"/>
          <w:szCs w:val="28"/>
        </w:rPr>
        <w:t xml:space="preserve"> гігієною нормативів,</w:t>
      </w:r>
      <w:r w:rsidRPr="00F63E69">
        <w:rPr>
          <w:rFonts w:ascii="Times New Roman" w:hAnsi="Times New Roman" w:cs="Times New Roman"/>
          <w:sz w:val="28"/>
          <w:szCs w:val="28"/>
        </w:rPr>
        <w:t xml:space="preserve"> правил і рекомендацій, спрямованих на поліпшення умов праці, побуту, відпочинку та </w:t>
      </w:r>
      <w:r>
        <w:rPr>
          <w:rFonts w:ascii="Times New Roman" w:hAnsi="Times New Roman" w:cs="Times New Roman"/>
          <w:sz w:val="28"/>
          <w:szCs w:val="28"/>
        </w:rPr>
        <w:t>харчування з метою збереження</w:t>
      </w:r>
      <w:r w:rsidRPr="00F63E69">
        <w:rPr>
          <w:rFonts w:ascii="Times New Roman" w:hAnsi="Times New Roman" w:cs="Times New Roman"/>
          <w:sz w:val="28"/>
          <w:szCs w:val="28"/>
        </w:rPr>
        <w:t xml:space="preserve"> зміцнення здоров'я населення.</w:t>
      </w:r>
    </w:p>
    <w:p w:rsidR="00751F5A" w:rsidRDefault="00751F5A" w:rsidP="00751F5A">
      <w:pPr>
        <w:spacing w:after="0" w:line="276" w:lineRule="auto"/>
        <w:ind w:firstLine="709"/>
        <w:jc w:val="both"/>
        <w:rPr>
          <w:rFonts w:ascii="Times New Roman" w:hAnsi="Times New Roman" w:cs="Times New Roman"/>
          <w:sz w:val="28"/>
          <w:szCs w:val="28"/>
        </w:rPr>
      </w:pPr>
      <w:r w:rsidRPr="00F63E69">
        <w:rPr>
          <w:rFonts w:ascii="Times New Roman" w:hAnsi="Times New Roman" w:cs="Times New Roman"/>
          <w:b/>
          <w:sz w:val="28"/>
          <w:szCs w:val="28"/>
        </w:rPr>
        <w:t>Гігієна та санітарія</w:t>
      </w:r>
      <w:r w:rsidRPr="00F63E69">
        <w:rPr>
          <w:rFonts w:ascii="Times New Roman" w:hAnsi="Times New Roman" w:cs="Times New Roman"/>
          <w:sz w:val="28"/>
          <w:szCs w:val="28"/>
        </w:rPr>
        <w:t xml:space="preserve"> – дисципліна, вивчення якої дозволяє забезпечити населення раціональним та безп</w:t>
      </w:r>
      <w:r>
        <w:rPr>
          <w:rFonts w:ascii="Times New Roman" w:hAnsi="Times New Roman" w:cs="Times New Roman"/>
          <w:sz w:val="28"/>
          <w:szCs w:val="28"/>
        </w:rPr>
        <w:t>ечним для здоров'я харчуванням.</w:t>
      </w:r>
    </w:p>
    <w:p w:rsidR="00751F5A" w:rsidRDefault="00751F5A" w:rsidP="00751F5A">
      <w:pPr>
        <w:spacing w:after="0" w:line="276" w:lineRule="auto"/>
        <w:ind w:firstLine="709"/>
        <w:jc w:val="both"/>
        <w:rPr>
          <w:rFonts w:ascii="Times New Roman" w:hAnsi="Times New Roman" w:cs="Times New Roman"/>
          <w:sz w:val="28"/>
          <w:szCs w:val="28"/>
        </w:rPr>
      </w:pPr>
      <w:r w:rsidRPr="00F63E69">
        <w:rPr>
          <w:rFonts w:ascii="Times New Roman" w:hAnsi="Times New Roman" w:cs="Times New Roman"/>
          <w:sz w:val="28"/>
          <w:szCs w:val="28"/>
        </w:rPr>
        <w:t xml:space="preserve"> Метою вивчення дисципліни «Гігієна та санітарія» є опанування студентами теоретичних основ організації роботи закладів ресторанного господарства у відповідності до вимог держав</w:t>
      </w:r>
      <w:r>
        <w:rPr>
          <w:rFonts w:ascii="Times New Roman" w:hAnsi="Times New Roman" w:cs="Times New Roman"/>
          <w:sz w:val="28"/>
          <w:szCs w:val="28"/>
        </w:rPr>
        <w:t>ного санітарного законодавства.</w:t>
      </w:r>
    </w:p>
    <w:p w:rsidR="00751F5A" w:rsidRDefault="00751F5A" w:rsidP="00751F5A">
      <w:pPr>
        <w:spacing w:after="0" w:line="276" w:lineRule="auto"/>
        <w:ind w:firstLine="709"/>
        <w:jc w:val="both"/>
        <w:rPr>
          <w:rFonts w:ascii="Times New Roman" w:hAnsi="Times New Roman" w:cs="Times New Roman"/>
          <w:sz w:val="28"/>
          <w:szCs w:val="28"/>
        </w:rPr>
      </w:pPr>
      <w:r w:rsidRPr="00F63E69">
        <w:rPr>
          <w:rFonts w:ascii="Times New Roman" w:hAnsi="Times New Roman" w:cs="Times New Roman"/>
          <w:sz w:val="28"/>
          <w:szCs w:val="28"/>
        </w:rPr>
        <w:t xml:space="preserve">Завданнями вивчення дисципліни «Гігієна та санітарія» є: </w:t>
      </w:r>
    </w:p>
    <w:p w:rsidR="00751F5A" w:rsidRDefault="00751F5A" w:rsidP="00751F5A">
      <w:pPr>
        <w:spacing w:after="0" w:line="276" w:lineRule="auto"/>
        <w:ind w:firstLine="709"/>
        <w:jc w:val="both"/>
        <w:rPr>
          <w:rFonts w:ascii="Times New Roman" w:hAnsi="Times New Roman" w:cs="Times New Roman"/>
          <w:sz w:val="28"/>
          <w:szCs w:val="28"/>
        </w:rPr>
      </w:pPr>
      <w:r w:rsidRPr="00F63E69">
        <w:rPr>
          <w:rFonts w:ascii="Times New Roman" w:hAnsi="Times New Roman" w:cs="Times New Roman"/>
          <w:sz w:val="28"/>
          <w:szCs w:val="28"/>
        </w:rPr>
        <w:lastRenderedPageBreak/>
        <w:t xml:space="preserve">– ознайомити студентів з діючою нормативною базою документів, що регламентує санітарно-гігієнічні вимоги до закладів ресторанного господарства; </w:t>
      </w:r>
    </w:p>
    <w:p w:rsidR="00751F5A" w:rsidRDefault="00751F5A" w:rsidP="00751F5A">
      <w:pPr>
        <w:spacing w:after="0" w:line="276" w:lineRule="auto"/>
        <w:ind w:firstLine="709"/>
        <w:jc w:val="both"/>
        <w:rPr>
          <w:rFonts w:ascii="Times New Roman" w:hAnsi="Times New Roman" w:cs="Times New Roman"/>
          <w:sz w:val="28"/>
          <w:szCs w:val="28"/>
        </w:rPr>
      </w:pPr>
      <w:r w:rsidRPr="00F63E69">
        <w:rPr>
          <w:rFonts w:ascii="Times New Roman" w:hAnsi="Times New Roman" w:cs="Times New Roman"/>
          <w:sz w:val="28"/>
          <w:szCs w:val="28"/>
        </w:rPr>
        <w:t xml:space="preserve">– навчити студентів використовувати знання санітарного законодавства для раціональної організації технологічного процесу, запобігання виникненню харчових отруєнь та інфекційних захворювань, а також самостійно працювати з відповідною санітарною документацією; </w:t>
      </w:r>
    </w:p>
    <w:p w:rsidR="00751F5A" w:rsidRDefault="00751F5A" w:rsidP="00751F5A">
      <w:pPr>
        <w:spacing w:after="0" w:line="276" w:lineRule="auto"/>
        <w:ind w:firstLine="709"/>
        <w:jc w:val="both"/>
        <w:rPr>
          <w:rFonts w:ascii="Times New Roman" w:hAnsi="Times New Roman" w:cs="Times New Roman"/>
          <w:sz w:val="28"/>
          <w:szCs w:val="28"/>
        </w:rPr>
      </w:pPr>
      <w:r w:rsidRPr="00F63E69">
        <w:rPr>
          <w:rFonts w:ascii="Times New Roman" w:hAnsi="Times New Roman" w:cs="Times New Roman"/>
          <w:sz w:val="28"/>
          <w:szCs w:val="28"/>
        </w:rPr>
        <w:t>– довести майбутнім спец</w:t>
      </w:r>
      <w:r>
        <w:rPr>
          <w:rFonts w:ascii="Times New Roman" w:hAnsi="Times New Roman" w:cs="Times New Roman"/>
          <w:sz w:val="28"/>
          <w:szCs w:val="28"/>
        </w:rPr>
        <w:t>іалістам</w:t>
      </w:r>
      <w:r w:rsidRPr="00F63E69">
        <w:rPr>
          <w:rFonts w:ascii="Times New Roman" w:hAnsi="Times New Roman" w:cs="Times New Roman"/>
          <w:sz w:val="28"/>
          <w:szCs w:val="28"/>
        </w:rPr>
        <w:t xml:space="preserve"> важливість поточності виробництва, дотримання санітарного режиму та особистої гігієни для збереження здоров’я персоналу та відвідувачів; </w:t>
      </w:r>
    </w:p>
    <w:p w:rsidR="00751F5A" w:rsidRDefault="00751F5A" w:rsidP="00751F5A">
      <w:pPr>
        <w:spacing w:after="0" w:line="276" w:lineRule="auto"/>
        <w:ind w:firstLine="709"/>
        <w:jc w:val="both"/>
        <w:rPr>
          <w:rFonts w:ascii="Times New Roman" w:hAnsi="Times New Roman" w:cs="Times New Roman"/>
          <w:sz w:val="28"/>
          <w:szCs w:val="28"/>
        </w:rPr>
      </w:pPr>
      <w:r w:rsidRPr="00F63E69">
        <w:rPr>
          <w:rFonts w:ascii="Times New Roman" w:hAnsi="Times New Roman" w:cs="Times New Roman"/>
          <w:sz w:val="28"/>
          <w:szCs w:val="28"/>
        </w:rPr>
        <w:t xml:space="preserve">– показати значення впливу факторів зовнішнього середовища на організм людини та необхідність створювати за допомогою різних пристроїв оптимальні умови для відвідувачів і працівників РГ, а також вплив цих факторів на процеси транспортування, збереження і кулінарного оброблення харчових продуктів, реалізації готової їжі та ін. </w:t>
      </w:r>
    </w:p>
    <w:p w:rsidR="00751F5A" w:rsidRDefault="00751F5A" w:rsidP="00751F5A">
      <w:pPr>
        <w:spacing w:after="0" w:line="276" w:lineRule="auto"/>
        <w:ind w:firstLine="709"/>
        <w:jc w:val="both"/>
        <w:rPr>
          <w:rFonts w:ascii="Times New Roman" w:hAnsi="Times New Roman" w:cs="Times New Roman"/>
          <w:sz w:val="28"/>
          <w:szCs w:val="28"/>
        </w:rPr>
      </w:pPr>
      <w:r w:rsidRPr="00F63E69">
        <w:rPr>
          <w:rFonts w:ascii="Times New Roman" w:hAnsi="Times New Roman" w:cs="Times New Roman"/>
          <w:b/>
          <w:sz w:val="28"/>
          <w:szCs w:val="28"/>
        </w:rPr>
        <w:t>Гігієна харчування</w:t>
      </w:r>
      <w:r w:rsidRPr="00F63E69">
        <w:rPr>
          <w:rFonts w:ascii="Times New Roman" w:hAnsi="Times New Roman" w:cs="Times New Roman"/>
          <w:sz w:val="28"/>
          <w:szCs w:val="28"/>
        </w:rPr>
        <w:t xml:space="preserve"> – це наука про вплив на здоров'я різних груп населення енергетичної цінності та якісного складу харчових продуктів, режиму та умов харчування, обґрунтування нормативів і рекомендацій щодо організації раціонального харчування, вимог до профілактики харчових отруєнь та аліментарних захворювань. </w:t>
      </w:r>
    </w:p>
    <w:p w:rsidR="00751F5A" w:rsidRDefault="00751F5A" w:rsidP="00751F5A">
      <w:pPr>
        <w:spacing w:after="0" w:line="276" w:lineRule="auto"/>
        <w:ind w:firstLine="709"/>
        <w:jc w:val="both"/>
        <w:rPr>
          <w:rFonts w:ascii="Times New Roman" w:hAnsi="Times New Roman" w:cs="Times New Roman"/>
          <w:sz w:val="28"/>
          <w:szCs w:val="28"/>
        </w:rPr>
      </w:pPr>
      <w:r w:rsidRPr="00F63E69">
        <w:rPr>
          <w:rFonts w:ascii="Times New Roman" w:hAnsi="Times New Roman" w:cs="Times New Roman"/>
          <w:sz w:val="28"/>
          <w:szCs w:val="28"/>
        </w:rPr>
        <w:t xml:space="preserve">Ресторанне господарство як галузь має свою специфіку, яка полягає в концентрації видів діяльності, спрямованих на задоволення потреб споживачів. Процес надання послуг у ресторанному господарстві виглядає як сукупність операцій, з одного боку, тих, що стосуються виготовлення кулінарної продукції, а з іншого – тих, що належать до реалізації та організації споживання за умови дотримання певних умов. При цьому на всіх етапах діяльності закладу ресторанного господарства повинні забезпечуватися на належному рівні основні права та інтереси споживачів і в першу чергу такі, як безпека для життя і здоров'я та екологічність. Виконання цих умов, а також основних завдань гігієни харчування можливе лише за умов забезпечення закладів ресторанного господарства й галузі в цілому грамотними і кваліфікованими фахівцями з технології харчування у сфері ресторанного господарства, що отримали знання з дисципліни «Гігієна та санітарія». </w:t>
      </w:r>
    </w:p>
    <w:p w:rsidR="00751F5A" w:rsidRDefault="00751F5A" w:rsidP="00751F5A">
      <w:pPr>
        <w:spacing w:after="0" w:line="276" w:lineRule="auto"/>
        <w:ind w:firstLine="709"/>
        <w:jc w:val="both"/>
        <w:rPr>
          <w:rFonts w:ascii="Times New Roman" w:hAnsi="Times New Roman" w:cs="Times New Roman"/>
          <w:sz w:val="28"/>
          <w:szCs w:val="28"/>
        </w:rPr>
      </w:pPr>
    </w:p>
    <w:p w:rsidR="00751F5A" w:rsidRDefault="00751F5A" w:rsidP="00751F5A">
      <w:pPr>
        <w:spacing w:after="0" w:line="276" w:lineRule="auto"/>
        <w:ind w:firstLine="709"/>
        <w:jc w:val="both"/>
        <w:rPr>
          <w:rFonts w:ascii="Times New Roman" w:hAnsi="Times New Roman" w:cs="Times New Roman"/>
          <w:b/>
          <w:sz w:val="28"/>
          <w:szCs w:val="28"/>
        </w:rPr>
      </w:pPr>
      <w:r>
        <w:rPr>
          <w:rFonts w:ascii="Times New Roman" w:hAnsi="Times New Roman" w:cs="Times New Roman"/>
          <w:b/>
          <w:sz w:val="28"/>
          <w:szCs w:val="28"/>
          <w:lang w:val="ru-RU"/>
        </w:rPr>
        <w:t>2</w:t>
      </w:r>
      <w:r w:rsidRPr="00462CFE">
        <w:rPr>
          <w:rFonts w:ascii="Times New Roman" w:hAnsi="Times New Roman" w:cs="Times New Roman"/>
          <w:b/>
          <w:sz w:val="28"/>
          <w:szCs w:val="28"/>
          <w:lang w:val="ru-RU"/>
        </w:rPr>
        <w:t xml:space="preserve">. </w:t>
      </w:r>
      <w:r w:rsidRPr="00462CFE">
        <w:rPr>
          <w:rFonts w:ascii="Times New Roman" w:hAnsi="Times New Roman" w:cs="Times New Roman"/>
          <w:b/>
          <w:sz w:val="28"/>
          <w:szCs w:val="28"/>
        </w:rPr>
        <w:t>Закон України «Про забезпечення санітарного та епідемічного благополуччя населення».</w:t>
      </w:r>
      <w:r>
        <w:rPr>
          <w:rFonts w:ascii="Times New Roman" w:hAnsi="Times New Roman" w:cs="Times New Roman"/>
          <w:b/>
          <w:sz w:val="28"/>
          <w:szCs w:val="28"/>
        </w:rPr>
        <w:t xml:space="preserve"> Стаття 1, 4, 5, 18, 19, 25, 26.  </w:t>
      </w:r>
    </w:p>
    <w:p w:rsidR="00751F5A" w:rsidRPr="00462CFE" w:rsidRDefault="00751F5A" w:rsidP="00751F5A">
      <w:pPr>
        <w:spacing w:after="0" w:line="276" w:lineRule="auto"/>
        <w:ind w:firstLine="709"/>
        <w:jc w:val="center"/>
        <w:rPr>
          <w:rFonts w:ascii="Times New Roman" w:hAnsi="Times New Roman" w:cs="Times New Roman"/>
          <w:b/>
          <w:sz w:val="28"/>
          <w:szCs w:val="28"/>
          <w:lang w:val="ru-RU"/>
        </w:rPr>
      </w:pPr>
      <w:r>
        <w:rPr>
          <w:rFonts w:ascii="Times New Roman" w:hAnsi="Times New Roman" w:cs="Times New Roman"/>
          <w:b/>
          <w:sz w:val="28"/>
          <w:szCs w:val="28"/>
        </w:rPr>
        <w:t>ЗАКОН УКРАЇНИ</w:t>
      </w:r>
    </w:p>
    <w:p w:rsidR="00751F5A" w:rsidRDefault="00751F5A" w:rsidP="00751F5A">
      <w:pPr>
        <w:pStyle w:val="rvps6"/>
        <w:shd w:val="clear" w:color="auto" w:fill="FFFFFF"/>
        <w:spacing w:before="0" w:beforeAutospacing="0" w:after="0" w:afterAutospacing="0"/>
        <w:ind w:left="450" w:right="450"/>
        <w:jc w:val="center"/>
        <w:rPr>
          <w:rStyle w:val="rvts23"/>
          <w:b/>
          <w:bCs/>
          <w:color w:val="333333"/>
          <w:sz w:val="32"/>
          <w:szCs w:val="32"/>
        </w:rPr>
      </w:pPr>
      <w:r>
        <w:rPr>
          <w:rStyle w:val="rvts23"/>
          <w:b/>
          <w:bCs/>
          <w:color w:val="333333"/>
          <w:sz w:val="32"/>
          <w:szCs w:val="32"/>
        </w:rPr>
        <w:t>Про забезпечення санітарного та епідемічного благополуччя населення</w:t>
      </w:r>
      <w:bookmarkStart w:id="1" w:name="n500"/>
      <w:bookmarkEnd w:id="1"/>
    </w:p>
    <w:p w:rsidR="00751F5A" w:rsidRDefault="00751F5A" w:rsidP="00751F5A">
      <w:pPr>
        <w:pStyle w:val="rvps6"/>
        <w:shd w:val="clear" w:color="auto" w:fill="FFFFFF"/>
        <w:spacing w:before="0" w:beforeAutospacing="0" w:after="0" w:afterAutospacing="0"/>
        <w:ind w:left="450" w:right="450"/>
        <w:jc w:val="center"/>
        <w:rPr>
          <w:color w:val="333333"/>
          <w:shd w:val="clear" w:color="auto" w:fill="FFFFFF"/>
        </w:rPr>
      </w:pPr>
      <w:r>
        <w:rPr>
          <w:rStyle w:val="rvts44"/>
          <w:b/>
          <w:bCs/>
          <w:color w:val="333333"/>
          <w:shd w:val="clear" w:color="auto" w:fill="FFFFFF"/>
        </w:rPr>
        <w:t>(Відомості Верховної Ради України (ВВР), 1994, № 27, ст.218)</w:t>
      </w:r>
    </w:p>
    <w:p w:rsidR="00751F5A" w:rsidRDefault="00751F5A" w:rsidP="00751F5A">
      <w:pPr>
        <w:pStyle w:val="rvps18"/>
        <w:spacing w:before="150" w:beforeAutospacing="0" w:after="0" w:afterAutospacing="0"/>
        <w:ind w:left="450" w:right="450"/>
        <w:rPr>
          <w:color w:val="333333"/>
          <w:shd w:val="clear" w:color="auto" w:fill="FFFFFF"/>
        </w:rPr>
      </w:pPr>
      <w:bookmarkStart w:id="2" w:name="n501"/>
      <w:bookmarkEnd w:id="2"/>
      <w:r>
        <w:rPr>
          <w:color w:val="333333"/>
          <w:shd w:val="clear" w:color="auto" w:fill="FFFFFF"/>
        </w:rPr>
        <w:lastRenderedPageBreak/>
        <w:t>{Вводиться в дію Постановою ВР</w:t>
      </w:r>
      <w:r>
        <w:rPr>
          <w:color w:val="333333"/>
          <w:shd w:val="clear" w:color="auto" w:fill="FFFFFF"/>
        </w:rPr>
        <w:br/>
      </w:r>
      <w:hyperlink r:id="rId5" w:tgtFrame="_blank" w:history="1">
        <w:r>
          <w:rPr>
            <w:rStyle w:val="a4"/>
            <w:color w:val="000099"/>
          </w:rPr>
          <w:t>№ 4005-XII від 24.02.94</w:t>
        </w:r>
      </w:hyperlink>
      <w:r>
        <w:rPr>
          <w:color w:val="333333"/>
          <w:shd w:val="clear" w:color="auto" w:fill="FFFFFF"/>
        </w:rPr>
        <w:t>, ВВР, 1994, № 27, ст.219}</w:t>
      </w:r>
    </w:p>
    <w:p w:rsidR="00751F5A" w:rsidRDefault="00751F5A" w:rsidP="00751F5A">
      <w:pPr>
        <w:pStyle w:val="rvps18"/>
        <w:spacing w:before="150" w:beforeAutospacing="0" w:after="300" w:afterAutospacing="0"/>
        <w:ind w:left="450" w:right="450"/>
        <w:rPr>
          <w:color w:val="333333"/>
        </w:rPr>
      </w:pPr>
      <w:bookmarkStart w:id="3" w:name="n502"/>
      <w:bookmarkEnd w:id="3"/>
      <w:r>
        <w:rPr>
          <w:color w:val="333333"/>
          <w:shd w:val="clear" w:color="auto" w:fill="FFFFFF"/>
        </w:rPr>
        <w:t>{Із змінами, внесеними згідно із Законами</w:t>
      </w:r>
      <w:r>
        <w:rPr>
          <w:color w:val="333333"/>
          <w:shd w:val="clear" w:color="auto" w:fill="FFFFFF"/>
        </w:rPr>
        <w:br/>
      </w:r>
      <w:hyperlink r:id="rId6" w:anchor="n116" w:tgtFrame="_blank" w:history="1">
        <w:r>
          <w:rPr>
            <w:rStyle w:val="a4"/>
            <w:color w:val="000099"/>
          </w:rPr>
          <w:t>№ 124-IX від 20.09.2019</w:t>
        </w:r>
      </w:hyperlink>
      <w:r>
        <w:rPr>
          <w:color w:val="333333"/>
        </w:rPr>
        <w:t>, ВВР, 2019, № 46, ст.295</w:t>
      </w:r>
      <w:r>
        <w:rPr>
          <w:color w:val="333333"/>
        </w:rPr>
        <w:br/>
      </w:r>
      <w:hyperlink r:id="rId7" w:anchor="n2" w:tgtFrame="_blank" w:history="1">
        <w:r>
          <w:rPr>
            <w:rStyle w:val="a4"/>
            <w:color w:val="000099"/>
          </w:rPr>
          <w:t>№ 1113-IX від 17.12.2020</w:t>
        </w:r>
      </w:hyperlink>
      <w:r>
        <w:rPr>
          <w:color w:val="333333"/>
        </w:rPr>
        <w:t>, ВВР, 2021, № 12, ст.95}</w:t>
      </w:r>
    </w:p>
    <w:p w:rsidR="00751F5A" w:rsidRDefault="00751F5A" w:rsidP="00751F5A">
      <w:pPr>
        <w:pStyle w:val="rvps7"/>
        <w:shd w:val="clear" w:color="auto" w:fill="FFFFFF"/>
        <w:spacing w:before="0" w:beforeAutospacing="0" w:after="0" w:afterAutospacing="0"/>
        <w:ind w:left="450" w:right="450"/>
        <w:jc w:val="center"/>
        <w:rPr>
          <w:color w:val="333333"/>
        </w:rPr>
      </w:pPr>
      <w:r>
        <w:rPr>
          <w:rStyle w:val="rvts15"/>
          <w:b/>
          <w:bCs/>
          <w:color w:val="333333"/>
          <w:sz w:val="28"/>
          <w:szCs w:val="28"/>
        </w:rPr>
        <w:t>Розділ I</w:t>
      </w:r>
      <w:r>
        <w:rPr>
          <w:color w:val="333333"/>
        </w:rPr>
        <w:br/>
      </w:r>
      <w:r>
        <w:rPr>
          <w:rStyle w:val="rvts15"/>
          <w:b/>
          <w:bCs/>
          <w:color w:val="333333"/>
          <w:sz w:val="28"/>
          <w:szCs w:val="28"/>
        </w:rPr>
        <w:t>ЗАГАЛЬНІ ПОЛОЖЕННЯ</w:t>
      </w:r>
    </w:p>
    <w:p w:rsidR="00751F5A" w:rsidRPr="00A73860" w:rsidRDefault="00751F5A" w:rsidP="00751F5A">
      <w:pPr>
        <w:pStyle w:val="rvps2"/>
        <w:shd w:val="clear" w:color="auto" w:fill="FFFFFF"/>
        <w:spacing w:before="0" w:beforeAutospacing="0" w:after="0" w:afterAutospacing="0" w:line="276" w:lineRule="auto"/>
        <w:ind w:firstLine="450"/>
        <w:jc w:val="center"/>
        <w:rPr>
          <w:sz w:val="28"/>
          <w:szCs w:val="28"/>
        </w:rPr>
      </w:pPr>
      <w:bookmarkStart w:id="4" w:name="n510"/>
      <w:bookmarkEnd w:id="4"/>
      <w:r w:rsidRPr="00A73860">
        <w:rPr>
          <w:rStyle w:val="rvts9"/>
          <w:b/>
          <w:bCs/>
          <w:sz w:val="28"/>
          <w:szCs w:val="28"/>
        </w:rPr>
        <w:t>Стаття 1. </w:t>
      </w:r>
      <w:r w:rsidRPr="00A73860">
        <w:rPr>
          <w:sz w:val="28"/>
          <w:szCs w:val="28"/>
        </w:rPr>
        <w:t>Визначення основних термінів і понять</w:t>
      </w:r>
    </w:p>
    <w:p w:rsidR="00751F5A" w:rsidRPr="00A73860" w:rsidRDefault="00751F5A" w:rsidP="00751F5A">
      <w:pPr>
        <w:pStyle w:val="rvps2"/>
        <w:shd w:val="clear" w:color="auto" w:fill="FFFFFF"/>
        <w:spacing w:before="0" w:beforeAutospacing="0" w:after="0" w:afterAutospacing="0" w:line="276" w:lineRule="auto"/>
        <w:ind w:firstLine="450"/>
        <w:jc w:val="both"/>
        <w:rPr>
          <w:sz w:val="28"/>
          <w:szCs w:val="28"/>
        </w:rPr>
      </w:pPr>
      <w:bookmarkStart w:id="5" w:name="n511"/>
      <w:bookmarkEnd w:id="5"/>
      <w:r w:rsidRPr="00A73860">
        <w:rPr>
          <w:sz w:val="28"/>
          <w:szCs w:val="28"/>
        </w:rPr>
        <w:t>У цьому Законі терміни і поняття вживаються у такому значенні:</w:t>
      </w:r>
    </w:p>
    <w:p w:rsidR="00751F5A" w:rsidRPr="00A73860" w:rsidRDefault="00751F5A" w:rsidP="00751F5A">
      <w:pPr>
        <w:pStyle w:val="rvps2"/>
        <w:shd w:val="clear" w:color="auto" w:fill="FFFFFF"/>
        <w:spacing w:before="0" w:beforeAutospacing="0" w:after="0" w:afterAutospacing="0" w:line="276" w:lineRule="auto"/>
        <w:ind w:firstLine="450"/>
        <w:jc w:val="both"/>
        <w:rPr>
          <w:sz w:val="28"/>
          <w:szCs w:val="28"/>
        </w:rPr>
      </w:pPr>
      <w:bookmarkStart w:id="6" w:name="n512"/>
      <w:bookmarkEnd w:id="6"/>
      <w:r w:rsidRPr="00A73860">
        <w:rPr>
          <w:b/>
          <w:sz w:val="28"/>
          <w:szCs w:val="28"/>
        </w:rPr>
        <w:t>санітарне та епідемічне благополуччя населення</w:t>
      </w:r>
      <w:r w:rsidRPr="00A73860">
        <w:rPr>
          <w:sz w:val="28"/>
          <w:szCs w:val="28"/>
        </w:rPr>
        <w:t xml:space="preserve"> </w:t>
      </w:r>
      <w:r>
        <w:rPr>
          <w:sz w:val="28"/>
          <w:szCs w:val="28"/>
        </w:rPr>
        <w:t>–</w:t>
      </w:r>
      <w:r w:rsidRPr="00A73860">
        <w:rPr>
          <w:sz w:val="28"/>
          <w:szCs w:val="28"/>
        </w:rPr>
        <w:t xml:space="preserve"> це стан здоров'я населення та середовища життєдіяльності людини, при якому показники захворюваності перебувають на усталеному рівні для даної території, умови проживання сприятливі для населення, а параметри факторів середовища життєдіяльності знаходяться в межах, визначених санітарними нормами;</w:t>
      </w:r>
    </w:p>
    <w:p w:rsidR="00751F5A" w:rsidRPr="00A73860" w:rsidRDefault="00751F5A" w:rsidP="00751F5A">
      <w:pPr>
        <w:pStyle w:val="rvps2"/>
        <w:shd w:val="clear" w:color="auto" w:fill="FFFFFF"/>
        <w:spacing w:before="0" w:beforeAutospacing="0" w:after="0" w:afterAutospacing="0" w:line="276" w:lineRule="auto"/>
        <w:ind w:firstLine="450"/>
        <w:jc w:val="both"/>
        <w:rPr>
          <w:sz w:val="28"/>
          <w:szCs w:val="28"/>
        </w:rPr>
      </w:pPr>
      <w:bookmarkStart w:id="7" w:name="n513"/>
      <w:bookmarkEnd w:id="7"/>
      <w:r w:rsidRPr="00A73860">
        <w:rPr>
          <w:b/>
          <w:sz w:val="28"/>
          <w:szCs w:val="28"/>
        </w:rPr>
        <w:t>середовище життєдіяльності людини</w:t>
      </w:r>
      <w:r w:rsidRPr="00A73860">
        <w:rPr>
          <w:sz w:val="28"/>
          <w:szCs w:val="28"/>
        </w:rPr>
        <w:t xml:space="preserve"> (далі - середовище життєдіяльності) </w:t>
      </w:r>
      <w:r>
        <w:rPr>
          <w:sz w:val="28"/>
          <w:szCs w:val="28"/>
        </w:rPr>
        <w:t>–</w:t>
      </w:r>
      <w:r w:rsidRPr="00A73860">
        <w:rPr>
          <w:sz w:val="28"/>
          <w:szCs w:val="28"/>
        </w:rPr>
        <w:t xml:space="preserve"> сукупність об'єктів, явищ і факторів навколишнього середовища (природного і штучно створеного), що безпосередньо оточують людину і визначають умови її проживання, харчування, праці, відпочинку, навчання, виховання тощо;</w:t>
      </w:r>
    </w:p>
    <w:p w:rsidR="00751F5A" w:rsidRPr="00A73860" w:rsidRDefault="00751F5A" w:rsidP="00751F5A">
      <w:pPr>
        <w:pStyle w:val="rvps2"/>
        <w:shd w:val="clear" w:color="auto" w:fill="FFFFFF"/>
        <w:spacing w:before="0" w:beforeAutospacing="0" w:after="0" w:afterAutospacing="0" w:line="276" w:lineRule="auto"/>
        <w:ind w:firstLine="450"/>
        <w:jc w:val="both"/>
        <w:rPr>
          <w:sz w:val="28"/>
          <w:szCs w:val="28"/>
        </w:rPr>
      </w:pPr>
      <w:bookmarkStart w:id="8" w:name="n514"/>
      <w:bookmarkEnd w:id="8"/>
      <w:r w:rsidRPr="00A73860">
        <w:rPr>
          <w:b/>
          <w:sz w:val="28"/>
          <w:szCs w:val="28"/>
        </w:rPr>
        <w:t>фактори середовища життєдіяльності</w:t>
      </w:r>
      <w:r w:rsidRPr="00A73860">
        <w:rPr>
          <w:sz w:val="28"/>
          <w:szCs w:val="28"/>
        </w:rPr>
        <w:t xml:space="preserve"> </w:t>
      </w:r>
      <w:r>
        <w:rPr>
          <w:sz w:val="28"/>
          <w:szCs w:val="28"/>
        </w:rPr>
        <w:t>–</w:t>
      </w:r>
      <w:r w:rsidRPr="00A73860">
        <w:rPr>
          <w:sz w:val="28"/>
          <w:szCs w:val="28"/>
        </w:rPr>
        <w:t xml:space="preserve"> будь-які біологічні (вірусні, </w:t>
      </w:r>
      <w:proofErr w:type="spellStart"/>
      <w:r w:rsidRPr="00A73860">
        <w:rPr>
          <w:sz w:val="28"/>
          <w:szCs w:val="28"/>
        </w:rPr>
        <w:t>пріонні</w:t>
      </w:r>
      <w:proofErr w:type="spellEnd"/>
      <w:r w:rsidRPr="00A73860">
        <w:rPr>
          <w:sz w:val="28"/>
          <w:szCs w:val="28"/>
        </w:rPr>
        <w:t>, бактеріальні, паразитарні, генетично модифіковані організми, продукти біотехнології тощо), хімічні (органічні і неорганічні, природні та синтетичні), фізичні (шум, вібрація, ультразвук, інфразвук, теплове, іонізуюче, неіонізуюче та інші види випромінювання), соціальні (харчування, водопостачання, умови побуту, праці, відпочинку, навчання, виховання тощо) та інші фактори, що впливають або можуть впливати на здоров'я людини чи на здоров'я майбутніх поколінь;</w:t>
      </w:r>
    </w:p>
    <w:p w:rsidR="00751F5A" w:rsidRPr="00A73860" w:rsidRDefault="00751F5A" w:rsidP="00751F5A">
      <w:pPr>
        <w:pStyle w:val="rvps2"/>
        <w:shd w:val="clear" w:color="auto" w:fill="FFFFFF"/>
        <w:spacing w:before="0" w:beforeAutospacing="0" w:after="0" w:afterAutospacing="0" w:line="276" w:lineRule="auto"/>
        <w:ind w:firstLine="450"/>
        <w:jc w:val="both"/>
        <w:rPr>
          <w:sz w:val="28"/>
          <w:szCs w:val="28"/>
        </w:rPr>
      </w:pPr>
      <w:bookmarkStart w:id="9" w:name="n515"/>
      <w:bookmarkEnd w:id="9"/>
      <w:r w:rsidRPr="00A73860">
        <w:rPr>
          <w:b/>
          <w:sz w:val="28"/>
          <w:szCs w:val="28"/>
        </w:rPr>
        <w:t>шкідливий вплив на здоров'я людини</w:t>
      </w:r>
      <w:r w:rsidRPr="00A73860">
        <w:rPr>
          <w:sz w:val="28"/>
          <w:szCs w:val="28"/>
        </w:rPr>
        <w:t xml:space="preserve"> </w:t>
      </w:r>
      <w:r>
        <w:rPr>
          <w:sz w:val="28"/>
          <w:szCs w:val="28"/>
        </w:rPr>
        <w:t>–</w:t>
      </w:r>
      <w:r w:rsidRPr="00A73860">
        <w:rPr>
          <w:sz w:val="28"/>
          <w:szCs w:val="28"/>
        </w:rPr>
        <w:t xml:space="preserve"> вплив факторів середовища життєдіяльності, що створює загрозу здоров'ю, життю або працездатності людини чи здоров'ю майбутніх поколінь;</w:t>
      </w:r>
    </w:p>
    <w:p w:rsidR="00751F5A" w:rsidRPr="00A73860" w:rsidRDefault="00751F5A" w:rsidP="00751F5A">
      <w:pPr>
        <w:pStyle w:val="rvps2"/>
        <w:shd w:val="clear" w:color="auto" w:fill="FFFFFF"/>
        <w:spacing w:before="0" w:beforeAutospacing="0" w:after="0" w:afterAutospacing="0" w:line="276" w:lineRule="auto"/>
        <w:ind w:firstLine="450"/>
        <w:jc w:val="both"/>
        <w:rPr>
          <w:sz w:val="28"/>
          <w:szCs w:val="28"/>
        </w:rPr>
      </w:pPr>
      <w:bookmarkStart w:id="10" w:name="n516"/>
      <w:bookmarkEnd w:id="10"/>
      <w:r w:rsidRPr="00A73860">
        <w:rPr>
          <w:b/>
          <w:sz w:val="28"/>
          <w:szCs w:val="28"/>
        </w:rPr>
        <w:t>безпечні умови для людини</w:t>
      </w:r>
      <w:r w:rsidRPr="00A73860">
        <w:rPr>
          <w:sz w:val="28"/>
          <w:szCs w:val="28"/>
        </w:rPr>
        <w:t xml:space="preserve"> </w:t>
      </w:r>
      <w:r>
        <w:rPr>
          <w:sz w:val="28"/>
          <w:szCs w:val="28"/>
        </w:rPr>
        <w:t>–</w:t>
      </w:r>
      <w:r w:rsidRPr="00A73860">
        <w:rPr>
          <w:sz w:val="28"/>
          <w:szCs w:val="28"/>
        </w:rPr>
        <w:t xml:space="preserve"> стан середовища життєдіяльності, при якому відсутня небезпека шкідливого впливу його факторів на людину;</w:t>
      </w:r>
    </w:p>
    <w:p w:rsidR="00751F5A" w:rsidRPr="00A73860" w:rsidRDefault="00751F5A" w:rsidP="00751F5A">
      <w:pPr>
        <w:pStyle w:val="rvps2"/>
        <w:shd w:val="clear" w:color="auto" w:fill="FFFFFF"/>
        <w:spacing w:before="0" w:beforeAutospacing="0" w:after="0" w:afterAutospacing="0" w:line="276" w:lineRule="auto"/>
        <w:ind w:firstLine="450"/>
        <w:jc w:val="both"/>
        <w:rPr>
          <w:sz w:val="28"/>
          <w:szCs w:val="28"/>
        </w:rPr>
      </w:pPr>
      <w:bookmarkStart w:id="11" w:name="n517"/>
      <w:bookmarkEnd w:id="11"/>
      <w:r w:rsidRPr="00A73860">
        <w:rPr>
          <w:b/>
          <w:sz w:val="28"/>
          <w:szCs w:val="28"/>
        </w:rPr>
        <w:t>сприятливі умови життєдіяльності людини</w:t>
      </w:r>
      <w:r w:rsidRPr="00A73860">
        <w:rPr>
          <w:sz w:val="28"/>
          <w:szCs w:val="28"/>
        </w:rPr>
        <w:t xml:space="preserve"> </w:t>
      </w:r>
      <w:r>
        <w:rPr>
          <w:sz w:val="28"/>
          <w:szCs w:val="28"/>
        </w:rPr>
        <w:t>–</w:t>
      </w:r>
      <w:r w:rsidRPr="00A73860">
        <w:rPr>
          <w:sz w:val="28"/>
          <w:szCs w:val="28"/>
        </w:rPr>
        <w:t xml:space="preserve"> стан середовища життєдіяльності, при якому відсутній будь-який шкідливий вплив його факторів на здоров'я людини і є можливості для забезпечення нормальних і відновлення порушених функцій організму;</w:t>
      </w:r>
    </w:p>
    <w:p w:rsidR="00751F5A" w:rsidRPr="00A73860" w:rsidRDefault="00751F5A" w:rsidP="00751F5A">
      <w:pPr>
        <w:pStyle w:val="rvps2"/>
        <w:shd w:val="clear" w:color="auto" w:fill="FFFFFF"/>
        <w:spacing w:before="0" w:beforeAutospacing="0" w:after="0" w:afterAutospacing="0" w:line="276" w:lineRule="auto"/>
        <w:ind w:firstLine="450"/>
        <w:jc w:val="both"/>
        <w:rPr>
          <w:sz w:val="28"/>
          <w:szCs w:val="28"/>
        </w:rPr>
      </w:pPr>
      <w:bookmarkStart w:id="12" w:name="n518"/>
      <w:bookmarkEnd w:id="12"/>
      <w:r w:rsidRPr="007638C6">
        <w:rPr>
          <w:b/>
          <w:sz w:val="28"/>
          <w:szCs w:val="28"/>
        </w:rPr>
        <w:t>санітарно-епідемічна ситуація</w:t>
      </w:r>
      <w:r w:rsidRPr="00A73860">
        <w:rPr>
          <w:sz w:val="28"/>
          <w:szCs w:val="28"/>
        </w:rPr>
        <w:t xml:space="preserve"> - стан середовища життєдіяльності та обумовлений ним стан здоров'я населення на певній території в конкретно визначений час;</w:t>
      </w:r>
    </w:p>
    <w:p w:rsidR="00751F5A" w:rsidRPr="00A73860" w:rsidRDefault="00751F5A" w:rsidP="00751F5A">
      <w:pPr>
        <w:pStyle w:val="rvps2"/>
        <w:shd w:val="clear" w:color="auto" w:fill="FFFFFF"/>
        <w:spacing w:before="0" w:beforeAutospacing="0" w:after="0" w:afterAutospacing="0" w:line="276" w:lineRule="auto"/>
        <w:ind w:firstLine="450"/>
        <w:jc w:val="both"/>
        <w:rPr>
          <w:sz w:val="28"/>
          <w:szCs w:val="28"/>
        </w:rPr>
      </w:pPr>
      <w:bookmarkStart w:id="13" w:name="n519"/>
      <w:bookmarkEnd w:id="13"/>
      <w:r w:rsidRPr="007638C6">
        <w:rPr>
          <w:b/>
          <w:sz w:val="28"/>
          <w:szCs w:val="28"/>
        </w:rPr>
        <w:t>санітарно-епідеміологічний норматив</w:t>
      </w:r>
      <w:r w:rsidRPr="00A73860">
        <w:rPr>
          <w:sz w:val="28"/>
          <w:szCs w:val="28"/>
        </w:rPr>
        <w:t xml:space="preserve"> (гігієнічний норматив, епідеміологічний показник, протиепідемічний норматив) - встановлене дослідженнями припустиме максимальне або мінімальне кількісне та (або) </w:t>
      </w:r>
      <w:r w:rsidRPr="00A73860">
        <w:rPr>
          <w:sz w:val="28"/>
          <w:szCs w:val="28"/>
        </w:rPr>
        <w:lastRenderedPageBreak/>
        <w:t xml:space="preserve">якісне значення показника, що характеризує фактор середовища життєдіяльності за медичними критеріями (параметрами) його безпечності для здоров'я людини та здоров'я майбутніх поколінь, а також стан здоров'я населення за критеріями захворюваності, </w:t>
      </w:r>
      <w:proofErr w:type="spellStart"/>
      <w:r w:rsidRPr="00A73860">
        <w:rPr>
          <w:sz w:val="28"/>
          <w:szCs w:val="28"/>
        </w:rPr>
        <w:t>розповсюджуваності</w:t>
      </w:r>
      <w:proofErr w:type="spellEnd"/>
      <w:r w:rsidRPr="00A73860">
        <w:rPr>
          <w:sz w:val="28"/>
          <w:szCs w:val="28"/>
        </w:rPr>
        <w:t xml:space="preserve"> </w:t>
      </w:r>
      <w:proofErr w:type="spellStart"/>
      <w:r w:rsidRPr="00A73860">
        <w:rPr>
          <w:sz w:val="28"/>
          <w:szCs w:val="28"/>
        </w:rPr>
        <w:t>хвороб</w:t>
      </w:r>
      <w:proofErr w:type="spellEnd"/>
      <w:r w:rsidRPr="00A73860">
        <w:rPr>
          <w:sz w:val="28"/>
          <w:szCs w:val="28"/>
        </w:rPr>
        <w:t>, фізичного розвитку, імунітету тощо;</w:t>
      </w:r>
    </w:p>
    <w:p w:rsidR="00751F5A" w:rsidRPr="00A73860" w:rsidRDefault="00751F5A" w:rsidP="00751F5A">
      <w:pPr>
        <w:pStyle w:val="rvps2"/>
        <w:shd w:val="clear" w:color="auto" w:fill="FFFFFF"/>
        <w:spacing w:before="0" w:beforeAutospacing="0" w:after="0" w:afterAutospacing="0" w:line="276" w:lineRule="auto"/>
        <w:ind w:firstLine="450"/>
        <w:jc w:val="both"/>
        <w:rPr>
          <w:sz w:val="28"/>
          <w:szCs w:val="28"/>
        </w:rPr>
      </w:pPr>
      <w:bookmarkStart w:id="14" w:name="n520"/>
      <w:bookmarkEnd w:id="14"/>
      <w:r w:rsidRPr="007638C6">
        <w:rPr>
          <w:b/>
          <w:sz w:val="28"/>
          <w:szCs w:val="28"/>
        </w:rPr>
        <w:t>державні санітарні норми та правила, санітарно-гігієнічні та санітарно-протиепідемічні правила і норми, санітарно-епідеміологічні правила і норми, протиепідемічні правила і норми, гігієнічні та протиепідемічні правила і норми, державні санітарно-епідеміологічні нормативи, санітарні регламенти</w:t>
      </w:r>
      <w:r w:rsidRPr="00A73860">
        <w:rPr>
          <w:sz w:val="28"/>
          <w:szCs w:val="28"/>
        </w:rPr>
        <w:t xml:space="preserve"> (далі - санітарні норми) - обов'язкові для виконання нормативно-правові акти центрального органу виконавчої влади, що забезпечує формування державної політики у сфері охорони здоров'я, що встановлюють медичні вимоги безпеки щодо середовища життєдіяльності та окремих його факторів, недотримання яких створює загрозу здоров'ю і життю людини та майбутніх поколінь, а також загрозу виникнення і розповсюдження інфекційних </w:t>
      </w:r>
      <w:proofErr w:type="spellStart"/>
      <w:r w:rsidRPr="00A73860">
        <w:rPr>
          <w:sz w:val="28"/>
          <w:szCs w:val="28"/>
        </w:rPr>
        <w:t>хвороб</w:t>
      </w:r>
      <w:proofErr w:type="spellEnd"/>
      <w:r w:rsidRPr="00A73860">
        <w:rPr>
          <w:sz w:val="28"/>
          <w:szCs w:val="28"/>
        </w:rPr>
        <w:t xml:space="preserve"> та масових неінфекційних захворювань (отруєнь) серед населення;</w:t>
      </w:r>
    </w:p>
    <w:p w:rsidR="00751F5A" w:rsidRPr="00A73860" w:rsidRDefault="00751F5A" w:rsidP="00751F5A">
      <w:pPr>
        <w:pStyle w:val="rvps2"/>
        <w:shd w:val="clear" w:color="auto" w:fill="FFFFFF"/>
        <w:spacing w:before="0" w:beforeAutospacing="0" w:after="0" w:afterAutospacing="0" w:line="276" w:lineRule="auto"/>
        <w:ind w:firstLine="450"/>
        <w:jc w:val="both"/>
        <w:rPr>
          <w:sz w:val="28"/>
          <w:szCs w:val="28"/>
        </w:rPr>
      </w:pPr>
      <w:bookmarkStart w:id="15" w:name="n521"/>
      <w:bookmarkEnd w:id="15"/>
      <w:r w:rsidRPr="007638C6">
        <w:rPr>
          <w:b/>
          <w:sz w:val="28"/>
          <w:szCs w:val="28"/>
        </w:rPr>
        <w:t>вимоги безпеки для здоров'я і життя людини</w:t>
      </w:r>
      <w:r w:rsidRPr="00A73860">
        <w:rPr>
          <w:sz w:val="28"/>
          <w:szCs w:val="28"/>
        </w:rPr>
        <w:t xml:space="preserve"> - розроблені на основі медичної науки критерії, показники, гранично допустимі межі, санітарно-епідеміологічні нормативи, правила, норми, регламенти тощо (медичні вимоги щодо безпеки для здоров'я і життя людини), розроблення, </w:t>
      </w:r>
      <w:proofErr w:type="spellStart"/>
      <w:r w:rsidRPr="00A73860">
        <w:rPr>
          <w:sz w:val="28"/>
          <w:szCs w:val="28"/>
        </w:rPr>
        <w:t>обгрунтування</w:t>
      </w:r>
      <w:proofErr w:type="spellEnd"/>
      <w:r w:rsidRPr="00A73860">
        <w:rPr>
          <w:sz w:val="28"/>
          <w:szCs w:val="28"/>
        </w:rPr>
        <w:t>, контроль і нагляд за якими відноситься виключно до медичної професійної компетенції;</w:t>
      </w:r>
    </w:p>
    <w:p w:rsidR="00751F5A" w:rsidRDefault="00751F5A" w:rsidP="00751F5A">
      <w:pPr>
        <w:pStyle w:val="rvps2"/>
        <w:shd w:val="clear" w:color="auto" w:fill="FFFFFF"/>
        <w:spacing w:before="0" w:beforeAutospacing="0" w:after="0" w:afterAutospacing="0" w:line="276" w:lineRule="auto"/>
        <w:ind w:firstLine="450"/>
        <w:jc w:val="both"/>
        <w:rPr>
          <w:sz w:val="28"/>
          <w:szCs w:val="28"/>
        </w:rPr>
      </w:pPr>
      <w:bookmarkStart w:id="16" w:name="n522"/>
      <w:bookmarkEnd w:id="16"/>
      <w:r w:rsidRPr="007638C6">
        <w:rPr>
          <w:b/>
          <w:sz w:val="28"/>
          <w:szCs w:val="28"/>
        </w:rPr>
        <w:t>небезпечний фактор</w:t>
      </w:r>
      <w:r w:rsidRPr="00A73860">
        <w:rPr>
          <w:sz w:val="28"/>
          <w:szCs w:val="28"/>
        </w:rPr>
        <w:t xml:space="preserve"> - будь-який хімічний, фізичний, біологічний чинник, речовина, матеріал або продукт, що впливає або за певних умов може негативно впливати на здоров'я людини;</w:t>
      </w:r>
    </w:p>
    <w:p w:rsidR="00214369" w:rsidRPr="00A73860" w:rsidRDefault="00214369" w:rsidP="00214369">
      <w:pPr>
        <w:pStyle w:val="rvps2"/>
        <w:shd w:val="clear" w:color="auto" w:fill="FFFFFF"/>
        <w:spacing w:before="0" w:beforeAutospacing="0" w:after="0" w:afterAutospacing="0" w:line="276" w:lineRule="auto"/>
        <w:ind w:firstLine="450"/>
        <w:jc w:val="both"/>
        <w:rPr>
          <w:sz w:val="28"/>
          <w:szCs w:val="28"/>
        </w:rPr>
      </w:pPr>
      <w:r w:rsidRPr="007638C6">
        <w:rPr>
          <w:b/>
          <w:sz w:val="28"/>
          <w:szCs w:val="28"/>
        </w:rPr>
        <w:t>масові неінфекційні захворювання (отруєння)</w:t>
      </w:r>
      <w:r w:rsidRPr="00A73860">
        <w:rPr>
          <w:sz w:val="28"/>
          <w:szCs w:val="28"/>
        </w:rPr>
        <w:t xml:space="preserve"> - масові захворювання, виникнення яких зумовлено впливом біологічних, фізичних, хімічних чи соціальних факторів середовища життєдіяльності, у тому числі об'єктів господарської та інших видів діяльності, продукції, робіт, послуг;</w:t>
      </w:r>
    </w:p>
    <w:p w:rsidR="00751F5A" w:rsidRPr="00A73860" w:rsidRDefault="00751F5A" w:rsidP="00751F5A">
      <w:pPr>
        <w:pStyle w:val="rvps2"/>
        <w:shd w:val="clear" w:color="auto" w:fill="FFFFFF"/>
        <w:spacing w:before="0" w:beforeAutospacing="0" w:after="0" w:afterAutospacing="0" w:line="276" w:lineRule="auto"/>
        <w:ind w:firstLine="450"/>
        <w:jc w:val="both"/>
        <w:rPr>
          <w:sz w:val="28"/>
          <w:szCs w:val="28"/>
        </w:rPr>
      </w:pPr>
      <w:bookmarkStart w:id="17" w:name="n523"/>
      <w:bookmarkEnd w:id="17"/>
      <w:r w:rsidRPr="007638C6">
        <w:rPr>
          <w:b/>
          <w:sz w:val="28"/>
          <w:szCs w:val="28"/>
        </w:rPr>
        <w:t>санітарні та протиепідемічні (профілактичні) заходи (далі - санітарні заходи)</w:t>
      </w:r>
      <w:r w:rsidRPr="00A73860">
        <w:rPr>
          <w:sz w:val="28"/>
          <w:szCs w:val="28"/>
        </w:rPr>
        <w:t xml:space="preserve"> - комплекс організаційних, адміністративних, інженерно-технічних, медичних, нормативних, екологічних, ветеринарних та інших заходів, спрямованих на усунення або зменшення шкідливого впливу на людину факторів середовища життєдіяльності, запобігання виникненню і поширенню інфекційних </w:t>
      </w:r>
      <w:proofErr w:type="spellStart"/>
      <w:r w:rsidRPr="00A73860">
        <w:rPr>
          <w:sz w:val="28"/>
          <w:szCs w:val="28"/>
        </w:rPr>
        <w:t>хвороб</w:t>
      </w:r>
      <w:proofErr w:type="spellEnd"/>
      <w:r w:rsidRPr="00A73860">
        <w:rPr>
          <w:sz w:val="28"/>
          <w:szCs w:val="28"/>
        </w:rPr>
        <w:t xml:space="preserve"> і масових неінфекційних захворювань (отруєнь) та їх ліквідацію;</w:t>
      </w:r>
    </w:p>
    <w:p w:rsidR="00751F5A" w:rsidRPr="00A73860" w:rsidRDefault="00751F5A" w:rsidP="00751F5A">
      <w:pPr>
        <w:pStyle w:val="rvps2"/>
        <w:shd w:val="clear" w:color="auto" w:fill="FFFFFF"/>
        <w:spacing w:before="0" w:beforeAutospacing="0" w:after="0" w:afterAutospacing="0" w:line="276" w:lineRule="auto"/>
        <w:ind w:firstLine="450"/>
        <w:jc w:val="both"/>
        <w:rPr>
          <w:sz w:val="28"/>
          <w:szCs w:val="28"/>
        </w:rPr>
      </w:pPr>
      <w:bookmarkStart w:id="18" w:name="n524"/>
      <w:bookmarkEnd w:id="18"/>
      <w:r w:rsidRPr="007638C6">
        <w:rPr>
          <w:b/>
          <w:sz w:val="28"/>
          <w:szCs w:val="28"/>
        </w:rPr>
        <w:t>державна санітарно-епідеміологічна експертиза</w:t>
      </w:r>
      <w:r w:rsidRPr="00A73860">
        <w:rPr>
          <w:sz w:val="28"/>
          <w:szCs w:val="28"/>
        </w:rPr>
        <w:t xml:space="preserve"> - це вид професійної діяльності органів державної санітарно-епідеміологічної служби, що полягає у комплексному вивченні об'єктів експертизи з метою виявлення можливих небезпечних факторів у цих об'єктах, встановленні відповідності об'єктів експертизи вимогам санітарного законодавства, а у разі відсутності відповідних </w:t>
      </w:r>
      <w:r w:rsidRPr="00A73860">
        <w:rPr>
          <w:sz w:val="28"/>
          <w:szCs w:val="28"/>
        </w:rPr>
        <w:lastRenderedPageBreak/>
        <w:t xml:space="preserve">санітарних норм - в </w:t>
      </w:r>
      <w:proofErr w:type="spellStart"/>
      <w:r w:rsidRPr="00A73860">
        <w:rPr>
          <w:sz w:val="28"/>
          <w:szCs w:val="28"/>
        </w:rPr>
        <w:t>обгрунтуванні</w:t>
      </w:r>
      <w:proofErr w:type="spellEnd"/>
      <w:r w:rsidRPr="00A73860">
        <w:rPr>
          <w:sz w:val="28"/>
          <w:szCs w:val="28"/>
        </w:rPr>
        <w:t xml:space="preserve"> медичних вимог щодо безпеки об'єкта для здоров'я та життя людини;</w:t>
      </w:r>
    </w:p>
    <w:p w:rsidR="00751F5A" w:rsidRPr="00A73860" w:rsidRDefault="00751F5A" w:rsidP="00751F5A">
      <w:pPr>
        <w:pStyle w:val="rvps2"/>
        <w:shd w:val="clear" w:color="auto" w:fill="FFFFFF"/>
        <w:spacing w:before="0" w:beforeAutospacing="0" w:after="0" w:afterAutospacing="0" w:line="276" w:lineRule="auto"/>
        <w:ind w:firstLine="450"/>
        <w:jc w:val="both"/>
        <w:rPr>
          <w:sz w:val="28"/>
          <w:szCs w:val="28"/>
        </w:rPr>
      </w:pPr>
      <w:bookmarkStart w:id="19" w:name="n525"/>
      <w:bookmarkEnd w:id="19"/>
      <w:r w:rsidRPr="007638C6">
        <w:rPr>
          <w:b/>
          <w:sz w:val="28"/>
          <w:szCs w:val="28"/>
        </w:rPr>
        <w:t>висновок державної санітарно-епідеміологічної експертизи</w:t>
      </w:r>
      <w:r w:rsidRPr="00A73860">
        <w:rPr>
          <w:sz w:val="28"/>
          <w:szCs w:val="28"/>
        </w:rPr>
        <w:t xml:space="preserve"> - документ установленої форми, що засвідчує відповідність (невідповідність) об'єкта державної санітарно-епідеміологічної експертизи медичним вимогам безпеки для здоров'я і життя людини, затверджується відповідним головним державним санітарним лікарем і є обов'язковим для виконання власником об'єкта експертизи;</w:t>
      </w:r>
    </w:p>
    <w:p w:rsidR="00751F5A" w:rsidRPr="00942AE3" w:rsidRDefault="00751F5A" w:rsidP="00751F5A">
      <w:pPr>
        <w:pStyle w:val="rvps2"/>
        <w:shd w:val="clear" w:color="auto" w:fill="FFFFFF"/>
        <w:spacing w:before="0" w:beforeAutospacing="0" w:after="0" w:afterAutospacing="0" w:line="276" w:lineRule="auto"/>
        <w:ind w:firstLine="450"/>
        <w:jc w:val="center"/>
        <w:rPr>
          <w:sz w:val="28"/>
        </w:rPr>
      </w:pPr>
      <w:bookmarkStart w:id="20" w:name="n526"/>
      <w:bookmarkStart w:id="21" w:name="n530"/>
      <w:bookmarkStart w:id="22" w:name="n992"/>
      <w:bookmarkStart w:id="23" w:name="n573"/>
      <w:bookmarkEnd w:id="20"/>
      <w:bookmarkEnd w:id="21"/>
      <w:bookmarkEnd w:id="22"/>
      <w:bookmarkEnd w:id="23"/>
      <w:r w:rsidRPr="00942AE3">
        <w:rPr>
          <w:rStyle w:val="rvts9"/>
          <w:b/>
          <w:bCs/>
          <w:sz w:val="28"/>
        </w:rPr>
        <w:t>Стаття 4. </w:t>
      </w:r>
      <w:r w:rsidRPr="00942AE3">
        <w:rPr>
          <w:sz w:val="28"/>
        </w:rPr>
        <w:t>Права громадян</w:t>
      </w:r>
    </w:p>
    <w:p w:rsidR="00751F5A" w:rsidRPr="00942AE3" w:rsidRDefault="00751F5A" w:rsidP="00751F5A">
      <w:pPr>
        <w:pStyle w:val="rvps2"/>
        <w:shd w:val="clear" w:color="auto" w:fill="FFFFFF"/>
        <w:spacing w:before="0" w:beforeAutospacing="0" w:after="0" w:afterAutospacing="0" w:line="276" w:lineRule="auto"/>
        <w:ind w:firstLine="450"/>
        <w:jc w:val="both"/>
        <w:rPr>
          <w:sz w:val="28"/>
        </w:rPr>
      </w:pPr>
      <w:bookmarkStart w:id="24" w:name="n574"/>
      <w:bookmarkEnd w:id="24"/>
      <w:r w:rsidRPr="00942AE3">
        <w:rPr>
          <w:sz w:val="28"/>
        </w:rPr>
        <w:t>Громадяни мають право на:</w:t>
      </w:r>
      <w:bookmarkStart w:id="25" w:name="n575"/>
      <w:bookmarkEnd w:id="25"/>
    </w:p>
    <w:p w:rsidR="00751F5A" w:rsidRPr="00942AE3" w:rsidRDefault="00751F5A" w:rsidP="00751F5A">
      <w:pPr>
        <w:pStyle w:val="rvps2"/>
        <w:numPr>
          <w:ilvl w:val="0"/>
          <w:numId w:val="2"/>
        </w:numPr>
        <w:shd w:val="clear" w:color="auto" w:fill="FFFFFF"/>
        <w:spacing w:before="0" w:beforeAutospacing="0" w:after="0" w:afterAutospacing="0" w:line="276" w:lineRule="auto"/>
        <w:ind w:left="0" w:firstLine="810"/>
        <w:jc w:val="both"/>
        <w:rPr>
          <w:sz w:val="28"/>
        </w:rPr>
      </w:pPr>
      <w:r w:rsidRPr="00942AE3">
        <w:rPr>
          <w:sz w:val="28"/>
        </w:rPr>
        <w:t>безпечні для здоров'я і життя харчові продукти, питну воду, умови праці, навчання, виховання, побуту, відпочинку та навколишнє природне середовище;</w:t>
      </w:r>
      <w:bookmarkStart w:id="26" w:name="n576"/>
      <w:bookmarkEnd w:id="26"/>
    </w:p>
    <w:p w:rsidR="00751F5A" w:rsidRPr="00942AE3" w:rsidRDefault="00751F5A" w:rsidP="00751F5A">
      <w:pPr>
        <w:pStyle w:val="rvps2"/>
        <w:numPr>
          <w:ilvl w:val="0"/>
          <w:numId w:val="2"/>
        </w:numPr>
        <w:shd w:val="clear" w:color="auto" w:fill="FFFFFF"/>
        <w:spacing w:before="0" w:beforeAutospacing="0" w:after="0" w:afterAutospacing="0" w:line="276" w:lineRule="auto"/>
        <w:ind w:left="0" w:firstLine="810"/>
        <w:jc w:val="both"/>
        <w:rPr>
          <w:sz w:val="28"/>
        </w:rPr>
      </w:pPr>
      <w:r w:rsidRPr="00942AE3">
        <w:rPr>
          <w:sz w:val="28"/>
        </w:rPr>
        <w:t>участь у розробці, обговоренні та громадській експертизі проектів програм і планів забезпечення санітарного та епідемічного благополуччя населення, внесення пропозицій з цих питань до відповідних органів;</w:t>
      </w:r>
      <w:bookmarkStart w:id="27" w:name="n577"/>
      <w:bookmarkEnd w:id="27"/>
    </w:p>
    <w:p w:rsidR="00751F5A" w:rsidRPr="00942AE3" w:rsidRDefault="00751F5A" w:rsidP="00751F5A">
      <w:pPr>
        <w:pStyle w:val="rvps2"/>
        <w:numPr>
          <w:ilvl w:val="0"/>
          <w:numId w:val="2"/>
        </w:numPr>
        <w:shd w:val="clear" w:color="auto" w:fill="FFFFFF"/>
        <w:spacing w:before="0" w:beforeAutospacing="0" w:after="0" w:afterAutospacing="0" w:line="276" w:lineRule="auto"/>
        <w:ind w:left="0" w:firstLine="810"/>
        <w:jc w:val="both"/>
        <w:rPr>
          <w:sz w:val="28"/>
        </w:rPr>
      </w:pPr>
      <w:r w:rsidRPr="00942AE3">
        <w:rPr>
          <w:sz w:val="28"/>
        </w:rPr>
        <w:t>відшкодування шкоди, завданої їх здоров'ю внаслідок порушення підприємствами, установами, організаціями, громадянами санітарного законодавства;</w:t>
      </w:r>
      <w:bookmarkStart w:id="28" w:name="n578"/>
      <w:bookmarkEnd w:id="28"/>
    </w:p>
    <w:p w:rsidR="00751F5A" w:rsidRPr="00942AE3" w:rsidRDefault="00751F5A" w:rsidP="00751F5A">
      <w:pPr>
        <w:pStyle w:val="rvps2"/>
        <w:numPr>
          <w:ilvl w:val="0"/>
          <w:numId w:val="2"/>
        </w:numPr>
        <w:shd w:val="clear" w:color="auto" w:fill="FFFFFF"/>
        <w:spacing w:before="0" w:beforeAutospacing="0" w:after="0" w:afterAutospacing="0" w:line="276" w:lineRule="auto"/>
        <w:ind w:left="0" w:firstLine="810"/>
        <w:jc w:val="both"/>
        <w:rPr>
          <w:sz w:val="28"/>
        </w:rPr>
      </w:pPr>
      <w:r w:rsidRPr="00942AE3">
        <w:rPr>
          <w:sz w:val="28"/>
        </w:rPr>
        <w:t>достовірну і своєчасну інформацію про стан свого здоров'я, здоров'я населення, а також про наявні та можливі фактори ризику для здоров'я та їх ступінь.</w:t>
      </w:r>
    </w:p>
    <w:p w:rsidR="00751F5A" w:rsidRPr="00942AE3" w:rsidRDefault="00751F5A" w:rsidP="00751F5A">
      <w:pPr>
        <w:pStyle w:val="rvps2"/>
        <w:shd w:val="clear" w:color="auto" w:fill="FFFFFF"/>
        <w:spacing w:before="0" w:beforeAutospacing="0" w:after="0" w:afterAutospacing="0" w:line="276" w:lineRule="auto"/>
        <w:ind w:firstLine="450"/>
        <w:jc w:val="both"/>
        <w:rPr>
          <w:sz w:val="28"/>
        </w:rPr>
      </w:pPr>
      <w:bookmarkStart w:id="29" w:name="n579"/>
      <w:bookmarkEnd w:id="29"/>
      <w:r w:rsidRPr="00942AE3">
        <w:rPr>
          <w:sz w:val="28"/>
        </w:rPr>
        <w:t>Законодавством України громадянам можуть бути надані й інші права щодо забезпечення санітарного та епідемічного благополуччя.</w:t>
      </w:r>
    </w:p>
    <w:p w:rsidR="00751F5A" w:rsidRPr="00942AE3" w:rsidRDefault="00751F5A" w:rsidP="00751F5A">
      <w:pPr>
        <w:pStyle w:val="rvps2"/>
        <w:shd w:val="clear" w:color="auto" w:fill="FFFFFF"/>
        <w:spacing w:before="0" w:beforeAutospacing="0" w:after="0" w:afterAutospacing="0" w:line="276" w:lineRule="auto"/>
        <w:ind w:firstLine="450"/>
        <w:jc w:val="center"/>
        <w:rPr>
          <w:sz w:val="28"/>
        </w:rPr>
      </w:pPr>
      <w:bookmarkStart w:id="30" w:name="n580"/>
      <w:bookmarkEnd w:id="30"/>
      <w:r w:rsidRPr="00942AE3">
        <w:rPr>
          <w:rStyle w:val="rvts9"/>
          <w:b/>
          <w:bCs/>
          <w:sz w:val="28"/>
        </w:rPr>
        <w:t>Стаття 5. </w:t>
      </w:r>
      <w:r w:rsidRPr="00942AE3">
        <w:rPr>
          <w:sz w:val="28"/>
        </w:rPr>
        <w:t>Обов'язки громадян</w:t>
      </w:r>
    </w:p>
    <w:p w:rsidR="00751F5A" w:rsidRPr="00942AE3" w:rsidRDefault="00751F5A" w:rsidP="00751F5A">
      <w:pPr>
        <w:pStyle w:val="rvps2"/>
        <w:shd w:val="clear" w:color="auto" w:fill="FFFFFF"/>
        <w:spacing w:before="0" w:beforeAutospacing="0" w:after="0" w:afterAutospacing="0" w:line="276" w:lineRule="auto"/>
        <w:ind w:firstLine="450"/>
        <w:jc w:val="both"/>
        <w:rPr>
          <w:sz w:val="28"/>
        </w:rPr>
      </w:pPr>
      <w:bookmarkStart w:id="31" w:name="n581"/>
      <w:bookmarkEnd w:id="31"/>
      <w:r w:rsidRPr="00942AE3">
        <w:rPr>
          <w:sz w:val="28"/>
        </w:rPr>
        <w:t>Громадяни зобов'язані:</w:t>
      </w:r>
    </w:p>
    <w:p w:rsidR="00751F5A" w:rsidRPr="00942AE3" w:rsidRDefault="00751F5A" w:rsidP="00751F5A">
      <w:pPr>
        <w:pStyle w:val="rvps2"/>
        <w:numPr>
          <w:ilvl w:val="0"/>
          <w:numId w:val="2"/>
        </w:numPr>
        <w:shd w:val="clear" w:color="auto" w:fill="FFFFFF"/>
        <w:spacing w:before="0" w:beforeAutospacing="0" w:after="0" w:afterAutospacing="0" w:line="276" w:lineRule="auto"/>
        <w:ind w:left="0" w:firstLine="709"/>
        <w:jc w:val="both"/>
        <w:rPr>
          <w:sz w:val="28"/>
        </w:rPr>
      </w:pPr>
      <w:bookmarkStart w:id="32" w:name="n582"/>
      <w:bookmarkEnd w:id="32"/>
      <w:r w:rsidRPr="00942AE3">
        <w:rPr>
          <w:sz w:val="28"/>
        </w:rPr>
        <w:t>піклуватися про своє здоров'я та здоров'я і гігієнічне виховання своїх дітей, не шкодити здоров'ю інших громадян;</w:t>
      </w:r>
      <w:bookmarkStart w:id="33" w:name="n583"/>
      <w:bookmarkEnd w:id="33"/>
    </w:p>
    <w:p w:rsidR="00751F5A" w:rsidRPr="00942AE3" w:rsidRDefault="00751F5A" w:rsidP="00751F5A">
      <w:pPr>
        <w:pStyle w:val="rvps2"/>
        <w:numPr>
          <w:ilvl w:val="0"/>
          <w:numId w:val="2"/>
        </w:numPr>
        <w:shd w:val="clear" w:color="auto" w:fill="FFFFFF"/>
        <w:spacing w:before="0" w:beforeAutospacing="0" w:after="0" w:afterAutospacing="0" w:line="276" w:lineRule="auto"/>
        <w:ind w:left="0" w:firstLine="709"/>
        <w:jc w:val="both"/>
        <w:rPr>
          <w:sz w:val="28"/>
        </w:rPr>
      </w:pPr>
      <w:r w:rsidRPr="00942AE3">
        <w:rPr>
          <w:sz w:val="28"/>
        </w:rPr>
        <w:t>брати участь у проведенні санітарних і протиепідемічних заходів;</w:t>
      </w:r>
      <w:bookmarkStart w:id="34" w:name="n584"/>
      <w:bookmarkEnd w:id="34"/>
    </w:p>
    <w:p w:rsidR="00751F5A" w:rsidRPr="00942AE3" w:rsidRDefault="00751F5A" w:rsidP="00751F5A">
      <w:pPr>
        <w:pStyle w:val="rvps2"/>
        <w:numPr>
          <w:ilvl w:val="0"/>
          <w:numId w:val="2"/>
        </w:numPr>
        <w:shd w:val="clear" w:color="auto" w:fill="FFFFFF"/>
        <w:spacing w:before="0" w:beforeAutospacing="0" w:after="0" w:afterAutospacing="0" w:line="276" w:lineRule="auto"/>
        <w:ind w:left="0" w:firstLine="709"/>
        <w:jc w:val="both"/>
        <w:rPr>
          <w:sz w:val="28"/>
        </w:rPr>
      </w:pPr>
      <w:r w:rsidRPr="00942AE3">
        <w:rPr>
          <w:sz w:val="28"/>
        </w:rPr>
        <w:t>проходити обов'язкові медичні огляди та робити щеплення у передбачених законодавством випадках;</w:t>
      </w:r>
      <w:bookmarkStart w:id="35" w:name="n585"/>
      <w:bookmarkEnd w:id="35"/>
    </w:p>
    <w:p w:rsidR="00751F5A" w:rsidRPr="00942AE3" w:rsidRDefault="00751F5A" w:rsidP="00751F5A">
      <w:pPr>
        <w:pStyle w:val="rvps2"/>
        <w:numPr>
          <w:ilvl w:val="0"/>
          <w:numId w:val="2"/>
        </w:numPr>
        <w:shd w:val="clear" w:color="auto" w:fill="FFFFFF"/>
        <w:spacing w:before="0" w:beforeAutospacing="0" w:after="0" w:afterAutospacing="0" w:line="276" w:lineRule="auto"/>
        <w:ind w:left="0" w:firstLine="709"/>
        <w:jc w:val="both"/>
        <w:rPr>
          <w:sz w:val="28"/>
        </w:rPr>
      </w:pPr>
      <w:r w:rsidRPr="00942AE3">
        <w:rPr>
          <w:sz w:val="28"/>
        </w:rPr>
        <w:t>виконувати розпорядження та вказівки посадових осіб державної санітарно-епідеміологічної служби при здійсненні ними державного санітарно-епідеміологічного нагляду;</w:t>
      </w:r>
      <w:bookmarkStart w:id="36" w:name="n586"/>
      <w:bookmarkEnd w:id="36"/>
    </w:p>
    <w:p w:rsidR="00751F5A" w:rsidRPr="00942AE3" w:rsidRDefault="00751F5A" w:rsidP="00751F5A">
      <w:pPr>
        <w:pStyle w:val="rvps2"/>
        <w:numPr>
          <w:ilvl w:val="0"/>
          <w:numId w:val="2"/>
        </w:numPr>
        <w:shd w:val="clear" w:color="auto" w:fill="FFFFFF"/>
        <w:spacing w:before="0" w:beforeAutospacing="0" w:after="0" w:afterAutospacing="0" w:line="276" w:lineRule="auto"/>
        <w:ind w:left="0" w:firstLine="709"/>
        <w:jc w:val="both"/>
        <w:rPr>
          <w:sz w:val="28"/>
        </w:rPr>
      </w:pPr>
      <w:r w:rsidRPr="00942AE3">
        <w:rPr>
          <w:sz w:val="28"/>
        </w:rPr>
        <w:t>виконувати інші обов'язки, передбачені законодавством про забезпечення санітарного та епідемічного благополуччя.</w:t>
      </w:r>
    </w:p>
    <w:p w:rsidR="00ED160B" w:rsidRDefault="00ED160B" w:rsidP="00751F5A">
      <w:pPr>
        <w:spacing w:after="0" w:line="276" w:lineRule="auto"/>
        <w:ind w:firstLine="709"/>
        <w:jc w:val="both"/>
        <w:rPr>
          <w:rFonts w:ascii="Times New Roman" w:hAnsi="Times New Roman" w:cs="Times New Roman"/>
          <w:b/>
          <w:sz w:val="28"/>
          <w:szCs w:val="28"/>
        </w:rPr>
      </w:pPr>
    </w:p>
    <w:p w:rsidR="00751F5A" w:rsidRPr="00DB786C" w:rsidRDefault="00751F5A" w:rsidP="00751F5A">
      <w:pPr>
        <w:spacing w:after="0" w:line="276" w:lineRule="auto"/>
        <w:ind w:firstLine="709"/>
        <w:jc w:val="both"/>
        <w:rPr>
          <w:rFonts w:ascii="Times New Roman" w:hAnsi="Times New Roman" w:cs="Times New Roman"/>
          <w:b/>
          <w:sz w:val="28"/>
          <w:szCs w:val="28"/>
        </w:rPr>
      </w:pPr>
      <w:r>
        <w:rPr>
          <w:rFonts w:ascii="Times New Roman" w:hAnsi="Times New Roman" w:cs="Times New Roman"/>
          <w:b/>
          <w:sz w:val="28"/>
          <w:szCs w:val="28"/>
        </w:rPr>
        <w:t>3.</w:t>
      </w:r>
      <w:r w:rsidRPr="009F5175">
        <w:rPr>
          <w:rFonts w:ascii="Times New Roman" w:hAnsi="Times New Roman" w:cs="Times New Roman"/>
          <w:b/>
          <w:sz w:val="28"/>
          <w:szCs w:val="28"/>
        </w:rPr>
        <w:t xml:space="preserve"> Органи та установи санітарно-епідеміологічної служби.</w:t>
      </w:r>
      <w:r w:rsidRPr="00F63E69">
        <w:rPr>
          <w:rFonts w:ascii="Times New Roman" w:hAnsi="Times New Roman" w:cs="Times New Roman"/>
          <w:sz w:val="28"/>
          <w:szCs w:val="28"/>
        </w:rPr>
        <w:t xml:space="preserve"> </w:t>
      </w:r>
      <w:r w:rsidRPr="00DB786C">
        <w:rPr>
          <w:rFonts w:ascii="Times New Roman" w:hAnsi="Times New Roman" w:cs="Times New Roman"/>
          <w:b/>
          <w:sz w:val="28"/>
          <w:szCs w:val="28"/>
        </w:rPr>
        <w:t>Попереджувальний та поточний санітарний нагляд.</w:t>
      </w:r>
    </w:p>
    <w:p w:rsidR="00751F5A" w:rsidRDefault="00751F5A" w:rsidP="00751F5A">
      <w:pPr>
        <w:spacing w:after="0" w:line="276" w:lineRule="auto"/>
        <w:ind w:firstLine="709"/>
        <w:jc w:val="both"/>
        <w:rPr>
          <w:rFonts w:ascii="Times New Roman" w:hAnsi="Times New Roman" w:cs="Times New Roman"/>
          <w:sz w:val="28"/>
          <w:szCs w:val="28"/>
        </w:rPr>
      </w:pPr>
      <w:r w:rsidRPr="004E1B13">
        <w:rPr>
          <w:rFonts w:ascii="Times New Roman" w:hAnsi="Times New Roman" w:cs="Times New Roman"/>
          <w:b/>
          <w:sz w:val="28"/>
          <w:szCs w:val="28"/>
        </w:rPr>
        <w:lastRenderedPageBreak/>
        <w:t>Державна санітарно-епідеміологічна служба України</w:t>
      </w:r>
      <w:r w:rsidRPr="00F63E69">
        <w:rPr>
          <w:rFonts w:ascii="Times New Roman" w:hAnsi="Times New Roman" w:cs="Times New Roman"/>
          <w:sz w:val="28"/>
          <w:szCs w:val="28"/>
        </w:rPr>
        <w:t xml:space="preserve"> (СЕС) є системою органів, установ, закладів, частин і підрозділів, діяльність яких спрямовуєт</w:t>
      </w:r>
      <w:r>
        <w:rPr>
          <w:rFonts w:ascii="Times New Roman" w:hAnsi="Times New Roman" w:cs="Times New Roman"/>
          <w:sz w:val="28"/>
          <w:szCs w:val="28"/>
        </w:rPr>
        <w:t>ься на профілактику інфекційних, професійних</w:t>
      </w:r>
      <w:r w:rsidRPr="00F63E69">
        <w:rPr>
          <w:rFonts w:ascii="Times New Roman" w:hAnsi="Times New Roman" w:cs="Times New Roman"/>
          <w:sz w:val="28"/>
          <w:szCs w:val="28"/>
        </w:rPr>
        <w:t xml:space="preserve">, масових неінфекційних захворювань (отруєнь), радіаційних уражень людей, запобігання шкідливого впливу на стан їх здоров'я і життя факторів середовища життєдіяльності. </w:t>
      </w:r>
    </w:p>
    <w:p w:rsidR="00751F5A" w:rsidRPr="004E1B13" w:rsidRDefault="00751F5A" w:rsidP="00751F5A">
      <w:pPr>
        <w:spacing w:after="0" w:line="276" w:lineRule="auto"/>
        <w:ind w:firstLine="709"/>
        <w:jc w:val="both"/>
        <w:rPr>
          <w:rFonts w:ascii="Times New Roman" w:hAnsi="Times New Roman" w:cs="Times New Roman"/>
          <w:b/>
          <w:sz w:val="28"/>
          <w:szCs w:val="28"/>
        </w:rPr>
      </w:pPr>
      <w:r w:rsidRPr="004E1B13">
        <w:rPr>
          <w:rFonts w:ascii="Times New Roman" w:hAnsi="Times New Roman" w:cs="Times New Roman"/>
          <w:b/>
          <w:sz w:val="28"/>
          <w:szCs w:val="28"/>
        </w:rPr>
        <w:t xml:space="preserve">Систему державної СЕС України складають: </w:t>
      </w:r>
    </w:p>
    <w:p w:rsidR="00751F5A" w:rsidRDefault="00751F5A" w:rsidP="00751F5A">
      <w:pPr>
        <w:spacing w:after="0" w:line="276" w:lineRule="auto"/>
        <w:ind w:firstLine="709"/>
        <w:jc w:val="both"/>
        <w:rPr>
          <w:rFonts w:ascii="Times New Roman" w:hAnsi="Times New Roman" w:cs="Times New Roman"/>
          <w:sz w:val="28"/>
          <w:szCs w:val="28"/>
        </w:rPr>
      </w:pPr>
      <w:r w:rsidRPr="00F63E69">
        <w:rPr>
          <w:rFonts w:ascii="Times New Roman" w:hAnsi="Times New Roman" w:cs="Times New Roman"/>
          <w:sz w:val="28"/>
          <w:szCs w:val="28"/>
        </w:rPr>
        <w:t xml:space="preserve">· центральний орган виконавчої влади в галузі охорони здоров'я – Міністерство охорони здоров'я України; </w:t>
      </w:r>
    </w:p>
    <w:p w:rsidR="00751F5A" w:rsidRDefault="00751F5A" w:rsidP="00751F5A">
      <w:pPr>
        <w:spacing w:after="0" w:line="276" w:lineRule="auto"/>
        <w:ind w:firstLine="709"/>
        <w:jc w:val="both"/>
        <w:rPr>
          <w:rFonts w:ascii="Times New Roman" w:hAnsi="Times New Roman" w:cs="Times New Roman"/>
          <w:sz w:val="28"/>
          <w:szCs w:val="28"/>
        </w:rPr>
      </w:pPr>
      <w:r w:rsidRPr="00F63E69">
        <w:rPr>
          <w:rFonts w:ascii="Times New Roman" w:hAnsi="Times New Roman" w:cs="Times New Roman"/>
          <w:sz w:val="28"/>
          <w:szCs w:val="28"/>
        </w:rPr>
        <w:t xml:space="preserve">· установи і заклади державної СЕС центрального органу в галузі </w:t>
      </w:r>
      <w:r>
        <w:rPr>
          <w:rFonts w:ascii="Times New Roman" w:hAnsi="Times New Roman" w:cs="Times New Roman"/>
          <w:sz w:val="28"/>
          <w:szCs w:val="28"/>
        </w:rPr>
        <w:t>охорони здоров'я (місцева СЕС);</w:t>
      </w:r>
      <w:r w:rsidRPr="00F63E69">
        <w:rPr>
          <w:rFonts w:ascii="Times New Roman" w:hAnsi="Times New Roman" w:cs="Times New Roman"/>
          <w:sz w:val="28"/>
          <w:szCs w:val="28"/>
        </w:rPr>
        <w:t xml:space="preserve"> </w:t>
      </w:r>
    </w:p>
    <w:p w:rsidR="00751F5A" w:rsidRDefault="00751F5A" w:rsidP="00751F5A">
      <w:pPr>
        <w:spacing w:after="0" w:line="276" w:lineRule="auto"/>
        <w:ind w:firstLine="709"/>
        <w:jc w:val="both"/>
        <w:rPr>
          <w:rFonts w:ascii="Times New Roman" w:hAnsi="Times New Roman" w:cs="Times New Roman"/>
          <w:sz w:val="28"/>
          <w:szCs w:val="28"/>
        </w:rPr>
      </w:pPr>
      <w:r w:rsidRPr="00F63E69">
        <w:rPr>
          <w:rFonts w:ascii="Times New Roman" w:hAnsi="Times New Roman" w:cs="Times New Roman"/>
          <w:sz w:val="28"/>
          <w:szCs w:val="28"/>
        </w:rPr>
        <w:t>· відповідні установи, заклади</w:t>
      </w:r>
      <w:r>
        <w:rPr>
          <w:rFonts w:ascii="Times New Roman" w:hAnsi="Times New Roman" w:cs="Times New Roman"/>
          <w:sz w:val="28"/>
          <w:szCs w:val="28"/>
        </w:rPr>
        <w:t>,</w:t>
      </w:r>
      <w:r w:rsidRPr="00F63E69">
        <w:rPr>
          <w:rFonts w:ascii="Times New Roman" w:hAnsi="Times New Roman" w:cs="Times New Roman"/>
          <w:sz w:val="28"/>
          <w:szCs w:val="28"/>
        </w:rPr>
        <w:t xml:space="preserve"> частини і підрозділи центральних органів виконавчої влади, утворені згідно із законодавством (районна СЕС); </w:t>
      </w:r>
    </w:p>
    <w:p w:rsidR="00751F5A" w:rsidRDefault="00751F5A" w:rsidP="00751F5A">
      <w:pPr>
        <w:spacing w:after="0" w:line="276" w:lineRule="auto"/>
        <w:ind w:firstLine="709"/>
        <w:jc w:val="both"/>
        <w:rPr>
          <w:rFonts w:ascii="Times New Roman" w:hAnsi="Times New Roman" w:cs="Times New Roman"/>
          <w:sz w:val="28"/>
          <w:szCs w:val="28"/>
        </w:rPr>
      </w:pPr>
      <w:r w:rsidRPr="00F63E69">
        <w:rPr>
          <w:rFonts w:ascii="Times New Roman" w:hAnsi="Times New Roman" w:cs="Times New Roman"/>
          <w:sz w:val="28"/>
          <w:szCs w:val="28"/>
        </w:rPr>
        <w:t>· державні наукові установи санітарно-епідеміо</w:t>
      </w:r>
      <w:r>
        <w:rPr>
          <w:rFonts w:ascii="Times New Roman" w:hAnsi="Times New Roman" w:cs="Times New Roman"/>
          <w:sz w:val="28"/>
          <w:szCs w:val="28"/>
        </w:rPr>
        <w:t>логічного профілю.</w:t>
      </w:r>
    </w:p>
    <w:p w:rsidR="00751F5A" w:rsidRDefault="00751F5A" w:rsidP="00751F5A">
      <w:pPr>
        <w:spacing w:after="0" w:line="276" w:lineRule="auto"/>
        <w:ind w:firstLine="709"/>
        <w:jc w:val="both"/>
        <w:rPr>
          <w:rFonts w:ascii="Times New Roman" w:hAnsi="Times New Roman" w:cs="Times New Roman"/>
          <w:sz w:val="28"/>
          <w:szCs w:val="28"/>
        </w:rPr>
      </w:pPr>
      <w:r w:rsidRPr="00F63E69">
        <w:rPr>
          <w:rFonts w:ascii="Times New Roman" w:hAnsi="Times New Roman" w:cs="Times New Roman"/>
          <w:sz w:val="28"/>
          <w:szCs w:val="28"/>
        </w:rPr>
        <w:t xml:space="preserve">Державну СЕС України очолює </w:t>
      </w:r>
      <w:r w:rsidRPr="004E1B13">
        <w:rPr>
          <w:rFonts w:ascii="Times New Roman" w:hAnsi="Times New Roman" w:cs="Times New Roman"/>
          <w:b/>
          <w:sz w:val="28"/>
          <w:szCs w:val="28"/>
        </w:rPr>
        <w:t>головний держаний санітарний лікар</w:t>
      </w:r>
      <w:r w:rsidRPr="00F63E69">
        <w:rPr>
          <w:rFonts w:ascii="Times New Roman" w:hAnsi="Times New Roman" w:cs="Times New Roman"/>
          <w:sz w:val="28"/>
          <w:szCs w:val="28"/>
        </w:rPr>
        <w:t xml:space="preserve"> України. Заклади державної санітарно-епідеміологічної служби України у своїй діяльності керуються </w:t>
      </w:r>
      <w:r w:rsidRPr="00A5308D">
        <w:rPr>
          <w:rFonts w:ascii="Times New Roman" w:hAnsi="Times New Roman" w:cs="Times New Roman"/>
          <w:i/>
          <w:sz w:val="28"/>
          <w:szCs w:val="28"/>
        </w:rPr>
        <w:t>Конституцією України, законами України, актами Президента України та Кабінету Міністрів України, Положенням про державний санітарно-епідеміологічний нагляд в Україні, Положенням про державну санітарно-епідеміологічну службу, наказами МОЗ, наказами та постановами головного державного санітарного лікаря України, статутами та положеннями про ці заклади</w:t>
      </w:r>
      <w:r w:rsidRPr="00F63E69">
        <w:rPr>
          <w:rFonts w:ascii="Times New Roman" w:hAnsi="Times New Roman" w:cs="Times New Roman"/>
          <w:sz w:val="28"/>
          <w:szCs w:val="28"/>
        </w:rPr>
        <w:t xml:space="preserve">. </w:t>
      </w:r>
    </w:p>
    <w:p w:rsidR="00751F5A" w:rsidRPr="00A5308D" w:rsidRDefault="00751F5A" w:rsidP="00751F5A">
      <w:pPr>
        <w:spacing w:after="0" w:line="276" w:lineRule="auto"/>
        <w:ind w:firstLine="709"/>
        <w:jc w:val="both"/>
        <w:rPr>
          <w:rFonts w:ascii="Times New Roman" w:hAnsi="Times New Roman" w:cs="Times New Roman"/>
          <w:b/>
          <w:sz w:val="28"/>
          <w:szCs w:val="28"/>
        </w:rPr>
      </w:pPr>
      <w:r w:rsidRPr="00A5308D">
        <w:rPr>
          <w:rFonts w:ascii="Times New Roman" w:hAnsi="Times New Roman" w:cs="Times New Roman"/>
          <w:b/>
          <w:sz w:val="28"/>
          <w:szCs w:val="28"/>
        </w:rPr>
        <w:t xml:space="preserve">Основні завдання і напрями діяльності державної санітарно-епідеміологічної служби: </w:t>
      </w:r>
    </w:p>
    <w:p w:rsidR="00751F5A" w:rsidRDefault="00751F5A" w:rsidP="00751F5A">
      <w:pPr>
        <w:pStyle w:val="a3"/>
        <w:numPr>
          <w:ilvl w:val="0"/>
          <w:numId w:val="1"/>
        </w:numPr>
        <w:spacing w:after="0" w:line="276" w:lineRule="auto"/>
        <w:ind w:left="0" w:firstLine="709"/>
        <w:jc w:val="both"/>
        <w:rPr>
          <w:rFonts w:ascii="Times New Roman" w:hAnsi="Times New Roman" w:cs="Times New Roman"/>
          <w:sz w:val="28"/>
          <w:szCs w:val="28"/>
        </w:rPr>
      </w:pPr>
      <w:r w:rsidRPr="003C5704">
        <w:rPr>
          <w:rFonts w:ascii="Times New Roman" w:hAnsi="Times New Roman" w:cs="Times New Roman"/>
          <w:sz w:val="28"/>
          <w:szCs w:val="28"/>
        </w:rPr>
        <w:t>здійснення державного саніт</w:t>
      </w:r>
      <w:r>
        <w:rPr>
          <w:rFonts w:ascii="Times New Roman" w:hAnsi="Times New Roman" w:cs="Times New Roman"/>
          <w:sz w:val="28"/>
          <w:szCs w:val="28"/>
        </w:rPr>
        <w:t>арно-епідеміологічного нагляду;</w:t>
      </w:r>
    </w:p>
    <w:p w:rsidR="00751F5A" w:rsidRDefault="00751F5A" w:rsidP="00751F5A">
      <w:pPr>
        <w:pStyle w:val="a3"/>
        <w:numPr>
          <w:ilvl w:val="0"/>
          <w:numId w:val="1"/>
        </w:numPr>
        <w:spacing w:after="0" w:line="276" w:lineRule="auto"/>
        <w:ind w:left="0" w:firstLine="709"/>
        <w:jc w:val="both"/>
        <w:rPr>
          <w:rFonts w:ascii="Times New Roman" w:hAnsi="Times New Roman" w:cs="Times New Roman"/>
          <w:sz w:val="28"/>
          <w:szCs w:val="28"/>
        </w:rPr>
      </w:pPr>
      <w:r w:rsidRPr="003C5704">
        <w:rPr>
          <w:rFonts w:ascii="Times New Roman" w:hAnsi="Times New Roman" w:cs="Times New Roman"/>
          <w:sz w:val="28"/>
          <w:szCs w:val="28"/>
        </w:rPr>
        <w:t>визначення пріоритетних заходів у профілактиці захворювань, а також у охороні здоров'я населення від шкідливого впливу на нього факторів навколишнього середовища;</w:t>
      </w:r>
    </w:p>
    <w:p w:rsidR="00751F5A" w:rsidRDefault="00751F5A" w:rsidP="00751F5A">
      <w:pPr>
        <w:pStyle w:val="a3"/>
        <w:numPr>
          <w:ilvl w:val="0"/>
          <w:numId w:val="1"/>
        </w:numPr>
        <w:spacing w:after="0" w:line="276" w:lineRule="auto"/>
        <w:ind w:left="0" w:firstLine="709"/>
        <w:jc w:val="both"/>
        <w:rPr>
          <w:rFonts w:ascii="Times New Roman" w:hAnsi="Times New Roman" w:cs="Times New Roman"/>
          <w:sz w:val="28"/>
          <w:szCs w:val="28"/>
        </w:rPr>
      </w:pPr>
      <w:r w:rsidRPr="003C5704">
        <w:rPr>
          <w:rFonts w:ascii="Times New Roman" w:hAnsi="Times New Roman" w:cs="Times New Roman"/>
          <w:sz w:val="28"/>
          <w:szCs w:val="28"/>
        </w:rPr>
        <w:t xml:space="preserve">вивчення, оцінка і прогнозування показників здоров'я населення залежно від стану середовища життєдіяльності людини, встановлення факторів навколишнього середовища, що шкідливо впливають на здоров'я населення; </w:t>
      </w:r>
    </w:p>
    <w:p w:rsidR="00751F5A" w:rsidRDefault="00751F5A" w:rsidP="00751F5A">
      <w:pPr>
        <w:pStyle w:val="a3"/>
        <w:numPr>
          <w:ilvl w:val="0"/>
          <w:numId w:val="1"/>
        </w:numPr>
        <w:spacing w:after="0" w:line="276" w:lineRule="auto"/>
        <w:ind w:left="0" w:firstLine="709"/>
        <w:jc w:val="both"/>
        <w:rPr>
          <w:rFonts w:ascii="Times New Roman" w:hAnsi="Times New Roman" w:cs="Times New Roman"/>
          <w:sz w:val="28"/>
          <w:szCs w:val="28"/>
        </w:rPr>
      </w:pPr>
      <w:r w:rsidRPr="003C5704">
        <w:rPr>
          <w:rFonts w:ascii="Times New Roman" w:hAnsi="Times New Roman" w:cs="Times New Roman"/>
          <w:sz w:val="28"/>
          <w:szCs w:val="28"/>
        </w:rPr>
        <w:t xml:space="preserve">підготовка пропозицій щодо забезпечення санітарного та епідемічного благополуччя населення, запобігання занесенню та поширенню особливо небезпечних (у тому числі карантинних) та небезпечних інфекційних </w:t>
      </w:r>
      <w:proofErr w:type="spellStart"/>
      <w:r w:rsidRPr="003C5704">
        <w:rPr>
          <w:rFonts w:ascii="Times New Roman" w:hAnsi="Times New Roman" w:cs="Times New Roman"/>
          <w:sz w:val="28"/>
          <w:szCs w:val="28"/>
        </w:rPr>
        <w:t>хвороб</w:t>
      </w:r>
      <w:proofErr w:type="spellEnd"/>
      <w:r w:rsidRPr="003C5704">
        <w:rPr>
          <w:rFonts w:ascii="Times New Roman" w:hAnsi="Times New Roman" w:cs="Times New Roman"/>
          <w:sz w:val="28"/>
          <w:szCs w:val="28"/>
        </w:rPr>
        <w:t xml:space="preserve">; </w:t>
      </w:r>
    </w:p>
    <w:p w:rsidR="00751F5A" w:rsidRDefault="00751F5A" w:rsidP="00751F5A">
      <w:pPr>
        <w:pStyle w:val="a3"/>
        <w:numPr>
          <w:ilvl w:val="0"/>
          <w:numId w:val="1"/>
        </w:numPr>
        <w:spacing w:after="0" w:line="276" w:lineRule="auto"/>
        <w:ind w:left="0" w:firstLine="709"/>
        <w:jc w:val="both"/>
        <w:rPr>
          <w:rFonts w:ascii="Times New Roman" w:hAnsi="Times New Roman" w:cs="Times New Roman"/>
          <w:sz w:val="28"/>
          <w:szCs w:val="28"/>
        </w:rPr>
      </w:pPr>
      <w:r w:rsidRPr="003C5704">
        <w:rPr>
          <w:rFonts w:ascii="Times New Roman" w:hAnsi="Times New Roman" w:cs="Times New Roman"/>
          <w:sz w:val="28"/>
          <w:szCs w:val="28"/>
        </w:rPr>
        <w:t xml:space="preserve">контроль за усуненням причин і умов виникнення та поширення інфекційних, масових неінфекційних захворювань, отруєнь та радіаційних уражень людей; </w:t>
      </w:r>
    </w:p>
    <w:p w:rsidR="00751F5A" w:rsidRDefault="00751F5A" w:rsidP="00751F5A">
      <w:pPr>
        <w:pStyle w:val="a3"/>
        <w:numPr>
          <w:ilvl w:val="0"/>
          <w:numId w:val="1"/>
        </w:numPr>
        <w:spacing w:after="0" w:line="276" w:lineRule="auto"/>
        <w:ind w:left="0" w:firstLine="709"/>
        <w:jc w:val="both"/>
        <w:rPr>
          <w:rFonts w:ascii="Times New Roman" w:hAnsi="Times New Roman" w:cs="Times New Roman"/>
          <w:sz w:val="28"/>
          <w:szCs w:val="28"/>
        </w:rPr>
      </w:pPr>
      <w:r w:rsidRPr="003C5704">
        <w:rPr>
          <w:rFonts w:ascii="Times New Roman" w:hAnsi="Times New Roman" w:cs="Times New Roman"/>
          <w:sz w:val="28"/>
          <w:szCs w:val="28"/>
        </w:rPr>
        <w:t xml:space="preserve">державний облік інфекційних і професійних захворювань та отруєнь; </w:t>
      </w:r>
    </w:p>
    <w:p w:rsidR="00751F5A" w:rsidRDefault="00751F5A" w:rsidP="00751F5A">
      <w:pPr>
        <w:pStyle w:val="a3"/>
        <w:numPr>
          <w:ilvl w:val="0"/>
          <w:numId w:val="1"/>
        </w:numPr>
        <w:spacing w:after="0" w:line="276" w:lineRule="auto"/>
        <w:ind w:left="0" w:firstLine="709"/>
        <w:jc w:val="both"/>
        <w:rPr>
          <w:rFonts w:ascii="Times New Roman" w:hAnsi="Times New Roman" w:cs="Times New Roman"/>
          <w:sz w:val="28"/>
          <w:szCs w:val="28"/>
        </w:rPr>
      </w:pPr>
      <w:r w:rsidRPr="003C5704">
        <w:rPr>
          <w:rFonts w:ascii="Times New Roman" w:hAnsi="Times New Roman" w:cs="Times New Roman"/>
          <w:sz w:val="28"/>
          <w:szCs w:val="28"/>
        </w:rPr>
        <w:lastRenderedPageBreak/>
        <w:t xml:space="preserve">видача висновків державної санітарно-епідеміологічної експертизи щодо об’єктів поводження з відходами; </w:t>
      </w:r>
    </w:p>
    <w:p w:rsidR="00751F5A" w:rsidRDefault="00751F5A" w:rsidP="00751F5A">
      <w:pPr>
        <w:pStyle w:val="a3"/>
        <w:numPr>
          <w:ilvl w:val="0"/>
          <w:numId w:val="1"/>
        </w:numPr>
        <w:spacing w:after="0" w:line="276" w:lineRule="auto"/>
        <w:ind w:left="0" w:firstLine="709"/>
        <w:jc w:val="both"/>
        <w:rPr>
          <w:rFonts w:ascii="Times New Roman" w:hAnsi="Times New Roman" w:cs="Times New Roman"/>
          <w:sz w:val="28"/>
          <w:szCs w:val="28"/>
        </w:rPr>
      </w:pPr>
      <w:r w:rsidRPr="003C5704">
        <w:rPr>
          <w:rFonts w:ascii="Times New Roman" w:hAnsi="Times New Roman" w:cs="Times New Roman"/>
          <w:sz w:val="28"/>
          <w:szCs w:val="28"/>
        </w:rPr>
        <w:t xml:space="preserve">встановлення санітарно-гігієнічних вимог до продукції, що виробляється з відходів та видача гігієнічного сертифіката на неї; </w:t>
      </w:r>
    </w:p>
    <w:p w:rsidR="00751F5A" w:rsidRDefault="00751F5A" w:rsidP="00751F5A">
      <w:pPr>
        <w:pStyle w:val="a3"/>
        <w:numPr>
          <w:ilvl w:val="0"/>
          <w:numId w:val="1"/>
        </w:numPr>
        <w:spacing w:after="0" w:line="276" w:lineRule="auto"/>
        <w:ind w:left="0" w:firstLine="709"/>
        <w:jc w:val="both"/>
        <w:rPr>
          <w:rFonts w:ascii="Times New Roman" w:hAnsi="Times New Roman" w:cs="Times New Roman"/>
          <w:sz w:val="28"/>
          <w:szCs w:val="28"/>
        </w:rPr>
      </w:pPr>
      <w:r w:rsidRPr="003C5704">
        <w:rPr>
          <w:rFonts w:ascii="Times New Roman" w:hAnsi="Times New Roman" w:cs="Times New Roman"/>
          <w:sz w:val="28"/>
          <w:szCs w:val="28"/>
        </w:rPr>
        <w:t xml:space="preserve">методичне забезпечення та здійснення контролю під час визначення рівня небезпечності відходів. </w:t>
      </w:r>
    </w:p>
    <w:p w:rsidR="00ED160B" w:rsidRDefault="00751F5A" w:rsidP="00751F5A">
      <w:pPr>
        <w:spacing w:after="0" w:line="276" w:lineRule="auto"/>
        <w:ind w:firstLine="851"/>
        <w:jc w:val="both"/>
        <w:rPr>
          <w:rFonts w:ascii="Times New Roman" w:hAnsi="Times New Roman" w:cs="Times New Roman"/>
          <w:sz w:val="28"/>
          <w:szCs w:val="28"/>
        </w:rPr>
      </w:pPr>
      <w:r w:rsidRPr="003C5704">
        <w:rPr>
          <w:rFonts w:ascii="Times New Roman" w:hAnsi="Times New Roman" w:cs="Times New Roman"/>
          <w:sz w:val="28"/>
          <w:szCs w:val="28"/>
        </w:rPr>
        <w:t xml:space="preserve">Основне завдання діяльності СЕС полягає у здійсненні державного санітарно-епідеміологічного нагляду. </w:t>
      </w:r>
    </w:p>
    <w:p w:rsidR="00751F5A" w:rsidRDefault="00751F5A" w:rsidP="00751F5A">
      <w:pPr>
        <w:spacing w:after="0" w:line="276" w:lineRule="auto"/>
        <w:ind w:firstLine="851"/>
        <w:jc w:val="both"/>
        <w:rPr>
          <w:rFonts w:ascii="Times New Roman" w:hAnsi="Times New Roman" w:cs="Times New Roman"/>
          <w:sz w:val="28"/>
          <w:szCs w:val="28"/>
        </w:rPr>
      </w:pPr>
      <w:r w:rsidRPr="00A5308D">
        <w:rPr>
          <w:rFonts w:ascii="Times New Roman" w:hAnsi="Times New Roman" w:cs="Times New Roman"/>
          <w:b/>
          <w:sz w:val="28"/>
          <w:szCs w:val="28"/>
        </w:rPr>
        <w:t>Державний санітарно-епідеміологічний нагля</w:t>
      </w:r>
      <w:r w:rsidRPr="008A314D">
        <w:rPr>
          <w:rFonts w:ascii="Times New Roman" w:hAnsi="Times New Roman" w:cs="Times New Roman"/>
          <w:b/>
          <w:sz w:val="28"/>
          <w:szCs w:val="28"/>
        </w:rPr>
        <w:t>д</w:t>
      </w:r>
      <w:r w:rsidRPr="003C5704">
        <w:rPr>
          <w:rFonts w:ascii="Times New Roman" w:hAnsi="Times New Roman" w:cs="Times New Roman"/>
          <w:sz w:val="28"/>
          <w:szCs w:val="28"/>
        </w:rPr>
        <w:t xml:space="preserve"> — це діяльність органів, установ і закладів державної СЕС з контролю за дотриманням юридичними та фізичними особами са</w:t>
      </w:r>
      <w:r>
        <w:rPr>
          <w:rFonts w:ascii="Times New Roman" w:hAnsi="Times New Roman" w:cs="Times New Roman"/>
          <w:sz w:val="28"/>
          <w:szCs w:val="28"/>
        </w:rPr>
        <w:t>нітарного законодавства з метою</w:t>
      </w:r>
      <w:r w:rsidRPr="003C5704">
        <w:rPr>
          <w:rFonts w:ascii="Times New Roman" w:hAnsi="Times New Roman" w:cs="Times New Roman"/>
          <w:sz w:val="28"/>
          <w:szCs w:val="28"/>
        </w:rPr>
        <w:t xml:space="preserve"> попередження, виявлення, зменшення або усунення шкідливого впливу небезпечних факторів на здоров'я людей та із застосування заходів правового характеру щодо порушників. Державний санітарний нагляд здійснюється відповідно до Положення про державний санітарно-епідеміологічний нагляд в Україні вибірковими перевірками дотримання санітарного законодавства за планами органів, установ та закладів державної СЕС, а також позапланово залежно від санітарної, епідемічної ситуації та за заявами громадян. Результати перевірки оформлюються актом, форма і порядок складання якого визначаються головним державним санітарним лікарем України. </w:t>
      </w:r>
    </w:p>
    <w:p w:rsidR="00751F5A" w:rsidRDefault="00751F5A" w:rsidP="00751F5A">
      <w:pPr>
        <w:spacing w:after="0" w:line="276" w:lineRule="auto"/>
        <w:ind w:firstLine="851"/>
        <w:jc w:val="both"/>
        <w:rPr>
          <w:rFonts w:ascii="Times New Roman" w:hAnsi="Times New Roman" w:cs="Times New Roman"/>
          <w:sz w:val="28"/>
          <w:szCs w:val="28"/>
        </w:rPr>
      </w:pPr>
      <w:r w:rsidRPr="003C5704">
        <w:rPr>
          <w:rFonts w:ascii="Times New Roman" w:hAnsi="Times New Roman" w:cs="Times New Roman"/>
          <w:sz w:val="28"/>
          <w:szCs w:val="28"/>
        </w:rPr>
        <w:t>Спеціалісти з гігієни харчу</w:t>
      </w:r>
      <w:r>
        <w:rPr>
          <w:rFonts w:ascii="Times New Roman" w:hAnsi="Times New Roman" w:cs="Times New Roman"/>
          <w:sz w:val="28"/>
          <w:szCs w:val="28"/>
        </w:rPr>
        <w:t>вання і співробітники санітарно-</w:t>
      </w:r>
      <w:r w:rsidRPr="003C5704">
        <w:rPr>
          <w:rFonts w:ascii="Times New Roman" w:hAnsi="Times New Roman" w:cs="Times New Roman"/>
          <w:sz w:val="28"/>
          <w:szCs w:val="28"/>
        </w:rPr>
        <w:t xml:space="preserve">епідеміологічних станцій беруть участь в організації раціонального харчування різних груп населення, проводять санітарний контроль за якістю харчових продуктів і профілактику харчових отруєнь, поточний санітарний нагляд за харчовими підприємствами та закладами ресторанного господарства, попереджувальний санітарний нагляд за проектами і будівництвом харчових об'єктів, санітарно-освітню роботу серед населення. </w:t>
      </w:r>
    </w:p>
    <w:p w:rsidR="00751F5A" w:rsidRDefault="00751F5A" w:rsidP="00751F5A">
      <w:pPr>
        <w:spacing w:after="0" w:line="276" w:lineRule="auto"/>
        <w:ind w:firstLine="851"/>
        <w:jc w:val="both"/>
        <w:rPr>
          <w:rFonts w:ascii="Times New Roman" w:hAnsi="Times New Roman" w:cs="Times New Roman"/>
          <w:sz w:val="28"/>
          <w:szCs w:val="28"/>
        </w:rPr>
      </w:pPr>
      <w:r w:rsidRPr="003C5704">
        <w:rPr>
          <w:rFonts w:ascii="Times New Roman" w:hAnsi="Times New Roman" w:cs="Times New Roman"/>
          <w:sz w:val="28"/>
          <w:szCs w:val="28"/>
        </w:rPr>
        <w:t>Державний санітарний нагляд за харчуванням населення в закладах ресторанного господарства здійснюють органи і заклади СЕС охорони здоров'я України. Основним комплексним медичним закладом державного санітарного нагляду є СЕС, однією із структурних одиниць якої є відділ гігієни харчування. За відсутності такого відділу санітарний нагляд за харчуванням населення здійснюють самостійно працюючий лікар з гігієни харчування або загально</w:t>
      </w:r>
      <w:r>
        <w:rPr>
          <w:rFonts w:ascii="Times New Roman" w:hAnsi="Times New Roman" w:cs="Times New Roman"/>
          <w:sz w:val="28"/>
          <w:szCs w:val="28"/>
        </w:rPr>
        <w:t xml:space="preserve"> </w:t>
      </w:r>
      <w:r w:rsidRPr="003C5704">
        <w:rPr>
          <w:rFonts w:ascii="Times New Roman" w:hAnsi="Times New Roman" w:cs="Times New Roman"/>
          <w:sz w:val="28"/>
          <w:szCs w:val="28"/>
        </w:rPr>
        <w:t>санітарний лікар. У своїй роботі санітарний лікар з гігієни харчування керується Конституцією України, основами законодавств</w:t>
      </w:r>
      <w:r>
        <w:rPr>
          <w:rFonts w:ascii="Times New Roman" w:hAnsi="Times New Roman" w:cs="Times New Roman"/>
          <w:sz w:val="28"/>
          <w:szCs w:val="28"/>
        </w:rPr>
        <w:t>а України про охорону здоров'я.</w:t>
      </w:r>
    </w:p>
    <w:p w:rsidR="00751F5A" w:rsidRPr="00A5308D" w:rsidRDefault="00751F5A" w:rsidP="00751F5A">
      <w:pPr>
        <w:spacing w:after="0" w:line="276" w:lineRule="auto"/>
        <w:ind w:firstLine="851"/>
        <w:jc w:val="both"/>
        <w:rPr>
          <w:rFonts w:ascii="Times New Roman" w:hAnsi="Times New Roman" w:cs="Times New Roman"/>
          <w:b/>
          <w:sz w:val="28"/>
          <w:szCs w:val="28"/>
        </w:rPr>
      </w:pPr>
      <w:r w:rsidRPr="00A5308D">
        <w:rPr>
          <w:rFonts w:ascii="Times New Roman" w:hAnsi="Times New Roman" w:cs="Times New Roman"/>
          <w:b/>
          <w:sz w:val="28"/>
          <w:szCs w:val="28"/>
        </w:rPr>
        <w:t xml:space="preserve">До обов'язків відділів гігієни харчування санітарно-епідеміологічних управлінь Міністерства охорони здоров'я і закладів санітарно-епідеміологічної служби належить державний санітарний нагляд за: </w:t>
      </w:r>
    </w:p>
    <w:p w:rsidR="00751F5A" w:rsidRDefault="00751F5A" w:rsidP="00751F5A">
      <w:pPr>
        <w:spacing w:after="0" w:line="276" w:lineRule="auto"/>
        <w:ind w:firstLine="851"/>
        <w:jc w:val="both"/>
        <w:rPr>
          <w:rFonts w:ascii="Times New Roman" w:hAnsi="Times New Roman" w:cs="Times New Roman"/>
          <w:sz w:val="28"/>
          <w:szCs w:val="28"/>
        </w:rPr>
      </w:pPr>
      <w:r w:rsidRPr="003C5704">
        <w:rPr>
          <w:rFonts w:ascii="Times New Roman" w:hAnsi="Times New Roman" w:cs="Times New Roman"/>
          <w:sz w:val="28"/>
          <w:szCs w:val="28"/>
        </w:rPr>
        <w:lastRenderedPageBreak/>
        <w:t xml:space="preserve">– виконанням підприємствами харчової промисловості та закладами ресторанного господарства законодавства України і рішень Верховної Ради України; </w:t>
      </w:r>
    </w:p>
    <w:p w:rsidR="00751F5A" w:rsidRDefault="00751F5A" w:rsidP="00751F5A">
      <w:pPr>
        <w:spacing w:after="0" w:line="276" w:lineRule="auto"/>
        <w:ind w:firstLine="851"/>
        <w:jc w:val="both"/>
        <w:rPr>
          <w:rFonts w:ascii="Times New Roman" w:hAnsi="Times New Roman" w:cs="Times New Roman"/>
          <w:sz w:val="28"/>
          <w:szCs w:val="28"/>
        </w:rPr>
      </w:pPr>
      <w:r w:rsidRPr="003C5704">
        <w:rPr>
          <w:rFonts w:ascii="Times New Roman" w:hAnsi="Times New Roman" w:cs="Times New Roman"/>
          <w:sz w:val="28"/>
          <w:szCs w:val="28"/>
        </w:rPr>
        <w:t xml:space="preserve">– дотриманням гігієнічних норм і санітарних правил при проектуванні, будівництві, реконструкції, зміні профілю та технології виробництва підприємств харчової промисловості, ресторанного господарства і торгівлі; </w:t>
      </w:r>
    </w:p>
    <w:p w:rsidR="00751F5A" w:rsidRDefault="00751F5A" w:rsidP="00751F5A">
      <w:pPr>
        <w:spacing w:after="0" w:line="276" w:lineRule="auto"/>
        <w:ind w:firstLine="851"/>
        <w:jc w:val="both"/>
        <w:rPr>
          <w:rFonts w:ascii="Times New Roman" w:hAnsi="Times New Roman" w:cs="Times New Roman"/>
          <w:sz w:val="28"/>
          <w:szCs w:val="28"/>
        </w:rPr>
      </w:pPr>
      <w:r w:rsidRPr="003C5704">
        <w:rPr>
          <w:rFonts w:ascii="Times New Roman" w:hAnsi="Times New Roman" w:cs="Times New Roman"/>
          <w:sz w:val="28"/>
          <w:szCs w:val="28"/>
        </w:rPr>
        <w:t xml:space="preserve">– здійсненням заходів щодо пропаганди санітарної культури серед населення в галузі гігієни харчування. </w:t>
      </w:r>
    </w:p>
    <w:p w:rsidR="00751F5A" w:rsidRPr="00A5308D" w:rsidRDefault="00751F5A" w:rsidP="00751F5A">
      <w:pPr>
        <w:spacing w:after="0" w:line="276" w:lineRule="auto"/>
        <w:ind w:firstLine="851"/>
        <w:jc w:val="both"/>
        <w:rPr>
          <w:rFonts w:ascii="Times New Roman" w:hAnsi="Times New Roman" w:cs="Times New Roman"/>
          <w:b/>
          <w:sz w:val="28"/>
          <w:szCs w:val="28"/>
        </w:rPr>
      </w:pPr>
      <w:r w:rsidRPr="00A5308D">
        <w:rPr>
          <w:rFonts w:ascii="Times New Roman" w:hAnsi="Times New Roman" w:cs="Times New Roman"/>
          <w:b/>
          <w:sz w:val="28"/>
          <w:szCs w:val="28"/>
        </w:rPr>
        <w:t xml:space="preserve">Основні завданнями державного санітарного нагляду в закладах ресторанного господарства полягають в: </w:t>
      </w:r>
    </w:p>
    <w:p w:rsidR="00751F5A" w:rsidRDefault="00751F5A" w:rsidP="00751F5A">
      <w:pPr>
        <w:pStyle w:val="a3"/>
        <w:numPr>
          <w:ilvl w:val="0"/>
          <w:numId w:val="1"/>
        </w:numPr>
        <w:spacing w:after="0" w:line="276" w:lineRule="auto"/>
        <w:ind w:left="0" w:firstLine="709"/>
        <w:jc w:val="both"/>
        <w:rPr>
          <w:rFonts w:ascii="Times New Roman" w:hAnsi="Times New Roman" w:cs="Times New Roman"/>
          <w:sz w:val="28"/>
          <w:szCs w:val="28"/>
        </w:rPr>
      </w:pPr>
      <w:r w:rsidRPr="003C5704">
        <w:rPr>
          <w:rFonts w:ascii="Times New Roman" w:hAnsi="Times New Roman" w:cs="Times New Roman"/>
          <w:sz w:val="28"/>
          <w:szCs w:val="28"/>
        </w:rPr>
        <w:t>організації раціонального ха</w:t>
      </w:r>
      <w:r>
        <w:rPr>
          <w:rFonts w:ascii="Times New Roman" w:hAnsi="Times New Roman" w:cs="Times New Roman"/>
          <w:sz w:val="28"/>
          <w:szCs w:val="28"/>
        </w:rPr>
        <w:t>рчування різних груп населення;</w:t>
      </w:r>
      <w:r w:rsidRPr="003C5704">
        <w:rPr>
          <w:rFonts w:ascii="Times New Roman" w:hAnsi="Times New Roman" w:cs="Times New Roman"/>
          <w:sz w:val="28"/>
          <w:szCs w:val="28"/>
        </w:rPr>
        <w:t xml:space="preserve"> </w:t>
      </w:r>
    </w:p>
    <w:p w:rsidR="00751F5A" w:rsidRDefault="00751F5A" w:rsidP="00751F5A">
      <w:pPr>
        <w:pStyle w:val="a3"/>
        <w:numPr>
          <w:ilvl w:val="0"/>
          <w:numId w:val="1"/>
        </w:numPr>
        <w:spacing w:after="0" w:line="276" w:lineRule="auto"/>
        <w:ind w:left="0" w:firstLine="709"/>
        <w:jc w:val="both"/>
        <w:rPr>
          <w:rFonts w:ascii="Times New Roman" w:hAnsi="Times New Roman" w:cs="Times New Roman"/>
          <w:sz w:val="28"/>
          <w:szCs w:val="28"/>
        </w:rPr>
      </w:pPr>
      <w:r w:rsidRPr="003C5704">
        <w:rPr>
          <w:rFonts w:ascii="Times New Roman" w:hAnsi="Times New Roman" w:cs="Times New Roman"/>
          <w:sz w:val="28"/>
          <w:szCs w:val="28"/>
        </w:rPr>
        <w:t xml:space="preserve"> проведенні санітарного контролю за якістю харчових продуктів і профілактиці харчових отруєнь; </w:t>
      </w:r>
    </w:p>
    <w:p w:rsidR="00751F5A" w:rsidRDefault="00751F5A" w:rsidP="00751F5A">
      <w:pPr>
        <w:pStyle w:val="a3"/>
        <w:numPr>
          <w:ilvl w:val="0"/>
          <w:numId w:val="1"/>
        </w:numPr>
        <w:spacing w:after="0" w:line="276" w:lineRule="auto"/>
        <w:ind w:left="0" w:firstLine="709"/>
        <w:jc w:val="both"/>
        <w:rPr>
          <w:rFonts w:ascii="Times New Roman" w:hAnsi="Times New Roman" w:cs="Times New Roman"/>
          <w:sz w:val="28"/>
          <w:szCs w:val="28"/>
        </w:rPr>
      </w:pPr>
      <w:r w:rsidRPr="003C5704">
        <w:rPr>
          <w:rFonts w:ascii="Times New Roman" w:hAnsi="Times New Roman" w:cs="Times New Roman"/>
          <w:sz w:val="28"/>
          <w:szCs w:val="28"/>
        </w:rPr>
        <w:t xml:space="preserve">проведенні поточного санітарного нагляду за закладами ресторанного господарства; </w:t>
      </w:r>
    </w:p>
    <w:p w:rsidR="00751F5A" w:rsidRPr="00A5308D" w:rsidRDefault="00751F5A" w:rsidP="00751F5A">
      <w:pPr>
        <w:pStyle w:val="a3"/>
        <w:numPr>
          <w:ilvl w:val="0"/>
          <w:numId w:val="1"/>
        </w:numPr>
        <w:spacing w:after="0" w:line="276" w:lineRule="auto"/>
        <w:ind w:left="0" w:firstLine="709"/>
        <w:jc w:val="both"/>
        <w:rPr>
          <w:rFonts w:ascii="Times New Roman" w:hAnsi="Times New Roman" w:cs="Times New Roman"/>
          <w:sz w:val="28"/>
          <w:szCs w:val="28"/>
        </w:rPr>
      </w:pPr>
      <w:r w:rsidRPr="00A5308D">
        <w:rPr>
          <w:rFonts w:ascii="Times New Roman" w:hAnsi="Times New Roman" w:cs="Times New Roman"/>
          <w:sz w:val="28"/>
          <w:szCs w:val="28"/>
        </w:rPr>
        <w:t>проведенні попереджувального санітарного нагляду за проектами і будівництвом харчових об’єктів, санітарно-освітньої роботи серед населення.</w:t>
      </w:r>
    </w:p>
    <w:p w:rsidR="00751F5A" w:rsidRDefault="00751F5A" w:rsidP="00751F5A">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Розрізняють попереджувальний та поточний санітарний нагляд.</w:t>
      </w:r>
    </w:p>
    <w:p w:rsidR="00751F5A" w:rsidRDefault="00751F5A" w:rsidP="00751F5A">
      <w:pPr>
        <w:spacing w:after="0" w:line="276" w:lineRule="auto"/>
        <w:ind w:firstLine="709"/>
        <w:jc w:val="both"/>
        <w:rPr>
          <w:rFonts w:ascii="Times New Roman" w:hAnsi="Times New Roman" w:cs="Times New Roman"/>
          <w:sz w:val="28"/>
          <w:szCs w:val="28"/>
        </w:rPr>
      </w:pPr>
      <w:r w:rsidRPr="00A5308D">
        <w:rPr>
          <w:rFonts w:ascii="Times New Roman" w:hAnsi="Times New Roman" w:cs="Times New Roman"/>
          <w:b/>
          <w:sz w:val="28"/>
          <w:szCs w:val="28"/>
        </w:rPr>
        <w:t>Попереджувальний санітарний нагляд</w:t>
      </w:r>
      <w:r w:rsidRPr="003D5B07">
        <w:rPr>
          <w:rFonts w:ascii="Times New Roman" w:hAnsi="Times New Roman" w:cs="Times New Roman"/>
          <w:sz w:val="28"/>
          <w:szCs w:val="28"/>
        </w:rPr>
        <w:t xml:space="preserve"> – один із найважливіших розділів роботи відділу гігієни харчування, що здійснюється з метою контролю за дотриманням чинних гігієнічних норм і санітарних правил при: </w:t>
      </w:r>
    </w:p>
    <w:p w:rsidR="00751F5A" w:rsidRDefault="00751F5A" w:rsidP="00751F5A">
      <w:pPr>
        <w:pStyle w:val="a3"/>
        <w:numPr>
          <w:ilvl w:val="0"/>
          <w:numId w:val="3"/>
        </w:numPr>
        <w:spacing w:after="0" w:line="276" w:lineRule="auto"/>
        <w:ind w:left="0" w:firstLine="709"/>
        <w:jc w:val="both"/>
        <w:rPr>
          <w:rFonts w:ascii="Times New Roman" w:hAnsi="Times New Roman" w:cs="Times New Roman"/>
          <w:sz w:val="28"/>
          <w:szCs w:val="28"/>
        </w:rPr>
      </w:pPr>
      <w:r w:rsidRPr="00A5308D">
        <w:rPr>
          <w:rFonts w:ascii="Times New Roman" w:hAnsi="Times New Roman" w:cs="Times New Roman"/>
          <w:sz w:val="28"/>
          <w:szCs w:val="28"/>
        </w:rPr>
        <w:t xml:space="preserve">перспективному плануванні розвитку харчової промисловості і ресторанного господарства; </w:t>
      </w:r>
    </w:p>
    <w:p w:rsidR="00751F5A" w:rsidRDefault="00751F5A" w:rsidP="00751F5A">
      <w:pPr>
        <w:pStyle w:val="a3"/>
        <w:numPr>
          <w:ilvl w:val="0"/>
          <w:numId w:val="3"/>
        </w:numPr>
        <w:spacing w:after="0" w:line="276" w:lineRule="auto"/>
        <w:ind w:left="0" w:firstLine="709"/>
        <w:jc w:val="both"/>
        <w:rPr>
          <w:rFonts w:ascii="Times New Roman" w:hAnsi="Times New Roman" w:cs="Times New Roman"/>
          <w:sz w:val="28"/>
          <w:szCs w:val="28"/>
        </w:rPr>
      </w:pPr>
      <w:r w:rsidRPr="00A5308D">
        <w:rPr>
          <w:rFonts w:ascii="Times New Roman" w:hAnsi="Times New Roman" w:cs="Times New Roman"/>
          <w:sz w:val="28"/>
          <w:szCs w:val="28"/>
        </w:rPr>
        <w:t xml:space="preserve"> розробці норм проектування харчових підприємств і закладів ресторанного господарства; </w:t>
      </w:r>
    </w:p>
    <w:p w:rsidR="00751F5A" w:rsidRDefault="00751F5A" w:rsidP="00751F5A">
      <w:pPr>
        <w:pStyle w:val="a3"/>
        <w:numPr>
          <w:ilvl w:val="0"/>
          <w:numId w:val="3"/>
        </w:numPr>
        <w:spacing w:after="0" w:line="276" w:lineRule="auto"/>
        <w:ind w:left="0" w:firstLine="709"/>
        <w:jc w:val="both"/>
        <w:rPr>
          <w:rFonts w:ascii="Times New Roman" w:hAnsi="Times New Roman" w:cs="Times New Roman"/>
          <w:sz w:val="28"/>
          <w:szCs w:val="28"/>
        </w:rPr>
      </w:pPr>
      <w:r w:rsidRPr="00A5308D">
        <w:rPr>
          <w:rFonts w:ascii="Times New Roman" w:hAnsi="Times New Roman" w:cs="Times New Roman"/>
          <w:sz w:val="28"/>
          <w:szCs w:val="28"/>
        </w:rPr>
        <w:t xml:space="preserve">наданні земельних ділянок під будівництво закладів ресторанного господарства, підприємств харчової промисловості і торгівлі; </w:t>
      </w:r>
    </w:p>
    <w:p w:rsidR="00751F5A" w:rsidRDefault="00751F5A" w:rsidP="00751F5A">
      <w:pPr>
        <w:pStyle w:val="a3"/>
        <w:numPr>
          <w:ilvl w:val="0"/>
          <w:numId w:val="3"/>
        </w:numPr>
        <w:spacing w:after="0" w:line="276" w:lineRule="auto"/>
        <w:ind w:left="0" w:firstLine="709"/>
        <w:jc w:val="both"/>
        <w:rPr>
          <w:rFonts w:ascii="Times New Roman" w:hAnsi="Times New Roman" w:cs="Times New Roman"/>
          <w:sz w:val="28"/>
          <w:szCs w:val="28"/>
        </w:rPr>
      </w:pPr>
      <w:r w:rsidRPr="00A5308D">
        <w:rPr>
          <w:rFonts w:ascii="Times New Roman" w:hAnsi="Times New Roman" w:cs="Times New Roman"/>
          <w:sz w:val="28"/>
          <w:szCs w:val="28"/>
        </w:rPr>
        <w:t>узагальненні виробничих проектів і робочих креслень на будівництво і реконструкцію закладів ресторанного господарства у випадках, коли виникає необхідність часткового відступу від вимог чинних санітарно</w:t>
      </w:r>
      <w:r>
        <w:rPr>
          <w:rFonts w:ascii="Times New Roman" w:hAnsi="Times New Roman" w:cs="Times New Roman"/>
          <w:sz w:val="28"/>
          <w:szCs w:val="28"/>
        </w:rPr>
        <w:t>-</w:t>
      </w:r>
      <w:r w:rsidRPr="00A5308D">
        <w:rPr>
          <w:rFonts w:ascii="Times New Roman" w:hAnsi="Times New Roman" w:cs="Times New Roman"/>
          <w:sz w:val="28"/>
          <w:szCs w:val="28"/>
        </w:rPr>
        <w:t xml:space="preserve">гігієнічних та санітарно-епідеміологічних правил і норм, а також за відсутності затверджених норм та правил; </w:t>
      </w:r>
    </w:p>
    <w:p w:rsidR="00751F5A" w:rsidRDefault="00751F5A" w:rsidP="00751F5A">
      <w:pPr>
        <w:pStyle w:val="a3"/>
        <w:numPr>
          <w:ilvl w:val="0"/>
          <w:numId w:val="3"/>
        </w:numPr>
        <w:spacing w:after="0" w:line="276" w:lineRule="auto"/>
        <w:ind w:left="0" w:firstLine="709"/>
        <w:jc w:val="both"/>
        <w:rPr>
          <w:rFonts w:ascii="Times New Roman" w:hAnsi="Times New Roman" w:cs="Times New Roman"/>
          <w:sz w:val="28"/>
          <w:szCs w:val="28"/>
        </w:rPr>
      </w:pPr>
      <w:r w:rsidRPr="00A5308D">
        <w:rPr>
          <w:rFonts w:ascii="Times New Roman" w:hAnsi="Times New Roman" w:cs="Times New Roman"/>
          <w:sz w:val="28"/>
          <w:szCs w:val="28"/>
        </w:rPr>
        <w:t xml:space="preserve">пристосуванні наявних приміщень для облаштування в них закладів ресторанного господарства або окремих </w:t>
      </w:r>
      <w:proofErr w:type="spellStart"/>
      <w:r w:rsidRPr="00A5308D">
        <w:rPr>
          <w:rFonts w:ascii="Times New Roman" w:hAnsi="Times New Roman" w:cs="Times New Roman"/>
          <w:sz w:val="28"/>
          <w:szCs w:val="28"/>
        </w:rPr>
        <w:t>цехів</w:t>
      </w:r>
      <w:proofErr w:type="spellEnd"/>
      <w:r w:rsidRPr="00A5308D">
        <w:rPr>
          <w:rFonts w:ascii="Times New Roman" w:hAnsi="Times New Roman" w:cs="Times New Roman"/>
          <w:sz w:val="28"/>
          <w:szCs w:val="28"/>
        </w:rPr>
        <w:t xml:space="preserve">; </w:t>
      </w:r>
    </w:p>
    <w:p w:rsidR="00751F5A" w:rsidRDefault="00751F5A" w:rsidP="00751F5A">
      <w:pPr>
        <w:pStyle w:val="a3"/>
        <w:numPr>
          <w:ilvl w:val="0"/>
          <w:numId w:val="3"/>
        </w:numPr>
        <w:spacing w:after="0" w:line="276" w:lineRule="auto"/>
        <w:ind w:left="0" w:firstLine="709"/>
        <w:jc w:val="both"/>
        <w:rPr>
          <w:rFonts w:ascii="Times New Roman" w:hAnsi="Times New Roman" w:cs="Times New Roman"/>
          <w:sz w:val="28"/>
          <w:szCs w:val="28"/>
        </w:rPr>
      </w:pPr>
      <w:r w:rsidRPr="00A5308D">
        <w:rPr>
          <w:rFonts w:ascii="Times New Roman" w:hAnsi="Times New Roman" w:cs="Times New Roman"/>
          <w:sz w:val="28"/>
          <w:szCs w:val="28"/>
        </w:rPr>
        <w:t xml:space="preserve">зміні профілю роботи діючих закладів, застосуванні нової технології або зміні існуючої; </w:t>
      </w:r>
    </w:p>
    <w:p w:rsidR="00751F5A" w:rsidRDefault="00751F5A" w:rsidP="00751F5A">
      <w:pPr>
        <w:pStyle w:val="a3"/>
        <w:numPr>
          <w:ilvl w:val="0"/>
          <w:numId w:val="3"/>
        </w:numPr>
        <w:spacing w:after="0" w:line="276" w:lineRule="auto"/>
        <w:ind w:left="0" w:firstLine="709"/>
        <w:jc w:val="both"/>
        <w:rPr>
          <w:rFonts w:ascii="Times New Roman" w:hAnsi="Times New Roman" w:cs="Times New Roman"/>
          <w:sz w:val="28"/>
          <w:szCs w:val="28"/>
        </w:rPr>
      </w:pPr>
      <w:r w:rsidRPr="00A5308D">
        <w:rPr>
          <w:rFonts w:ascii="Times New Roman" w:hAnsi="Times New Roman" w:cs="Times New Roman"/>
          <w:sz w:val="28"/>
          <w:szCs w:val="28"/>
        </w:rPr>
        <w:t xml:space="preserve">зміні асортименту або рецептури кулінарної продукції, використанні нових видів сировини; </w:t>
      </w:r>
    </w:p>
    <w:p w:rsidR="00751F5A" w:rsidRDefault="00751F5A" w:rsidP="00751F5A">
      <w:pPr>
        <w:pStyle w:val="a3"/>
        <w:numPr>
          <w:ilvl w:val="0"/>
          <w:numId w:val="3"/>
        </w:numPr>
        <w:spacing w:after="0" w:line="276" w:lineRule="auto"/>
        <w:ind w:left="0" w:firstLine="709"/>
        <w:jc w:val="both"/>
        <w:rPr>
          <w:rFonts w:ascii="Times New Roman" w:hAnsi="Times New Roman" w:cs="Times New Roman"/>
          <w:sz w:val="28"/>
          <w:szCs w:val="28"/>
        </w:rPr>
      </w:pPr>
      <w:r w:rsidRPr="00A5308D">
        <w:rPr>
          <w:rFonts w:ascii="Times New Roman" w:hAnsi="Times New Roman" w:cs="Times New Roman"/>
          <w:sz w:val="28"/>
          <w:szCs w:val="28"/>
        </w:rPr>
        <w:t xml:space="preserve">введенні в експлуатацію щойно збудованих, реконструйованих і </w:t>
      </w:r>
      <w:proofErr w:type="spellStart"/>
      <w:r w:rsidRPr="00A5308D">
        <w:rPr>
          <w:rFonts w:ascii="Times New Roman" w:hAnsi="Times New Roman" w:cs="Times New Roman"/>
          <w:sz w:val="28"/>
          <w:szCs w:val="28"/>
        </w:rPr>
        <w:t>капітально</w:t>
      </w:r>
      <w:proofErr w:type="spellEnd"/>
      <w:r w:rsidRPr="00A5308D">
        <w:rPr>
          <w:rFonts w:ascii="Times New Roman" w:hAnsi="Times New Roman" w:cs="Times New Roman"/>
          <w:sz w:val="28"/>
          <w:szCs w:val="28"/>
        </w:rPr>
        <w:t xml:space="preserve"> переобладнаних закладів; </w:t>
      </w:r>
    </w:p>
    <w:p w:rsidR="00751F5A" w:rsidRDefault="00751F5A" w:rsidP="00751F5A">
      <w:pPr>
        <w:pStyle w:val="a3"/>
        <w:numPr>
          <w:ilvl w:val="0"/>
          <w:numId w:val="3"/>
        </w:numPr>
        <w:spacing w:after="0" w:line="276" w:lineRule="auto"/>
        <w:ind w:left="0" w:firstLine="709"/>
        <w:jc w:val="both"/>
        <w:rPr>
          <w:rFonts w:ascii="Times New Roman" w:hAnsi="Times New Roman" w:cs="Times New Roman"/>
          <w:sz w:val="28"/>
          <w:szCs w:val="28"/>
        </w:rPr>
      </w:pPr>
      <w:r w:rsidRPr="00A5308D">
        <w:rPr>
          <w:rFonts w:ascii="Times New Roman" w:hAnsi="Times New Roman" w:cs="Times New Roman"/>
          <w:sz w:val="28"/>
          <w:szCs w:val="28"/>
        </w:rPr>
        <w:lastRenderedPageBreak/>
        <w:t xml:space="preserve">конструюванні і введенні в експлуатацію нових технологічних ліній, агрегатів і машин, обладнання для виробництва, зберіганні і реалізації продуктів; </w:t>
      </w:r>
    </w:p>
    <w:p w:rsidR="00751F5A" w:rsidRDefault="00751F5A" w:rsidP="00751F5A">
      <w:pPr>
        <w:pStyle w:val="a3"/>
        <w:numPr>
          <w:ilvl w:val="0"/>
          <w:numId w:val="3"/>
        </w:numPr>
        <w:spacing w:after="0" w:line="276" w:lineRule="auto"/>
        <w:ind w:left="0" w:firstLine="709"/>
        <w:jc w:val="both"/>
        <w:rPr>
          <w:rFonts w:ascii="Times New Roman" w:hAnsi="Times New Roman" w:cs="Times New Roman"/>
          <w:sz w:val="28"/>
          <w:szCs w:val="28"/>
        </w:rPr>
      </w:pPr>
      <w:r w:rsidRPr="00A5308D">
        <w:rPr>
          <w:rFonts w:ascii="Times New Roman" w:hAnsi="Times New Roman" w:cs="Times New Roman"/>
          <w:sz w:val="28"/>
          <w:szCs w:val="28"/>
        </w:rPr>
        <w:t xml:space="preserve">розробці стандартів і ТУ на нові види продуктів харчування, тари і пакувальних матеріалів; </w:t>
      </w:r>
    </w:p>
    <w:p w:rsidR="00751F5A" w:rsidRDefault="00751F5A" w:rsidP="00751F5A">
      <w:pPr>
        <w:pStyle w:val="a3"/>
        <w:numPr>
          <w:ilvl w:val="0"/>
          <w:numId w:val="3"/>
        </w:numPr>
        <w:spacing w:after="0" w:line="276" w:lineRule="auto"/>
        <w:ind w:left="0" w:firstLine="709"/>
        <w:jc w:val="both"/>
        <w:rPr>
          <w:rFonts w:ascii="Times New Roman" w:hAnsi="Times New Roman" w:cs="Times New Roman"/>
          <w:sz w:val="28"/>
          <w:szCs w:val="28"/>
        </w:rPr>
      </w:pPr>
      <w:r w:rsidRPr="00A5308D">
        <w:rPr>
          <w:rFonts w:ascii="Times New Roman" w:hAnsi="Times New Roman" w:cs="Times New Roman"/>
          <w:sz w:val="28"/>
          <w:szCs w:val="28"/>
        </w:rPr>
        <w:t xml:space="preserve">випуску нових видів харчових продуктів, посуду, тари, інвентарю, пакувальних матеріалів, покриттів для технологічного, холодильного та торговельного обладнання харчового призначення; </w:t>
      </w:r>
    </w:p>
    <w:p w:rsidR="00751F5A" w:rsidRPr="00A5308D" w:rsidRDefault="00751F5A" w:rsidP="00751F5A">
      <w:pPr>
        <w:pStyle w:val="a3"/>
        <w:numPr>
          <w:ilvl w:val="0"/>
          <w:numId w:val="3"/>
        </w:numPr>
        <w:spacing w:after="0" w:line="276" w:lineRule="auto"/>
        <w:ind w:left="0" w:firstLine="709"/>
        <w:jc w:val="both"/>
        <w:rPr>
          <w:rFonts w:ascii="Times New Roman" w:hAnsi="Times New Roman" w:cs="Times New Roman"/>
          <w:sz w:val="28"/>
          <w:szCs w:val="28"/>
        </w:rPr>
      </w:pPr>
      <w:r w:rsidRPr="00A5308D">
        <w:rPr>
          <w:rFonts w:ascii="Times New Roman" w:hAnsi="Times New Roman" w:cs="Times New Roman"/>
          <w:sz w:val="28"/>
          <w:szCs w:val="28"/>
        </w:rPr>
        <w:t xml:space="preserve">використання нових видів мийних засобів, пестицидів та ін.; </w:t>
      </w:r>
    </w:p>
    <w:p w:rsidR="00751F5A" w:rsidRDefault="00751F5A" w:rsidP="00751F5A">
      <w:pPr>
        <w:spacing w:after="0" w:line="276" w:lineRule="auto"/>
        <w:ind w:firstLine="709"/>
        <w:jc w:val="both"/>
        <w:rPr>
          <w:rFonts w:ascii="Times New Roman" w:hAnsi="Times New Roman" w:cs="Times New Roman"/>
          <w:sz w:val="28"/>
          <w:szCs w:val="28"/>
        </w:rPr>
      </w:pPr>
      <w:r w:rsidRPr="00A5308D">
        <w:rPr>
          <w:rFonts w:ascii="Times New Roman" w:hAnsi="Times New Roman" w:cs="Times New Roman"/>
          <w:sz w:val="28"/>
          <w:szCs w:val="28"/>
        </w:rPr>
        <w:t xml:space="preserve">Завданням </w:t>
      </w:r>
      <w:r w:rsidRPr="00A5308D">
        <w:rPr>
          <w:rFonts w:ascii="Times New Roman" w:hAnsi="Times New Roman" w:cs="Times New Roman"/>
          <w:b/>
          <w:sz w:val="28"/>
          <w:szCs w:val="28"/>
        </w:rPr>
        <w:t>попереджувального санітарного нагляду</w:t>
      </w:r>
      <w:r w:rsidRPr="00A5308D">
        <w:rPr>
          <w:rFonts w:ascii="Times New Roman" w:hAnsi="Times New Roman" w:cs="Times New Roman"/>
          <w:sz w:val="28"/>
          <w:szCs w:val="28"/>
        </w:rPr>
        <w:t xml:space="preserve"> є контроль за дотриманням санітарно-гігієнічних і санітарно-</w:t>
      </w:r>
      <w:proofErr w:type="spellStart"/>
      <w:r w:rsidRPr="00A5308D">
        <w:rPr>
          <w:rFonts w:ascii="Times New Roman" w:hAnsi="Times New Roman" w:cs="Times New Roman"/>
          <w:sz w:val="28"/>
          <w:szCs w:val="28"/>
        </w:rPr>
        <w:t>протиепідеміологічних</w:t>
      </w:r>
      <w:proofErr w:type="spellEnd"/>
      <w:r w:rsidRPr="00A5308D">
        <w:rPr>
          <w:rFonts w:ascii="Times New Roman" w:hAnsi="Times New Roman" w:cs="Times New Roman"/>
          <w:sz w:val="28"/>
          <w:szCs w:val="28"/>
        </w:rPr>
        <w:t xml:space="preserve"> правил та норм при відведенні земельної ділянки, під час проектування, будівництва чи реконструкції, а також здачі в експлуатацію закладів ресторанного господарства з метою: </w:t>
      </w:r>
    </w:p>
    <w:p w:rsidR="00751F5A" w:rsidRDefault="00751F5A" w:rsidP="00751F5A">
      <w:pPr>
        <w:spacing w:after="0" w:line="276" w:lineRule="auto"/>
        <w:ind w:firstLine="709"/>
        <w:jc w:val="both"/>
        <w:rPr>
          <w:rFonts w:ascii="Times New Roman" w:hAnsi="Times New Roman" w:cs="Times New Roman"/>
          <w:sz w:val="28"/>
          <w:szCs w:val="28"/>
        </w:rPr>
      </w:pPr>
      <w:r w:rsidRPr="00A5308D">
        <w:rPr>
          <w:rFonts w:ascii="Times New Roman" w:hAnsi="Times New Roman" w:cs="Times New Roman"/>
          <w:sz w:val="28"/>
          <w:szCs w:val="28"/>
        </w:rPr>
        <w:t xml:space="preserve">– створити найбільш сприятливі умови виробництва, зберігання і реалізації кулінарної продукції високої харчової й біологічної цінності та бездоганні в санітарно-епідеміологічному плані; </w:t>
      </w:r>
    </w:p>
    <w:p w:rsidR="00751F5A" w:rsidRDefault="00751F5A" w:rsidP="00751F5A">
      <w:pPr>
        <w:spacing w:after="0" w:line="276" w:lineRule="auto"/>
        <w:ind w:firstLine="709"/>
        <w:jc w:val="both"/>
        <w:rPr>
          <w:rFonts w:ascii="Times New Roman" w:hAnsi="Times New Roman" w:cs="Times New Roman"/>
          <w:sz w:val="28"/>
          <w:szCs w:val="28"/>
        </w:rPr>
      </w:pPr>
      <w:r w:rsidRPr="00A5308D">
        <w:rPr>
          <w:rFonts w:ascii="Times New Roman" w:hAnsi="Times New Roman" w:cs="Times New Roman"/>
          <w:sz w:val="28"/>
          <w:szCs w:val="28"/>
        </w:rPr>
        <w:t xml:space="preserve">– попередити негативний вплив на робітників шкідливих факторів виробничого середовища (мікроклімат, сировина, обладнання та ін.); </w:t>
      </w:r>
    </w:p>
    <w:p w:rsidR="00751F5A" w:rsidRDefault="00751F5A" w:rsidP="00751F5A">
      <w:pPr>
        <w:spacing w:after="0" w:line="276" w:lineRule="auto"/>
        <w:ind w:firstLine="709"/>
        <w:jc w:val="both"/>
        <w:rPr>
          <w:rFonts w:ascii="Times New Roman" w:hAnsi="Times New Roman" w:cs="Times New Roman"/>
          <w:sz w:val="28"/>
          <w:szCs w:val="28"/>
        </w:rPr>
      </w:pPr>
      <w:r w:rsidRPr="00A5308D">
        <w:rPr>
          <w:rFonts w:ascii="Times New Roman" w:hAnsi="Times New Roman" w:cs="Times New Roman"/>
          <w:sz w:val="28"/>
          <w:szCs w:val="28"/>
        </w:rPr>
        <w:t xml:space="preserve">– виключити технологічні забруднення закладів ресторанного господарства. На кожному етапі проведення попереджувального санітарного нагляду складають відповідну документацію і оформляють спеціальний висновок. </w:t>
      </w:r>
    </w:p>
    <w:p w:rsidR="00751F5A" w:rsidRDefault="00751F5A" w:rsidP="00751F5A">
      <w:pPr>
        <w:spacing w:after="0" w:line="276" w:lineRule="auto"/>
        <w:ind w:firstLine="709"/>
        <w:jc w:val="both"/>
        <w:rPr>
          <w:rFonts w:ascii="Times New Roman" w:hAnsi="Times New Roman" w:cs="Times New Roman"/>
          <w:sz w:val="28"/>
          <w:szCs w:val="28"/>
        </w:rPr>
      </w:pPr>
      <w:r w:rsidRPr="00A5308D">
        <w:rPr>
          <w:rFonts w:ascii="Times New Roman" w:hAnsi="Times New Roman" w:cs="Times New Roman"/>
          <w:b/>
          <w:sz w:val="28"/>
          <w:szCs w:val="28"/>
        </w:rPr>
        <w:t>Поточний санітарний нагляд</w:t>
      </w:r>
      <w:r w:rsidRPr="00A5308D">
        <w:rPr>
          <w:rFonts w:ascii="Times New Roman" w:hAnsi="Times New Roman" w:cs="Times New Roman"/>
          <w:sz w:val="28"/>
          <w:szCs w:val="28"/>
        </w:rPr>
        <w:t xml:space="preserve"> – найбільший за обсягом роботи розділ санітарного лікаря з гігієни харчування. Поточний санітарний нагляд здійснюють за всіма діючими закладами ресторанного господарства і харчової промисловості. </w:t>
      </w:r>
    </w:p>
    <w:p w:rsidR="00751F5A" w:rsidRDefault="00751F5A" w:rsidP="00751F5A">
      <w:pPr>
        <w:spacing w:after="0" w:line="276" w:lineRule="auto"/>
        <w:ind w:firstLine="709"/>
        <w:jc w:val="both"/>
        <w:rPr>
          <w:rFonts w:ascii="Times New Roman" w:hAnsi="Times New Roman" w:cs="Times New Roman"/>
          <w:sz w:val="28"/>
          <w:szCs w:val="28"/>
        </w:rPr>
      </w:pPr>
      <w:r w:rsidRPr="00A5308D">
        <w:rPr>
          <w:rFonts w:ascii="Times New Roman" w:hAnsi="Times New Roman" w:cs="Times New Roman"/>
          <w:b/>
          <w:sz w:val="28"/>
          <w:szCs w:val="28"/>
        </w:rPr>
        <w:t>При проведенні поточного санітарного нагляду у сфері гігієни харчування контролюють:</w:t>
      </w:r>
      <w:r w:rsidRPr="00A5308D">
        <w:rPr>
          <w:rFonts w:ascii="Times New Roman" w:hAnsi="Times New Roman" w:cs="Times New Roman"/>
          <w:sz w:val="28"/>
          <w:szCs w:val="28"/>
        </w:rPr>
        <w:t xml:space="preserve"> </w:t>
      </w:r>
    </w:p>
    <w:p w:rsidR="00751F5A" w:rsidRDefault="00751F5A" w:rsidP="00751F5A">
      <w:pPr>
        <w:spacing w:after="0" w:line="276" w:lineRule="auto"/>
        <w:ind w:firstLine="709"/>
        <w:jc w:val="both"/>
        <w:rPr>
          <w:rFonts w:ascii="Times New Roman" w:hAnsi="Times New Roman" w:cs="Times New Roman"/>
          <w:sz w:val="28"/>
          <w:szCs w:val="28"/>
        </w:rPr>
      </w:pPr>
      <w:r w:rsidRPr="00A5308D">
        <w:rPr>
          <w:rFonts w:ascii="Times New Roman" w:hAnsi="Times New Roman" w:cs="Times New Roman"/>
          <w:sz w:val="28"/>
          <w:szCs w:val="28"/>
        </w:rPr>
        <w:t>· відповідність підприємства харчування діючим санітарно-гігієнічним та санітарно-</w:t>
      </w:r>
      <w:proofErr w:type="spellStart"/>
      <w:r w:rsidRPr="00A5308D">
        <w:rPr>
          <w:rFonts w:ascii="Times New Roman" w:hAnsi="Times New Roman" w:cs="Times New Roman"/>
          <w:sz w:val="28"/>
          <w:szCs w:val="28"/>
        </w:rPr>
        <w:t>противоепідеміологічним</w:t>
      </w:r>
      <w:proofErr w:type="spellEnd"/>
      <w:r w:rsidRPr="00A5308D">
        <w:rPr>
          <w:rFonts w:ascii="Times New Roman" w:hAnsi="Times New Roman" w:cs="Times New Roman"/>
          <w:sz w:val="28"/>
          <w:szCs w:val="28"/>
        </w:rPr>
        <w:t xml:space="preserve"> правилам та нормам; </w:t>
      </w:r>
    </w:p>
    <w:p w:rsidR="00751F5A" w:rsidRDefault="00751F5A" w:rsidP="00751F5A">
      <w:pPr>
        <w:spacing w:after="0" w:line="276" w:lineRule="auto"/>
        <w:ind w:firstLine="709"/>
        <w:jc w:val="both"/>
        <w:rPr>
          <w:rFonts w:ascii="Times New Roman" w:hAnsi="Times New Roman" w:cs="Times New Roman"/>
          <w:sz w:val="28"/>
          <w:szCs w:val="28"/>
        </w:rPr>
      </w:pPr>
      <w:r w:rsidRPr="00A5308D">
        <w:rPr>
          <w:rFonts w:ascii="Times New Roman" w:hAnsi="Times New Roman" w:cs="Times New Roman"/>
          <w:sz w:val="28"/>
          <w:szCs w:val="28"/>
        </w:rPr>
        <w:t>· дотримання гігієнічних і санітарно-</w:t>
      </w:r>
      <w:proofErr w:type="spellStart"/>
      <w:r w:rsidRPr="00A5308D">
        <w:rPr>
          <w:rFonts w:ascii="Times New Roman" w:hAnsi="Times New Roman" w:cs="Times New Roman"/>
          <w:sz w:val="28"/>
          <w:szCs w:val="28"/>
        </w:rPr>
        <w:t>протиепідеміологічних</w:t>
      </w:r>
      <w:proofErr w:type="spellEnd"/>
      <w:r w:rsidRPr="00A5308D">
        <w:rPr>
          <w:rFonts w:ascii="Times New Roman" w:hAnsi="Times New Roman" w:cs="Times New Roman"/>
          <w:sz w:val="28"/>
          <w:szCs w:val="28"/>
        </w:rPr>
        <w:t xml:space="preserve"> правил і норм при виготовленні, випуску, зберіганні, транспортуванні та реалізації продуктів харчування населенню; </w:t>
      </w:r>
    </w:p>
    <w:p w:rsidR="00751F5A" w:rsidRDefault="00751F5A" w:rsidP="00751F5A">
      <w:pPr>
        <w:spacing w:after="0" w:line="276" w:lineRule="auto"/>
        <w:ind w:firstLine="709"/>
        <w:jc w:val="both"/>
        <w:rPr>
          <w:rFonts w:ascii="Times New Roman" w:hAnsi="Times New Roman" w:cs="Times New Roman"/>
          <w:sz w:val="28"/>
          <w:szCs w:val="28"/>
        </w:rPr>
      </w:pPr>
      <w:r w:rsidRPr="00A5308D">
        <w:rPr>
          <w:rFonts w:ascii="Times New Roman" w:hAnsi="Times New Roman" w:cs="Times New Roman"/>
          <w:sz w:val="28"/>
          <w:szCs w:val="28"/>
        </w:rPr>
        <w:t xml:space="preserve">· відповідність чинній нормативній документації обладнання, інвентарю, тари, пакувального матеріалу, посуду, призначених для контакту з харчовими продуктами; </w:t>
      </w:r>
    </w:p>
    <w:p w:rsidR="00751F5A" w:rsidRDefault="00751F5A" w:rsidP="00751F5A">
      <w:pPr>
        <w:spacing w:after="0" w:line="276" w:lineRule="auto"/>
        <w:ind w:firstLine="709"/>
        <w:jc w:val="both"/>
        <w:rPr>
          <w:rFonts w:ascii="Times New Roman" w:hAnsi="Times New Roman" w:cs="Times New Roman"/>
          <w:sz w:val="28"/>
          <w:szCs w:val="28"/>
        </w:rPr>
      </w:pPr>
      <w:r w:rsidRPr="00A5308D">
        <w:rPr>
          <w:rFonts w:ascii="Times New Roman" w:hAnsi="Times New Roman" w:cs="Times New Roman"/>
          <w:sz w:val="28"/>
          <w:szCs w:val="28"/>
        </w:rPr>
        <w:t xml:space="preserve">· дотримання встановлених гігієнічних вимог при використанні харчових добавок у виробництві продуктів харчування; </w:t>
      </w:r>
    </w:p>
    <w:p w:rsidR="00751F5A" w:rsidRDefault="00751F5A" w:rsidP="00751F5A">
      <w:pPr>
        <w:spacing w:after="0" w:line="276" w:lineRule="auto"/>
        <w:ind w:firstLine="709"/>
        <w:jc w:val="both"/>
        <w:rPr>
          <w:rFonts w:ascii="Times New Roman" w:hAnsi="Times New Roman" w:cs="Times New Roman"/>
          <w:sz w:val="28"/>
          <w:szCs w:val="28"/>
        </w:rPr>
      </w:pPr>
      <w:r w:rsidRPr="00A5308D">
        <w:rPr>
          <w:rFonts w:ascii="Times New Roman" w:hAnsi="Times New Roman" w:cs="Times New Roman"/>
          <w:sz w:val="28"/>
          <w:szCs w:val="28"/>
        </w:rPr>
        <w:t xml:space="preserve">· проведення заходів з профілактики харчових отруєнь, гострих кишкових інфекційних захворювань; </w:t>
      </w:r>
    </w:p>
    <w:p w:rsidR="00751F5A" w:rsidRDefault="00751F5A" w:rsidP="00751F5A">
      <w:pPr>
        <w:spacing w:after="0" w:line="276" w:lineRule="auto"/>
        <w:ind w:firstLine="709"/>
        <w:jc w:val="both"/>
        <w:rPr>
          <w:rFonts w:ascii="Times New Roman" w:hAnsi="Times New Roman" w:cs="Times New Roman"/>
          <w:sz w:val="28"/>
          <w:szCs w:val="28"/>
        </w:rPr>
      </w:pPr>
      <w:r w:rsidRPr="00A5308D">
        <w:rPr>
          <w:rFonts w:ascii="Times New Roman" w:hAnsi="Times New Roman" w:cs="Times New Roman"/>
          <w:sz w:val="28"/>
          <w:szCs w:val="28"/>
        </w:rPr>
        <w:lastRenderedPageBreak/>
        <w:t xml:space="preserve">· впровадження заходів щодо раціонального харчування населення, контроль за дотриманням правил і норм вітамінізації готових страв та харчових продуктів; </w:t>
      </w:r>
    </w:p>
    <w:p w:rsidR="00751F5A" w:rsidRDefault="00751F5A" w:rsidP="00751F5A">
      <w:pPr>
        <w:spacing w:after="0" w:line="276" w:lineRule="auto"/>
        <w:ind w:firstLine="709"/>
        <w:jc w:val="both"/>
        <w:rPr>
          <w:rFonts w:ascii="Times New Roman" w:hAnsi="Times New Roman" w:cs="Times New Roman"/>
          <w:sz w:val="28"/>
          <w:szCs w:val="28"/>
        </w:rPr>
      </w:pPr>
      <w:r w:rsidRPr="00A5308D">
        <w:rPr>
          <w:rFonts w:ascii="Times New Roman" w:hAnsi="Times New Roman" w:cs="Times New Roman"/>
          <w:sz w:val="28"/>
          <w:szCs w:val="28"/>
        </w:rPr>
        <w:t xml:space="preserve">· проведення заходів з пропаганди гігієнічних знань у сфері харчування серед населення і проходження робітниками закладів ресторанного господарства спеціального курсу з вивчення основних принципів гігієни харчування; </w:t>
      </w:r>
    </w:p>
    <w:p w:rsidR="00751F5A" w:rsidRDefault="00751F5A" w:rsidP="00751F5A">
      <w:pPr>
        <w:spacing w:after="0" w:line="276" w:lineRule="auto"/>
        <w:ind w:firstLine="709"/>
        <w:jc w:val="both"/>
        <w:rPr>
          <w:rFonts w:ascii="Times New Roman" w:hAnsi="Times New Roman" w:cs="Times New Roman"/>
          <w:sz w:val="28"/>
          <w:szCs w:val="28"/>
        </w:rPr>
      </w:pPr>
      <w:r w:rsidRPr="00A5308D">
        <w:rPr>
          <w:rFonts w:ascii="Times New Roman" w:hAnsi="Times New Roman" w:cs="Times New Roman"/>
          <w:sz w:val="28"/>
          <w:szCs w:val="28"/>
        </w:rPr>
        <w:t xml:space="preserve">· дотримання встановленого порядку проходження медичних оглядів працівниками закладів ресторанного господарства і проведення встановлених профілактичних щеплень. </w:t>
      </w:r>
    </w:p>
    <w:p w:rsidR="00751F5A" w:rsidRDefault="00751F5A" w:rsidP="00751F5A">
      <w:pPr>
        <w:spacing w:after="0" w:line="276" w:lineRule="auto"/>
        <w:ind w:firstLine="709"/>
        <w:jc w:val="both"/>
        <w:rPr>
          <w:rFonts w:ascii="Times New Roman" w:hAnsi="Times New Roman" w:cs="Times New Roman"/>
          <w:sz w:val="28"/>
          <w:szCs w:val="28"/>
        </w:rPr>
      </w:pPr>
      <w:r w:rsidRPr="00A5308D">
        <w:rPr>
          <w:rFonts w:ascii="Times New Roman" w:hAnsi="Times New Roman" w:cs="Times New Roman"/>
          <w:sz w:val="28"/>
          <w:szCs w:val="28"/>
        </w:rPr>
        <w:t>Працівники санітарно-</w:t>
      </w:r>
      <w:proofErr w:type="spellStart"/>
      <w:r w:rsidRPr="00A5308D">
        <w:rPr>
          <w:rFonts w:ascii="Times New Roman" w:hAnsi="Times New Roman" w:cs="Times New Roman"/>
          <w:sz w:val="28"/>
          <w:szCs w:val="28"/>
        </w:rPr>
        <w:t>протиепідеміологічної</w:t>
      </w:r>
      <w:proofErr w:type="spellEnd"/>
      <w:r w:rsidRPr="00A5308D">
        <w:rPr>
          <w:rFonts w:ascii="Times New Roman" w:hAnsi="Times New Roman" w:cs="Times New Roman"/>
          <w:sz w:val="28"/>
          <w:szCs w:val="28"/>
        </w:rPr>
        <w:t xml:space="preserve"> служби перевіряють наявність особистих медичних книжок і регулярність проходження медичних оглядів робітниками закладів ресторанного господарства, складають акти</w:t>
      </w:r>
      <w:r>
        <w:rPr>
          <w:rFonts w:ascii="Times New Roman" w:hAnsi="Times New Roman" w:cs="Times New Roman"/>
          <w:sz w:val="28"/>
          <w:szCs w:val="28"/>
        </w:rPr>
        <w:t xml:space="preserve"> </w:t>
      </w:r>
      <w:r w:rsidRPr="00A5308D">
        <w:rPr>
          <w:rFonts w:ascii="Times New Roman" w:hAnsi="Times New Roman" w:cs="Times New Roman"/>
          <w:sz w:val="28"/>
          <w:szCs w:val="28"/>
        </w:rPr>
        <w:t xml:space="preserve">перевірки і порушення санітарних правил, а також надають пропозиції щодо їх усунення, за необхідності виноситься постанова про застосування адміністративно-попереджувальних заходів щодо порушення санітарного законодавства. </w:t>
      </w:r>
    </w:p>
    <w:p w:rsidR="00751F5A" w:rsidRPr="00A5308D" w:rsidRDefault="00751F5A" w:rsidP="00751F5A">
      <w:pPr>
        <w:spacing w:after="0" w:line="276" w:lineRule="auto"/>
        <w:ind w:firstLine="709"/>
        <w:jc w:val="both"/>
        <w:rPr>
          <w:rFonts w:ascii="Times New Roman" w:hAnsi="Times New Roman" w:cs="Times New Roman"/>
          <w:b/>
          <w:sz w:val="28"/>
          <w:szCs w:val="28"/>
        </w:rPr>
      </w:pPr>
      <w:r w:rsidRPr="00A5308D">
        <w:rPr>
          <w:rFonts w:ascii="Times New Roman" w:hAnsi="Times New Roman" w:cs="Times New Roman"/>
          <w:b/>
          <w:sz w:val="28"/>
          <w:szCs w:val="28"/>
        </w:rPr>
        <w:t xml:space="preserve">Поточний санітарний нагляд може бути: </w:t>
      </w:r>
    </w:p>
    <w:p w:rsidR="00751F5A" w:rsidRDefault="00751F5A" w:rsidP="00751F5A">
      <w:pPr>
        <w:spacing w:after="0" w:line="276" w:lineRule="auto"/>
        <w:ind w:firstLine="709"/>
        <w:jc w:val="both"/>
        <w:rPr>
          <w:rFonts w:ascii="Times New Roman" w:hAnsi="Times New Roman" w:cs="Times New Roman"/>
          <w:sz w:val="28"/>
          <w:szCs w:val="28"/>
        </w:rPr>
      </w:pPr>
      <w:r w:rsidRPr="00A5308D">
        <w:rPr>
          <w:rFonts w:ascii="Times New Roman" w:hAnsi="Times New Roman" w:cs="Times New Roman"/>
          <w:sz w:val="28"/>
          <w:szCs w:val="28"/>
        </w:rPr>
        <w:t xml:space="preserve">– </w:t>
      </w:r>
      <w:r w:rsidRPr="008A314D">
        <w:rPr>
          <w:rFonts w:ascii="Times New Roman" w:hAnsi="Times New Roman" w:cs="Times New Roman"/>
          <w:b/>
          <w:sz w:val="28"/>
          <w:szCs w:val="28"/>
        </w:rPr>
        <w:t>плановим</w:t>
      </w:r>
      <w:r w:rsidRPr="00A5308D">
        <w:rPr>
          <w:rFonts w:ascii="Times New Roman" w:hAnsi="Times New Roman" w:cs="Times New Roman"/>
          <w:sz w:val="28"/>
          <w:szCs w:val="28"/>
        </w:rPr>
        <w:t xml:space="preserve"> – контроль за загальним санітарно-технічним станом закладів, за дотриманням правил гігієни і санітарії в ході технологічного процесу, за виконанням вимог щодо виробничої та особистої гігієни робітниками закладів ресторанного господарства, за якістю сировини і готової продукції, за роботою виробничих лабораторій, за станом санітарної документації, за виконанням внесених раніше (в актах, наказах, постановах) конкретних пропозицій щодо покращення санітарного стану закладу тощо; </w:t>
      </w:r>
    </w:p>
    <w:p w:rsidR="00751F5A" w:rsidRPr="00A5308D" w:rsidRDefault="00751F5A" w:rsidP="00751F5A">
      <w:pPr>
        <w:spacing w:after="0" w:line="276" w:lineRule="auto"/>
        <w:ind w:firstLine="709"/>
        <w:jc w:val="both"/>
        <w:rPr>
          <w:rFonts w:ascii="Times New Roman" w:hAnsi="Times New Roman" w:cs="Times New Roman"/>
          <w:sz w:val="28"/>
          <w:szCs w:val="28"/>
        </w:rPr>
      </w:pPr>
      <w:r w:rsidRPr="00A5308D">
        <w:rPr>
          <w:rFonts w:ascii="Times New Roman" w:hAnsi="Times New Roman" w:cs="Times New Roman"/>
          <w:sz w:val="28"/>
          <w:szCs w:val="28"/>
        </w:rPr>
        <w:t xml:space="preserve">– </w:t>
      </w:r>
      <w:r w:rsidRPr="008A314D">
        <w:rPr>
          <w:rFonts w:ascii="Times New Roman" w:hAnsi="Times New Roman" w:cs="Times New Roman"/>
          <w:b/>
          <w:sz w:val="28"/>
          <w:szCs w:val="28"/>
        </w:rPr>
        <w:t>позаплановим (екстреним)</w:t>
      </w:r>
      <w:r w:rsidRPr="00A5308D">
        <w:rPr>
          <w:rFonts w:ascii="Times New Roman" w:hAnsi="Times New Roman" w:cs="Times New Roman"/>
          <w:sz w:val="28"/>
          <w:szCs w:val="28"/>
        </w:rPr>
        <w:t xml:space="preserve"> – за завданням головного лікаря санітарно</w:t>
      </w:r>
      <w:r>
        <w:rPr>
          <w:rFonts w:ascii="Times New Roman" w:hAnsi="Times New Roman" w:cs="Times New Roman"/>
          <w:sz w:val="28"/>
          <w:szCs w:val="28"/>
        </w:rPr>
        <w:t>-</w:t>
      </w:r>
      <w:r w:rsidRPr="00A5308D">
        <w:rPr>
          <w:rFonts w:ascii="Times New Roman" w:hAnsi="Times New Roman" w:cs="Times New Roman"/>
          <w:sz w:val="28"/>
          <w:szCs w:val="28"/>
        </w:rPr>
        <w:t>епідеміологічної станції і вищих органів санітарно-епідеміологічної служби; за завданням судово-слідчих органів, в разі спалаху шлунково</w:t>
      </w:r>
      <w:r>
        <w:rPr>
          <w:rFonts w:ascii="Times New Roman" w:hAnsi="Times New Roman" w:cs="Times New Roman"/>
          <w:sz w:val="28"/>
          <w:szCs w:val="28"/>
        </w:rPr>
        <w:t>-</w:t>
      </w:r>
      <w:r w:rsidRPr="00A5308D">
        <w:rPr>
          <w:rFonts w:ascii="Times New Roman" w:hAnsi="Times New Roman" w:cs="Times New Roman"/>
          <w:sz w:val="28"/>
          <w:szCs w:val="28"/>
        </w:rPr>
        <w:t xml:space="preserve">кишкових захворювань (харчових отруєнь, кишкових інфекцій), при отриманні інформації про наявність у закладі ресторанного господарства </w:t>
      </w:r>
      <w:proofErr w:type="spellStart"/>
      <w:r w:rsidRPr="00A5308D">
        <w:rPr>
          <w:rFonts w:ascii="Times New Roman" w:hAnsi="Times New Roman" w:cs="Times New Roman"/>
          <w:sz w:val="28"/>
          <w:szCs w:val="28"/>
        </w:rPr>
        <w:t>епідеміологічно</w:t>
      </w:r>
      <w:proofErr w:type="spellEnd"/>
      <w:r w:rsidRPr="00A5308D">
        <w:rPr>
          <w:rFonts w:ascii="Times New Roman" w:hAnsi="Times New Roman" w:cs="Times New Roman"/>
          <w:sz w:val="28"/>
          <w:szCs w:val="28"/>
        </w:rPr>
        <w:t xml:space="preserve"> небезпечного або недоброякісного продукту тощо Поточний санітарний нагляд здійснюється з використанням інструментальних і санітарно-бактеріологічних методів дослідження. </w:t>
      </w:r>
    </w:p>
    <w:p w:rsidR="00751F5A" w:rsidRDefault="00751F5A" w:rsidP="00751F5A">
      <w:pPr>
        <w:spacing w:after="0" w:line="276" w:lineRule="auto"/>
        <w:ind w:firstLine="709"/>
        <w:jc w:val="both"/>
        <w:rPr>
          <w:rFonts w:ascii="Times New Roman" w:hAnsi="Times New Roman" w:cs="Times New Roman"/>
          <w:sz w:val="28"/>
          <w:szCs w:val="28"/>
        </w:rPr>
      </w:pPr>
    </w:p>
    <w:p w:rsidR="00751F5A" w:rsidRPr="00FA753F" w:rsidRDefault="00751F5A" w:rsidP="00751F5A">
      <w:pPr>
        <w:spacing w:after="0" w:line="276" w:lineRule="auto"/>
        <w:ind w:firstLine="709"/>
        <w:jc w:val="both"/>
        <w:rPr>
          <w:rFonts w:ascii="Times New Roman" w:hAnsi="Times New Roman" w:cs="Times New Roman"/>
          <w:b/>
          <w:sz w:val="28"/>
          <w:szCs w:val="28"/>
        </w:rPr>
      </w:pPr>
      <w:r>
        <w:rPr>
          <w:rFonts w:ascii="Times New Roman" w:hAnsi="Times New Roman" w:cs="Times New Roman"/>
          <w:b/>
          <w:sz w:val="28"/>
          <w:szCs w:val="28"/>
        </w:rPr>
        <w:t>4</w:t>
      </w:r>
      <w:r w:rsidRPr="00FA753F">
        <w:rPr>
          <w:rFonts w:ascii="Times New Roman" w:hAnsi="Times New Roman" w:cs="Times New Roman"/>
          <w:b/>
          <w:sz w:val="28"/>
          <w:szCs w:val="28"/>
        </w:rPr>
        <w:t xml:space="preserve">. Санітарні правила для закладів ресторанного господарства. </w:t>
      </w:r>
      <w:r>
        <w:rPr>
          <w:rFonts w:ascii="Times New Roman" w:hAnsi="Times New Roman" w:cs="Times New Roman"/>
          <w:b/>
          <w:sz w:val="28"/>
          <w:szCs w:val="28"/>
        </w:rPr>
        <w:t>Санітарна документація закладів ресторанного господарства.</w:t>
      </w:r>
    </w:p>
    <w:p w:rsidR="00751F5A" w:rsidRDefault="00751F5A" w:rsidP="00751F5A">
      <w:pPr>
        <w:spacing w:after="0" w:line="276" w:lineRule="auto"/>
        <w:ind w:firstLine="709"/>
        <w:jc w:val="both"/>
        <w:rPr>
          <w:rFonts w:ascii="Times New Roman" w:hAnsi="Times New Roman" w:cs="Times New Roman"/>
          <w:sz w:val="28"/>
          <w:szCs w:val="28"/>
        </w:rPr>
      </w:pPr>
      <w:r w:rsidRPr="003D5B07">
        <w:rPr>
          <w:rFonts w:ascii="Times New Roman" w:hAnsi="Times New Roman" w:cs="Times New Roman"/>
          <w:sz w:val="28"/>
          <w:szCs w:val="28"/>
        </w:rPr>
        <w:t xml:space="preserve">Існує цілий ряд санітарних правил і законів, за якими повинні працювати заклади ресторанного господарства. Усі правила затвердженні Кабінетом Міністрів України. Ці правила повинен знати кожен робітник закладу. </w:t>
      </w:r>
    </w:p>
    <w:p w:rsidR="00751F5A" w:rsidRDefault="00751F5A" w:rsidP="00751F5A">
      <w:pPr>
        <w:spacing w:after="0" w:line="276" w:lineRule="auto"/>
        <w:ind w:firstLine="709"/>
        <w:jc w:val="both"/>
        <w:rPr>
          <w:rFonts w:ascii="Times New Roman" w:hAnsi="Times New Roman" w:cs="Times New Roman"/>
          <w:sz w:val="28"/>
          <w:szCs w:val="28"/>
        </w:rPr>
      </w:pPr>
      <w:r w:rsidRPr="003D5B07">
        <w:rPr>
          <w:rFonts w:ascii="Times New Roman" w:hAnsi="Times New Roman" w:cs="Times New Roman"/>
          <w:sz w:val="28"/>
          <w:szCs w:val="28"/>
        </w:rPr>
        <w:t xml:space="preserve">У </w:t>
      </w:r>
      <w:r>
        <w:rPr>
          <w:rFonts w:ascii="Times New Roman" w:hAnsi="Times New Roman" w:cs="Times New Roman"/>
          <w:sz w:val="28"/>
          <w:szCs w:val="28"/>
        </w:rPr>
        <w:t>закладах ресторанного господарства</w:t>
      </w:r>
      <w:r w:rsidRPr="003D5B07">
        <w:rPr>
          <w:rFonts w:ascii="Times New Roman" w:hAnsi="Times New Roman" w:cs="Times New Roman"/>
          <w:sz w:val="28"/>
          <w:szCs w:val="28"/>
        </w:rPr>
        <w:t xml:space="preserve"> повинен забезпечуватися належний санітарний стан </w:t>
      </w:r>
      <w:r w:rsidR="00B61BC1">
        <w:rPr>
          <w:rFonts w:ascii="Times New Roman" w:hAnsi="Times New Roman" w:cs="Times New Roman"/>
          <w:sz w:val="28"/>
          <w:szCs w:val="28"/>
        </w:rPr>
        <w:t>усіх</w:t>
      </w:r>
      <w:r w:rsidRPr="003D5B07">
        <w:rPr>
          <w:rFonts w:ascii="Times New Roman" w:hAnsi="Times New Roman" w:cs="Times New Roman"/>
          <w:sz w:val="28"/>
          <w:szCs w:val="28"/>
        </w:rPr>
        <w:t xml:space="preserve"> приміщень відповідно до </w:t>
      </w:r>
      <w:r w:rsidRPr="00DB2D7D">
        <w:rPr>
          <w:rFonts w:ascii="Times New Roman" w:hAnsi="Times New Roman" w:cs="Times New Roman"/>
          <w:b/>
          <w:sz w:val="28"/>
          <w:szCs w:val="28"/>
        </w:rPr>
        <w:t xml:space="preserve">«Санітарні правила </w:t>
      </w:r>
      <w:r w:rsidRPr="00DB2D7D">
        <w:rPr>
          <w:rFonts w:ascii="Times New Roman" w:hAnsi="Times New Roman" w:cs="Times New Roman"/>
          <w:b/>
          <w:sz w:val="28"/>
          <w:szCs w:val="28"/>
        </w:rPr>
        <w:lastRenderedPageBreak/>
        <w:t>для підприємств громадського харчування, включаючи кондитерські цехи та підприємства, що виробляють м’яке морозиво»</w:t>
      </w:r>
      <w:r>
        <w:rPr>
          <w:rFonts w:ascii="Times New Roman" w:hAnsi="Times New Roman" w:cs="Times New Roman"/>
          <w:sz w:val="28"/>
          <w:szCs w:val="28"/>
        </w:rPr>
        <w:t xml:space="preserve"> </w:t>
      </w:r>
      <w:r w:rsidRPr="003D5B07">
        <w:rPr>
          <w:rFonts w:ascii="Times New Roman" w:hAnsi="Times New Roman" w:cs="Times New Roman"/>
          <w:sz w:val="28"/>
          <w:szCs w:val="28"/>
        </w:rPr>
        <w:t>(</w:t>
      </w:r>
      <w:proofErr w:type="spellStart"/>
      <w:r w:rsidRPr="003D5B07">
        <w:rPr>
          <w:rFonts w:ascii="Times New Roman" w:hAnsi="Times New Roman" w:cs="Times New Roman"/>
          <w:sz w:val="28"/>
          <w:szCs w:val="28"/>
        </w:rPr>
        <w:t>СанПін</w:t>
      </w:r>
      <w:proofErr w:type="spellEnd"/>
      <w:r w:rsidRPr="003D5B07">
        <w:rPr>
          <w:rFonts w:ascii="Times New Roman" w:hAnsi="Times New Roman" w:cs="Times New Roman"/>
          <w:sz w:val="28"/>
          <w:szCs w:val="28"/>
        </w:rPr>
        <w:t xml:space="preserve"> 42-123-5777-91) від 19.03.91</w:t>
      </w:r>
      <w:r>
        <w:rPr>
          <w:rFonts w:ascii="Times New Roman" w:hAnsi="Times New Roman" w:cs="Times New Roman"/>
          <w:sz w:val="28"/>
          <w:szCs w:val="28"/>
        </w:rPr>
        <w:t xml:space="preserve"> (редакція від 23.01.2006 р.)</w:t>
      </w:r>
      <w:r w:rsidRPr="003D5B07">
        <w:rPr>
          <w:rFonts w:ascii="Times New Roman" w:hAnsi="Times New Roman" w:cs="Times New Roman"/>
          <w:sz w:val="28"/>
          <w:szCs w:val="28"/>
        </w:rPr>
        <w:t xml:space="preserve">. </w:t>
      </w:r>
    </w:p>
    <w:p w:rsidR="00751F5A" w:rsidRPr="00C02AF1" w:rsidRDefault="00751F5A" w:rsidP="00751F5A">
      <w:pPr>
        <w:spacing w:after="0" w:line="276" w:lineRule="auto"/>
        <w:ind w:firstLine="709"/>
        <w:jc w:val="both"/>
        <w:rPr>
          <w:rFonts w:ascii="Times New Roman" w:hAnsi="Times New Roman" w:cs="Times New Roman"/>
          <w:b/>
          <w:sz w:val="28"/>
          <w:szCs w:val="28"/>
        </w:rPr>
      </w:pPr>
      <w:r w:rsidRPr="00C02AF1">
        <w:rPr>
          <w:rFonts w:ascii="Times New Roman" w:hAnsi="Times New Roman" w:cs="Times New Roman"/>
          <w:b/>
          <w:sz w:val="28"/>
          <w:szCs w:val="28"/>
        </w:rPr>
        <w:t xml:space="preserve">Санітарна документація закладів </w:t>
      </w:r>
      <w:proofErr w:type="spellStart"/>
      <w:r w:rsidR="00D042E9">
        <w:rPr>
          <w:rFonts w:ascii="Times New Roman" w:hAnsi="Times New Roman" w:cs="Times New Roman"/>
          <w:b/>
          <w:sz w:val="28"/>
          <w:szCs w:val="28"/>
        </w:rPr>
        <w:t>готельно</w:t>
      </w:r>
      <w:proofErr w:type="spellEnd"/>
      <w:r w:rsidR="00D042E9">
        <w:rPr>
          <w:rFonts w:ascii="Times New Roman" w:hAnsi="Times New Roman" w:cs="Times New Roman"/>
          <w:b/>
          <w:sz w:val="28"/>
          <w:szCs w:val="28"/>
        </w:rPr>
        <w:t>-</w:t>
      </w:r>
      <w:r w:rsidRPr="00C02AF1">
        <w:rPr>
          <w:rFonts w:ascii="Times New Roman" w:hAnsi="Times New Roman" w:cs="Times New Roman"/>
          <w:b/>
          <w:sz w:val="28"/>
          <w:szCs w:val="28"/>
        </w:rPr>
        <w:t xml:space="preserve">ресторанного господарства. </w:t>
      </w:r>
    </w:p>
    <w:p w:rsidR="00751F5A" w:rsidRDefault="00751F5A" w:rsidP="00751F5A">
      <w:pPr>
        <w:spacing w:after="0" w:line="276" w:lineRule="auto"/>
        <w:ind w:firstLine="709"/>
        <w:jc w:val="both"/>
        <w:rPr>
          <w:rFonts w:ascii="Times New Roman" w:hAnsi="Times New Roman" w:cs="Times New Roman"/>
          <w:sz w:val="28"/>
          <w:szCs w:val="28"/>
        </w:rPr>
      </w:pPr>
      <w:r w:rsidRPr="003D5B07">
        <w:rPr>
          <w:rFonts w:ascii="Times New Roman" w:hAnsi="Times New Roman" w:cs="Times New Roman"/>
          <w:sz w:val="28"/>
          <w:szCs w:val="28"/>
        </w:rPr>
        <w:t xml:space="preserve">Кожен заклад ресторанного господарства повинен мати таку санітарну документацію: </w:t>
      </w:r>
    </w:p>
    <w:p w:rsidR="00751F5A" w:rsidRDefault="00751F5A" w:rsidP="00751F5A">
      <w:pPr>
        <w:spacing w:after="0" w:line="276" w:lineRule="auto"/>
        <w:ind w:firstLine="709"/>
        <w:jc w:val="both"/>
        <w:rPr>
          <w:rFonts w:ascii="Times New Roman" w:hAnsi="Times New Roman" w:cs="Times New Roman"/>
          <w:sz w:val="28"/>
          <w:szCs w:val="28"/>
        </w:rPr>
      </w:pPr>
      <w:r w:rsidRPr="003D5B07">
        <w:rPr>
          <w:rFonts w:ascii="Times New Roman" w:hAnsi="Times New Roman" w:cs="Times New Roman"/>
          <w:sz w:val="28"/>
          <w:szCs w:val="28"/>
        </w:rPr>
        <w:t xml:space="preserve">· Санітарний журнал, який зареєстрований у СЕС, для запису вказівок та пропозицій місцевих органів санітарного нагляду; </w:t>
      </w:r>
    </w:p>
    <w:p w:rsidR="00751F5A" w:rsidRDefault="00751F5A" w:rsidP="00751F5A">
      <w:pPr>
        <w:spacing w:after="0" w:line="276" w:lineRule="auto"/>
        <w:ind w:firstLine="709"/>
        <w:jc w:val="both"/>
        <w:rPr>
          <w:rFonts w:ascii="Times New Roman" w:hAnsi="Times New Roman" w:cs="Times New Roman"/>
          <w:sz w:val="28"/>
          <w:szCs w:val="28"/>
        </w:rPr>
      </w:pPr>
      <w:r w:rsidRPr="003D5B07">
        <w:rPr>
          <w:rFonts w:ascii="Times New Roman" w:hAnsi="Times New Roman" w:cs="Times New Roman"/>
          <w:sz w:val="28"/>
          <w:szCs w:val="28"/>
        </w:rPr>
        <w:t xml:space="preserve">· Журнал медичних обстежень (зі списком працівників закладу, підписаним керівником); </w:t>
      </w:r>
    </w:p>
    <w:p w:rsidR="00751F5A" w:rsidRDefault="00751F5A" w:rsidP="00751F5A">
      <w:pPr>
        <w:spacing w:after="0" w:line="276" w:lineRule="auto"/>
        <w:ind w:firstLine="709"/>
        <w:jc w:val="both"/>
        <w:rPr>
          <w:rFonts w:ascii="Times New Roman" w:hAnsi="Times New Roman" w:cs="Times New Roman"/>
          <w:sz w:val="28"/>
          <w:szCs w:val="28"/>
        </w:rPr>
      </w:pPr>
      <w:r w:rsidRPr="003D5B07">
        <w:rPr>
          <w:rFonts w:ascii="Times New Roman" w:hAnsi="Times New Roman" w:cs="Times New Roman"/>
          <w:sz w:val="28"/>
          <w:szCs w:val="28"/>
        </w:rPr>
        <w:t xml:space="preserve">· Журнал обстежень працівників на гнійні захворювання; </w:t>
      </w:r>
    </w:p>
    <w:p w:rsidR="00751F5A" w:rsidRPr="00C02AF1" w:rsidRDefault="00751F5A" w:rsidP="00751F5A">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Pr="00C02AF1">
        <w:rPr>
          <w:rFonts w:ascii="Times New Roman" w:hAnsi="Times New Roman" w:cs="Times New Roman"/>
          <w:b/>
          <w:sz w:val="28"/>
          <w:szCs w:val="28"/>
        </w:rPr>
        <w:t>Бракеражний</w:t>
      </w:r>
      <w:proofErr w:type="spellEnd"/>
      <w:r w:rsidRPr="00C02AF1">
        <w:rPr>
          <w:rFonts w:ascii="Times New Roman" w:hAnsi="Times New Roman" w:cs="Times New Roman"/>
          <w:b/>
          <w:sz w:val="28"/>
          <w:szCs w:val="28"/>
        </w:rPr>
        <w:t xml:space="preserve"> журнал</w:t>
      </w:r>
      <w:r w:rsidRPr="00C02AF1">
        <w:rPr>
          <w:rFonts w:ascii="Times New Roman" w:hAnsi="Times New Roman" w:cs="Times New Roman"/>
          <w:sz w:val="28"/>
          <w:szCs w:val="28"/>
        </w:rPr>
        <w:t xml:space="preserve"> </w:t>
      </w:r>
      <w:r>
        <w:rPr>
          <w:rFonts w:ascii="Times New Roman" w:hAnsi="Times New Roman" w:cs="Times New Roman"/>
          <w:sz w:val="28"/>
          <w:szCs w:val="28"/>
        </w:rPr>
        <w:t>–</w:t>
      </w:r>
      <w:r w:rsidRPr="00C02AF1">
        <w:rPr>
          <w:rFonts w:ascii="Times New Roman" w:hAnsi="Times New Roman" w:cs="Times New Roman"/>
          <w:sz w:val="28"/>
          <w:szCs w:val="28"/>
          <w:shd w:val="clear" w:color="auto" w:fill="FFFFFF"/>
        </w:rPr>
        <w:t> </w:t>
      </w:r>
      <w:r w:rsidRPr="00C02AF1">
        <w:rPr>
          <w:rFonts w:ascii="Times New Roman" w:hAnsi="Times New Roman" w:cs="Times New Roman"/>
          <w:bCs/>
          <w:sz w:val="28"/>
          <w:szCs w:val="28"/>
          <w:shd w:val="clear" w:color="auto" w:fill="FFFFFF"/>
        </w:rPr>
        <w:t>журнал</w:t>
      </w:r>
      <w:r w:rsidRPr="00C02AF1">
        <w:rPr>
          <w:rFonts w:ascii="Times New Roman" w:hAnsi="Times New Roman" w:cs="Times New Roman"/>
          <w:sz w:val="28"/>
          <w:szCs w:val="28"/>
          <w:shd w:val="clear" w:color="auto" w:fill="FFFFFF"/>
        </w:rPr>
        <w:t>, в якому зазначаються всі перевірені страви і кожному з них ставиться оцінка. Усі страви і кулінарні вироби, що виготовляються на підприємствах громадського харчування підлягають обов'язковому бракеражу по мірі їх готовності. Оцінка якості і ваги страв заноситься в </w:t>
      </w:r>
      <w:proofErr w:type="spellStart"/>
      <w:r w:rsidRPr="00C02AF1">
        <w:rPr>
          <w:rFonts w:ascii="Times New Roman" w:hAnsi="Times New Roman" w:cs="Times New Roman"/>
          <w:bCs/>
          <w:sz w:val="28"/>
          <w:szCs w:val="28"/>
          <w:shd w:val="clear" w:color="auto" w:fill="FFFFFF"/>
        </w:rPr>
        <w:t>бракеражний</w:t>
      </w:r>
      <w:proofErr w:type="spellEnd"/>
      <w:r w:rsidRPr="00C02AF1">
        <w:rPr>
          <w:rFonts w:ascii="Times New Roman" w:hAnsi="Times New Roman" w:cs="Times New Roman"/>
          <w:bCs/>
          <w:sz w:val="28"/>
          <w:szCs w:val="28"/>
          <w:shd w:val="clear" w:color="auto" w:fill="FFFFFF"/>
        </w:rPr>
        <w:t xml:space="preserve"> журнал</w:t>
      </w:r>
      <w:r w:rsidRPr="00C02AF1">
        <w:rPr>
          <w:rFonts w:ascii="Times New Roman" w:hAnsi="Times New Roman" w:cs="Times New Roman"/>
          <w:sz w:val="28"/>
          <w:szCs w:val="28"/>
          <w:shd w:val="clear" w:color="auto" w:fill="FFFFFF"/>
        </w:rPr>
        <w:t>.</w:t>
      </w:r>
      <w:r w:rsidRPr="00C02AF1">
        <w:rPr>
          <w:rFonts w:ascii="Times New Roman" w:hAnsi="Times New Roman" w:cs="Times New Roman"/>
          <w:sz w:val="28"/>
          <w:szCs w:val="28"/>
        </w:rPr>
        <w:t xml:space="preserve"> </w:t>
      </w:r>
      <w:r w:rsidRPr="004C0146">
        <w:rPr>
          <w:rFonts w:ascii="Times New Roman" w:hAnsi="Times New Roman" w:cs="Times New Roman"/>
          <w:b/>
          <w:sz w:val="28"/>
          <w:szCs w:val="28"/>
          <w:shd w:val="clear" w:color="auto" w:fill="FFFFFF"/>
        </w:rPr>
        <w:t>Бракераж</w:t>
      </w:r>
      <w:r w:rsidRPr="00C02AF1">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w:t>
      </w:r>
      <w:r w:rsidRPr="00C02AF1">
        <w:rPr>
          <w:rFonts w:ascii="Times New Roman" w:hAnsi="Times New Roman" w:cs="Times New Roman"/>
          <w:sz w:val="28"/>
          <w:szCs w:val="28"/>
          <w:shd w:val="clear" w:color="auto" w:fill="FFFFFF"/>
        </w:rPr>
        <w:t xml:space="preserve"> всебічна перевірка, яка проводиться для дослідження якості харчової продукції. Часто проводиться не тільки в це</w:t>
      </w:r>
      <w:r>
        <w:rPr>
          <w:rFonts w:ascii="Times New Roman" w:hAnsi="Times New Roman" w:cs="Times New Roman"/>
          <w:sz w:val="28"/>
          <w:szCs w:val="28"/>
          <w:shd w:val="clear" w:color="auto" w:fill="FFFFFF"/>
        </w:rPr>
        <w:t>хах, але і в ресторанах, їдальнях</w:t>
      </w:r>
      <w:r w:rsidRPr="00C02AF1">
        <w:rPr>
          <w:rFonts w:ascii="Times New Roman" w:hAnsi="Times New Roman" w:cs="Times New Roman"/>
          <w:sz w:val="28"/>
          <w:szCs w:val="28"/>
          <w:shd w:val="clear" w:color="auto" w:fill="FFFFFF"/>
        </w:rPr>
        <w:t xml:space="preserve">, кафе, дитячих садах, школах, інших закладах громадського харчування. Проводиться спеціальною комісією, дозволяє визначити дотримання норм в процесі виготовлення, контролювати стан приміщень, меню. Включає в себе і перевірку дотримання санітарних правил працівниками. Всі відомості про подібну діяльність заносяться в </w:t>
      </w:r>
      <w:proofErr w:type="spellStart"/>
      <w:r w:rsidRPr="00C02AF1">
        <w:rPr>
          <w:rFonts w:ascii="Times New Roman" w:hAnsi="Times New Roman" w:cs="Times New Roman"/>
          <w:sz w:val="28"/>
          <w:szCs w:val="28"/>
          <w:shd w:val="clear" w:color="auto" w:fill="FFFFFF"/>
        </w:rPr>
        <w:t>бракеражний</w:t>
      </w:r>
      <w:proofErr w:type="spellEnd"/>
      <w:r w:rsidRPr="00C02AF1">
        <w:rPr>
          <w:rFonts w:ascii="Times New Roman" w:hAnsi="Times New Roman" w:cs="Times New Roman"/>
          <w:sz w:val="28"/>
          <w:szCs w:val="28"/>
          <w:shd w:val="clear" w:color="auto" w:fill="FFFFFF"/>
        </w:rPr>
        <w:t xml:space="preserve"> журнал готової продукції.</w:t>
      </w:r>
    </w:p>
    <w:p w:rsidR="00751F5A" w:rsidRDefault="00751F5A" w:rsidP="00751F5A">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О</w:t>
      </w:r>
      <w:r w:rsidRPr="003D5B07">
        <w:rPr>
          <w:rFonts w:ascii="Times New Roman" w:hAnsi="Times New Roman" w:cs="Times New Roman"/>
          <w:sz w:val="28"/>
          <w:szCs w:val="28"/>
        </w:rPr>
        <w:t xml:space="preserve">собисті медичні книжки працівників; </w:t>
      </w:r>
    </w:p>
    <w:p w:rsidR="00751F5A" w:rsidRDefault="00751F5A" w:rsidP="00751F5A">
      <w:pPr>
        <w:spacing w:after="0" w:line="276" w:lineRule="auto"/>
        <w:ind w:firstLine="709"/>
        <w:jc w:val="both"/>
        <w:rPr>
          <w:rFonts w:ascii="Times New Roman" w:hAnsi="Times New Roman" w:cs="Times New Roman"/>
          <w:sz w:val="28"/>
          <w:szCs w:val="28"/>
        </w:rPr>
      </w:pPr>
      <w:r w:rsidRPr="003D5B07">
        <w:rPr>
          <w:rFonts w:ascii="Times New Roman" w:hAnsi="Times New Roman" w:cs="Times New Roman"/>
          <w:sz w:val="28"/>
          <w:szCs w:val="28"/>
        </w:rPr>
        <w:t xml:space="preserve">· Журнал для скарг і пропозицій від споживачів, який знаходиться в доступному для споживача місці. </w:t>
      </w:r>
    </w:p>
    <w:p w:rsidR="00751F5A" w:rsidRDefault="00751F5A" w:rsidP="00751F5A">
      <w:pPr>
        <w:spacing w:after="0" w:line="276" w:lineRule="auto"/>
        <w:ind w:firstLine="709"/>
        <w:jc w:val="both"/>
        <w:rPr>
          <w:rFonts w:ascii="Times New Roman" w:hAnsi="Times New Roman" w:cs="Times New Roman"/>
          <w:sz w:val="28"/>
          <w:szCs w:val="28"/>
        </w:rPr>
      </w:pPr>
      <w:r w:rsidRPr="003D5B07">
        <w:rPr>
          <w:rFonts w:ascii="Times New Roman" w:hAnsi="Times New Roman" w:cs="Times New Roman"/>
          <w:sz w:val="28"/>
          <w:szCs w:val="28"/>
        </w:rPr>
        <w:t>Усі ці документи повинні знаходитися у керівника закладу ресторанного господарства.</w:t>
      </w:r>
    </w:p>
    <w:p w:rsidR="00E970DC" w:rsidRDefault="00E970DC" w:rsidP="00E970DC">
      <w:pPr>
        <w:spacing w:after="0" w:line="240" w:lineRule="auto"/>
        <w:ind w:firstLine="709"/>
        <w:jc w:val="both"/>
        <w:outlineLvl w:val="0"/>
        <w:rPr>
          <w:rFonts w:ascii="Times New Roman" w:eastAsia="Times New Roman" w:hAnsi="Times New Roman" w:cs="Times New Roman"/>
          <w:b/>
          <w:color w:val="000000"/>
          <w:kern w:val="36"/>
          <w:sz w:val="28"/>
          <w:szCs w:val="33"/>
          <w:lang w:eastAsia="uk-UA"/>
        </w:rPr>
      </w:pPr>
    </w:p>
    <w:p w:rsidR="004E5856" w:rsidRPr="00E970DC" w:rsidRDefault="00E970DC" w:rsidP="00E970DC">
      <w:pPr>
        <w:spacing w:after="0" w:line="240" w:lineRule="auto"/>
        <w:ind w:firstLine="709"/>
        <w:jc w:val="both"/>
        <w:outlineLvl w:val="0"/>
        <w:rPr>
          <w:rFonts w:ascii="Times New Roman" w:eastAsia="Times New Roman" w:hAnsi="Times New Roman" w:cs="Times New Roman"/>
          <w:b/>
          <w:color w:val="000000"/>
          <w:kern w:val="36"/>
          <w:sz w:val="28"/>
          <w:szCs w:val="33"/>
          <w:lang w:eastAsia="uk-UA"/>
        </w:rPr>
      </w:pPr>
      <w:r w:rsidRPr="00E970DC">
        <w:rPr>
          <w:rFonts w:ascii="Times New Roman" w:eastAsia="Times New Roman" w:hAnsi="Times New Roman" w:cs="Times New Roman"/>
          <w:b/>
          <w:color w:val="000000"/>
          <w:kern w:val="36"/>
          <w:sz w:val="28"/>
          <w:szCs w:val="33"/>
          <w:lang w:eastAsia="uk-UA"/>
        </w:rPr>
        <w:t>5.</w:t>
      </w:r>
      <w:r w:rsidRPr="00E970DC">
        <w:rPr>
          <w:rFonts w:ascii="Arial" w:eastAsia="Times New Roman" w:hAnsi="Arial" w:cs="Arial"/>
          <w:color w:val="000000"/>
          <w:kern w:val="36"/>
          <w:sz w:val="28"/>
          <w:szCs w:val="33"/>
          <w:lang w:eastAsia="uk-UA"/>
        </w:rPr>
        <w:t xml:space="preserve"> </w:t>
      </w:r>
      <w:r w:rsidR="004E5856" w:rsidRPr="00E970DC">
        <w:rPr>
          <w:rFonts w:ascii="Times New Roman" w:eastAsia="Times New Roman" w:hAnsi="Times New Roman" w:cs="Times New Roman"/>
          <w:b/>
          <w:color w:val="000000"/>
          <w:kern w:val="36"/>
          <w:sz w:val="28"/>
          <w:szCs w:val="33"/>
          <w:lang w:eastAsia="uk-UA"/>
        </w:rPr>
        <w:t>Особли</w:t>
      </w:r>
      <w:r w:rsidR="007E5DCB">
        <w:rPr>
          <w:rFonts w:ascii="Times New Roman" w:eastAsia="Times New Roman" w:hAnsi="Times New Roman" w:cs="Times New Roman"/>
          <w:b/>
          <w:color w:val="000000"/>
          <w:kern w:val="36"/>
          <w:sz w:val="28"/>
          <w:szCs w:val="33"/>
          <w:lang w:eastAsia="uk-UA"/>
        </w:rPr>
        <w:t>вості використання системи НАССР</w:t>
      </w:r>
      <w:r w:rsidR="004E5856" w:rsidRPr="00E970DC">
        <w:rPr>
          <w:rFonts w:ascii="Times New Roman" w:eastAsia="Times New Roman" w:hAnsi="Times New Roman" w:cs="Times New Roman"/>
          <w:b/>
          <w:color w:val="000000"/>
          <w:kern w:val="36"/>
          <w:sz w:val="28"/>
          <w:szCs w:val="33"/>
          <w:lang w:eastAsia="uk-UA"/>
        </w:rPr>
        <w:t xml:space="preserve"> для закладів </w:t>
      </w:r>
      <w:proofErr w:type="spellStart"/>
      <w:r w:rsidR="004E5856" w:rsidRPr="00E970DC">
        <w:rPr>
          <w:rFonts w:ascii="Times New Roman" w:eastAsia="Times New Roman" w:hAnsi="Times New Roman" w:cs="Times New Roman"/>
          <w:b/>
          <w:color w:val="000000"/>
          <w:kern w:val="36"/>
          <w:sz w:val="28"/>
          <w:szCs w:val="33"/>
          <w:lang w:eastAsia="uk-UA"/>
        </w:rPr>
        <w:t>готельно</w:t>
      </w:r>
      <w:proofErr w:type="spellEnd"/>
      <w:r w:rsidR="004E5856" w:rsidRPr="00E970DC">
        <w:rPr>
          <w:rFonts w:ascii="Times New Roman" w:eastAsia="Times New Roman" w:hAnsi="Times New Roman" w:cs="Times New Roman"/>
          <w:b/>
          <w:color w:val="000000"/>
          <w:kern w:val="36"/>
          <w:sz w:val="28"/>
          <w:szCs w:val="33"/>
          <w:lang w:eastAsia="uk-UA"/>
        </w:rPr>
        <w:t>-ресторанного господарства.</w:t>
      </w:r>
    </w:p>
    <w:p w:rsidR="004E5856" w:rsidRPr="00E970DC" w:rsidRDefault="004E5856" w:rsidP="00E970DC">
      <w:pPr>
        <w:spacing w:after="0" w:line="276" w:lineRule="auto"/>
        <w:ind w:firstLine="709"/>
        <w:jc w:val="both"/>
        <w:rPr>
          <w:rFonts w:ascii="Times New Roman" w:eastAsia="Times New Roman" w:hAnsi="Times New Roman" w:cs="Times New Roman"/>
          <w:color w:val="000000"/>
          <w:sz w:val="28"/>
          <w:szCs w:val="28"/>
          <w:lang w:eastAsia="uk-UA"/>
        </w:rPr>
      </w:pPr>
      <w:r w:rsidRPr="00E970DC">
        <w:rPr>
          <w:rFonts w:ascii="Times New Roman" w:eastAsia="Times New Roman" w:hAnsi="Times New Roman" w:cs="Times New Roman"/>
          <w:color w:val="000000"/>
          <w:sz w:val="28"/>
          <w:szCs w:val="28"/>
          <w:lang w:eastAsia="uk-UA"/>
        </w:rPr>
        <w:t>На відміну від системи контролю якості і безпечності продукції, яка існує в Україні і базується на періодичних випробуваннях, НАССР передбачає заходи, що забезпечують необхідний рівень показників безпечності продукції в процесі її виробництва, причому саме в тих критичних точках технологічного процесу, де може виникнути загроза появи небезпечних чинників. Система дозволяє виділити всі потенційно небезпечні чинники у харчовому продукті та запобігти їх виникненню.</w:t>
      </w:r>
    </w:p>
    <w:p w:rsidR="004E5856" w:rsidRPr="00E970DC" w:rsidRDefault="004E5856" w:rsidP="00E970DC">
      <w:pPr>
        <w:spacing w:after="0" w:line="276" w:lineRule="auto"/>
        <w:ind w:firstLine="709"/>
        <w:jc w:val="both"/>
        <w:rPr>
          <w:rFonts w:ascii="Times New Roman" w:eastAsia="Times New Roman" w:hAnsi="Times New Roman" w:cs="Times New Roman"/>
          <w:b/>
          <w:color w:val="000000"/>
          <w:sz w:val="28"/>
          <w:szCs w:val="28"/>
          <w:lang w:eastAsia="uk-UA"/>
        </w:rPr>
      </w:pPr>
      <w:r w:rsidRPr="00E970DC">
        <w:rPr>
          <w:rFonts w:ascii="Times New Roman" w:eastAsia="Times New Roman" w:hAnsi="Times New Roman" w:cs="Times New Roman"/>
          <w:b/>
          <w:color w:val="000000"/>
          <w:sz w:val="28"/>
          <w:szCs w:val="28"/>
          <w:lang w:eastAsia="uk-UA"/>
        </w:rPr>
        <w:t>Порівняно з іншими системами якості НАССР має низку переваг, зокрема, вона:</w:t>
      </w:r>
    </w:p>
    <w:p w:rsidR="004E5856" w:rsidRPr="00E970DC" w:rsidRDefault="00E970DC" w:rsidP="00E970DC">
      <w:pPr>
        <w:spacing w:after="0" w:line="276" w:lineRule="auto"/>
        <w:ind w:firstLine="709"/>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lastRenderedPageBreak/>
        <w:t>1. Д</w:t>
      </w:r>
      <w:r w:rsidR="004E5856" w:rsidRPr="00E970DC">
        <w:rPr>
          <w:rFonts w:ascii="Times New Roman" w:eastAsia="Times New Roman" w:hAnsi="Times New Roman" w:cs="Times New Roman"/>
          <w:color w:val="000000"/>
          <w:sz w:val="28"/>
          <w:szCs w:val="28"/>
          <w:lang w:eastAsia="uk-UA"/>
        </w:rPr>
        <w:t>ає змогу підприємствам змінити підхід до безпечності та якості харчових продуктів від ретроспективного до превентивного;</w:t>
      </w:r>
    </w:p>
    <w:p w:rsidR="004E5856" w:rsidRPr="00E970DC" w:rsidRDefault="00E970DC" w:rsidP="00E970DC">
      <w:pPr>
        <w:spacing w:after="0" w:line="276" w:lineRule="auto"/>
        <w:ind w:firstLine="709"/>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2. Д</w:t>
      </w:r>
      <w:r w:rsidR="004E5856" w:rsidRPr="00E970DC">
        <w:rPr>
          <w:rFonts w:ascii="Times New Roman" w:eastAsia="Times New Roman" w:hAnsi="Times New Roman" w:cs="Times New Roman"/>
          <w:color w:val="000000"/>
          <w:sz w:val="28"/>
          <w:szCs w:val="28"/>
          <w:lang w:eastAsia="uk-UA"/>
        </w:rPr>
        <w:t>ає змогу однозначно визначити відповідальність за досягнення безпечності харчових продуктів;</w:t>
      </w:r>
    </w:p>
    <w:p w:rsidR="004E5856" w:rsidRPr="00E970DC" w:rsidRDefault="00E970DC" w:rsidP="00E970DC">
      <w:pPr>
        <w:spacing w:after="0" w:line="276" w:lineRule="auto"/>
        <w:ind w:firstLine="709"/>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3. Н</w:t>
      </w:r>
      <w:r w:rsidR="004E5856" w:rsidRPr="00E970DC">
        <w:rPr>
          <w:rFonts w:ascii="Times New Roman" w:eastAsia="Times New Roman" w:hAnsi="Times New Roman" w:cs="Times New Roman"/>
          <w:color w:val="000000"/>
          <w:sz w:val="28"/>
          <w:szCs w:val="28"/>
          <w:lang w:eastAsia="uk-UA"/>
        </w:rPr>
        <w:t>адає споживачам документально підтверджену впевненість щодо безпечності харчових продуктів;</w:t>
      </w:r>
    </w:p>
    <w:p w:rsidR="004E5856" w:rsidRPr="00E970DC" w:rsidRDefault="00E970DC" w:rsidP="00E970DC">
      <w:pPr>
        <w:spacing w:after="0" w:line="276" w:lineRule="auto"/>
        <w:ind w:firstLine="709"/>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4. З</w:t>
      </w:r>
      <w:r w:rsidR="004E5856" w:rsidRPr="00E970DC">
        <w:rPr>
          <w:rFonts w:ascii="Times New Roman" w:eastAsia="Times New Roman" w:hAnsi="Times New Roman" w:cs="Times New Roman"/>
          <w:color w:val="000000"/>
          <w:sz w:val="28"/>
          <w:szCs w:val="28"/>
          <w:lang w:eastAsia="uk-UA"/>
        </w:rPr>
        <w:t>абезпечує системний підхід, який включає всі характеристики безпечності харчових продуктів від сировини до кінцевого продукту;</w:t>
      </w:r>
    </w:p>
    <w:p w:rsidR="004E5856" w:rsidRPr="00E970DC" w:rsidRDefault="00E970DC" w:rsidP="00E970DC">
      <w:pPr>
        <w:spacing w:after="0" w:line="276" w:lineRule="auto"/>
        <w:ind w:firstLine="709"/>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5. Д</w:t>
      </w:r>
      <w:r w:rsidR="004E5856" w:rsidRPr="00E970DC">
        <w:rPr>
          <w:rFonts w:ascii="Times New Roman" w:eastAsia="Times New Roman" w:hAnsi="Times New Roman" w:cs="Times New Roman"/>
          <w:color w:val="000000"/>
          <w:sz w:val="28"/>
          <w:szCs w:val="28"/>
          <w:lang w:eastAsia="uk-UA"/>
        </w:rPr>
        <w:t xml:space="preserve">ає змогу </w:t>
      </w:r>
      <w:proofErr w:type="spellStart"/>
      <w:r w:rsidR="004E5856" w:rsidRPr="00E970DC">
        <w:rPr>
          <w:rFonts w:ascii="Times New Roman" w:eastAsia="Times New Roman" w:hAnsi="Times New Roman" w:cs="Times New Roman"/>
          <w:color w:val="000000"/>
          <w:sz w:val="28"/>
          <w:szCs w:val="28"/>
          <w:lang w:eastAsia="uk-UA"/>
        </w:rPr>
        <w:t>економно</w:t>
      </w:r>
      <w:proofErr w:type="spellEnd"/>
      <w:r w:rsidR="004E5856" w:rsidRPr="00E970DC">
        <w:rPr>
          <w:rFonts w:ascii="Times New Roman" w:eastAsia="Times New Roman" w:hAnsi="Times New Roman" w:cs="Times New Roman"/>
          <w:color w:val="000000"/>
          <w:sz w:val="28"/>
          <w:szCs w:val="28"/>
          <w:lang w:eastAsia="uk-UA"/>
        </w:rPr>
        <w:t xml:space="preserve"> використовувати ресурси для управління безпечністю харчових продуктів;</w:t>
      </w:r>
    </w:p>
    <w:p w:rsidR="004E5856" w:rsidRPr="00E970DC" w:rsidRDefault="00E970DC" w:rsidP="00E970DC">
      <w:pPr>
        <w:spacing w:after="0" w:line="276" w:lineRule="auto"/>
        <w:ind w:firstLine="709"/>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6. Н</w:t>
      </w:r>
      <w:r w:rsidR="004E5856" w:rsidRPr="00E970DC">
        <w:rPr>
          <w:rFonts w:ascii="Times New Roman" w:eastAsia="Times New Roman" w:hAnsi="Times New Roman" w:cs="Times New Roman"/>
          <w:color w:val="000000"/>
          <w:sz w:val="28"/>
          <w:szCs w:val="28"/>
          <w:lang w:eastAsia="uk-UA"/>
        </w:rPr>
        <w:t>адає додаткові можливості за інтеграції з ISO 9000</w:t>
      </w:r>
      <w:r>
        <w:rPr>
          <w:rFonts w:ascii="Times New Roman" w:eastAsia="Times New Roman" w:hAnsi="Times New Roman" w:cs="Times New Roman"/>
          <w:color w:val="000000"/>
          <w:sz w:val="28"/>
          <w:szCs w:val="28"/>
          <w:lang w:eastAsia="uk-UA"/>
        </w:rPr>
        <w:t xml:space="preserve"> (Міжнародна система із стандартизації)</w:t>
      </w:r>
      <w:r w:rsidR="004E5856" w:rsidRPr="00E970DC">
        <w:rPr>
          <w:rFonts w:ascii="Times New Roman" w:eastAsia="Times New Roman" w:hAnsi="Times New Roman" w:cs="Times New Roman"/>
          <w:color w:val="000000"/>
          <w:sz w:val="28"/>
          <w:szCs w:val="28"/>
          <w:lang w:eastAsia="uk-UA"/>
        </w:rPr>
        <w:t>;</w:t>
      </w:r>
    </w:p>
    <w:p w:rsidR="004E5856" w:rsidRPr="00E970DC" w:rsidRDefault="00E970DC" w:rsidP="00E970DC">
      <w:pPr>
        <w:spacing w:after="0" w:line="276" w:lineRule="auto"/>
        <w:ind w:firstLine="709"/>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7. В</w:t>
      </w:r>
      <w:r w:rsidR="004E5856" w:rsidRPr="00E970DC">
        <w:rPr>
          <w:rFonts w:ascii="Times New Roman" w:eastAsia="Times New Roman" w:hAnsi="Times New Roman" w:cs="Times New Roman"/>
          <w:color w:val="000000"/>
          <w:sz w:val="28"/>
          <w:szCs w:val="28"/>
          <w:lang w:eastAsia="uk-UA"/>
        </w:rPr>
        <w:t>ідповідальність за виконання умов, які гарантують якість продукції, покладає безпосередньо на виробника;</w:t>
      </w:r>
    </w:p>
    <w:p w:rsidR="004E5856" w:rsidRPr="00E970DC" w:rsidRDefault="007E5DCB" w:rsidP="00E970DC">
      <w:pPr>
        <w:spacing w:after="0" w:line="276" w:lineRule="auto"/>
        <w:ind w:firstLine="709"/>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8. З</w:t>
      </w:r>
      <w:r w:rsidR="004E5856" w:rsidRPr="00E970DC">
        <w:rPr>
          <w:rFonts w:ascii="Times New Roman" w:eastAsia="Times New Roman" w:hAnsi="Times New Roman" w:cs="Times New Roman"/>
          <w:color w:val="000000"/>
          <w:sz w:val="28"/>
          <w:szCs w:val="28"/>
          <w:lang w:eastAsia="uk-UA"/>
        </w:rPr>
        <w:t>меншує перешкоди на шляху до міжнародної торгівлі.</w:t>
      </w:r>
    </w:p>
    <w:p w:rsidR="004E5856" w:rsidRPr="00E970DC" w:rsidRDefault="007E5DCB" w:rsidP="00E970DC">
      <w:pPr>
        <w:spacing w:after="0" w:line="276" w:lineRule="auto"/>
        <w:ind w:firstLine="709"/>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В</w:t>
      </w:r>
      <w:r w:rsidR="004E5856" w:rsidRPr="00E970DC">
        <w:rPr>
          <w:rFonts w:ascii="Times New Roman" w:eastAsia="Times New Roman" w:hAnsi="Times New Roman" w:cs="Times New Roman"/>
          <w:color w:val="000000"/>
          <w:sz w:val="28"/>
          <w:szCs w:val="28"/>
          <w:lang w:eastAsia="uk-UA"/>
        </w:rPr>
        <w:t xml:space="preserve">провадження такої системи на підприємстві </w:t>
      </w:r>
      <w:proofErr w:type="spellStart"/>
      <w:r w:rsidR="004E5856" w:rsidRPr="00E970DC">
        <w:rPr>
          <w:rFonts w:ascii="Times New Roman" w:eastAsia="Times New Roman" w:hAnsi="Times New Roman" w:cs="Times New Roman"/>
          <w:color w:val="000000"/>
          <w:sz w:val="28"/>
          <w:szCs w:val="28"/>
          <w:lang w:eastAsia="uk-UA"/>
        </w:rPr>
        <w:t>готельно</w:t>
      </w:r>
      <w:proofErr w:type="spellEnd"/>
      <w:r w:rsidR="004E5856" w:rsidRPr="00E970DC">
        <w:rPr>
          <w:rFonts w:ascii="Times New Roman" w:eastAsia="Times New Roman" w:hAnsi="Times New Roman" w:cs="Times New Roman"/>
          <w:color w:val="000000"/>
          <w:sz w:val="28"/>
          <w:szCs w:val="28"/>
          <w:lang w:eastAsia="uk-UA"/>
        </w:rPr>
        <w:t xml:space="preserve">-ресторанного </w:t>
      </w:r>
      <w:proofErr w:type="spellStart"/>
      <w:r w:rsidR="004E5856" w:rsidRPr="00E970DC">
        <w:rPr>
          <w:rFonts w:ascii="Times New Roman" w:eastAsia="Times New Roman" w:hAnsi="Times New Roman" w:cs="Times New Roman"/>
          <w:color w:val="000000"/>
          <w:sz w:val="28"/>
          <w:szCs w:val="28"/>
          <w:lang w:eastAsia="uk-UA"/>
        </w:rPr>
        <w:t>господартсва</w:t>
      </w:r>
      <w:proofErr w:type="spellEnd"/>
      <w:r w:rsidR="004E5856" w:rsidRPr="00E970DC">
        <w:rPr>
          <w:rFonts w:ascii="Times New Roman" w:eastAsia="Times New Roman" w:hAnsi="Times New Roman" w:cs="Times New Roman"/>
          <w:color w:val="000000"/>
          <w:sz w:val="28"/>
          <w:szCs w:val="28"/>
          <w:lang w:eastAsia="uk-UA"/>
        </w:rPr>
        <w:t xml:space="preserve"> дає змогу визначати, наскільки добре воно контролює процес виготовлення й оцінити його рівень із досягнення рівня безпеки харчової продукції відповідно до встановлених стандартів.</w:t>
      </w:r>
    </w:p>
    <w:p w:rsidR="004E5856" w:rsidRPr="00E970DC" w:rsidRDefault="004E5856" w:rsidP="00E970DC">
      <w:pPr>
        <w:pStyle w:val="2"/>
        <w:spacing w:before="0" w:line="276" w:lineRule="auto"/>
        <w:ind w:firstLine="709"/>
        <w:jc w:val="both"/>
        <w:rPr>
          <w:rFonts w:ascii="Times New Roman" w:hAnsi="Times New Roman" w:cs="Times New Roman"/>
          <w:color w:val="000000"/>
          <w:sz w:val="28"/>
          <w:szCs w:val="28"/>
        </w:rPr>
      </w:pPr>
      <w:r w:rsidRPr="00E970DC">
        <w:rPr>
          <w:rFonts w:ascii="Times New Roman" w:hAnsi="Times New Roman" w:cs="Times New Roman"/>
          <w:b/>
          <w:bCs/>
          <w:color w:val="000000"/>
          <w:sz w:val="28"/>
          <w:szCs w:val="28"/>
        </w:rPr>
        <w:t xml:space="preserve">Основні принципи системи </w:t>
      </w:r>
      <w:r w:rsidR="007E5DCB">
        <w:rPr>
          <w:rFonts w:ascii="Times New Roman" w:hAnsi="Times New Roman" w:cs="Times New Roman"/>
          <w:b/>
          <w:bCs/>
          <w:color w:val="000000"/>
          <w:sz w:val="28"/>
          <w:szCs w:val="28"/>
        </w:rPr>
        <w:t>НАССР</w:t>
      </w:r>
      <w:r w:rsidRPr="00E970DC">
        <w:rPr>
          <w:rFonts w:ascii="Times New Roman" w:hAnsi="Times New Roman" w:cs="Times New Roman"/>
          <w:b/>
          <w:bCs/>
          <w:color w:val="000000"/>
          <w:sz w:val="28"/>
          <w:szCs w:val="28"/>
        </w:rPr>
        <w:t xml:space="preserve"> щодо безпечності продуктів харчування.</w:t>
      </w:r>
    </w:p>
    <w:p w:rsidR="004E5856" w:rsidRPr="00E970DC" w:rsidRDefault="004E5856" w:rsidP="00E970DC">
      <w:pPr>
        <w:pStyle w:val="a5"/>
        <w:spacing w:before="0" w:beforeAutospacing="0" w:after="0" w:afterAutospacing="0" w:line="276" w:lineRule="auto"/>
        <w:ind w:firstLine="709"/>
        <w:jc w:val="both"/>
        <w:rPr>
          <w:color w:val="000000"/>
          <w:sz w:val="28"/>
          <w:szCs w:val="28"/>
        </w:rPr>
      </w:pPr>
      <w:r w:rsidRPr="00E970DC">
        <w:rPr>
          <w:color w:val="000000"/>
          <w:sz w:val="28"/>
          <w:szCs w:val="28"/>
        </w:rPr>
        <w:t>Система НАССР пропонує поділити весь процес виробництва на блоки і запровадити системи контролю за потенційними ризиками щодо кожного з цих блоків.</w:t>
      </w:r>
    </w:p>
    <w:p w:rsidR="004E5856" w:rsidRPr="007E5DCB" w:rsidRDefault="004E5856" w:rsidP="00E970DC">
      <w:pPr>
        <w:pStyle w:val="a5"/>
        <w:spacing w:before="0" w:beforeAutospacing="0" w:after="0" w:afterAutospacing="0" w:line="276" w:lineRule="auto"/>
        <w:ind w:firstLine="709"/>
        <w:jc w:val="both"/>
        <w:rPr>
          <w:b/>
          <w:color w:val="000000"/>
          <w:sz w:val="28"/>
          <w:szCs w:val="28"/>
        </w:rPr>
      </w:pPr>
      <w:r w:rsidRPr="007E5DCB">
        <w:rPr>
          <w:b/>
          <w:color w:val="000000"/>
          <w:sz w:val="28"/>
          <w:szCs w:val="28"/>
        </w:rPr>
        <w:t>Принципи:</w:t>
      </w:r>
    </w:p>
    <w:p w:rsidR="004E5856" w:rsidRPr="00E970DC" w:rsidRDefault="004E5856" w:rsidP="00E970DC">
      <w:pPr>
        <w:pStyle w:val="a5"/>
        <w:spacing w:before="0" w:beforeAutospacing="0" w:after="0" w:afterAutospacing="0" w:line="276" w:lineRule="auto"/>
        <w:ind w:firstLine="709"/>
        <w:jc w:val="both"/>
        <w:rPr>
          <w:color w:val="000000"/>
          <w:sz w:val="28"/>
          <w:szCs w:val="28"/>
        </w:rPr>
      </w:pPr>
      <w:r w:rsidRPr="00E970DC">
        <w:rPr>
          <w:color w:val="000000"/>
          <w:sz w:val="28"/>
          <w:szCs w:val="28"/>
        </w:rPr>
        <w:t>I. Аналіз небезпечних чинників, пов'язаних із виробництвом харчових продуктів, проводиться на всіх стадіях життєвого циклу продукту - від розведення або вирощування до кінцевого споживання, охоплюючи стадії обробки, переробки, зберігання, транспортування та реалізації. Крім того, виявляються умови виникнення небезпечних чинників і вживаються заходи щодо їх контролю на всіх стадіях.</w:t>
      </w:r>
    </w:p>
    <w:p w:rsidR="004E5856" w:rsidRPr="00E970DC" w:rsidRDefault="004E5856" w:rsidP="00E970DC">
      <w:pPr>
        <w:pStyle w:val="a5"/>
        <w:spacing w:before="0" w:beforeAutospacing="0" w:after="0" w:afterAutospacing="0" w:line="276" w:lineRule="auto"/>
        <w:ind w:firstLine="709"/>
        <w:jc w:val="both"/>
        <w:rPr>
          <w:color w:val="000000"/>
          <w:sz w:val="28"/>
          <w:szCs w:val="28"/>
        </w:rPr>
      </w:pPr>
      <w:r w:rsidRPr="00E970DC">
        <w:rPr>
          <w:color w:val="000000"/>
          <w:sz w:val="28"/>
          <w:szCs w:val="28"/>
        </w:rPr>
        <w:t>II. Визначення критичних контрольних точок (точок, де найвища ймовірність виникнення потенційної небезпеки) необхідне для усунення (мінімізації) впливу небезпечних чинників або можливості їх появи.</w:t>
      </w:r>
    </w:p>
    <w:p w:rsidR="004E5856" w:rsidRPr="00E970DC" w:rsidRDefault="004E5856" w:rsidP="00E970DC">
      <w:pPr>
        <w:pStyle w:val="a5"/>
        <w:spacing w:before="0" w:beforeAutospacing="0" w:after="0" w:afterAutospacing="0" w:line="276" w:lineRule="auto"/>
        <w:ind w:firstLine="709"/>
        <w:jc w:val="both"/>
        <w:rPr>
          <w:color w:val="000000"/>
          <w:sz w:val="28"/>
          <w:szCs w:val="28"/>
        </w:rPr>
      </w:pPr>
      <w:r w:rsidRPr="00E970DC">
        <w:rPr>
          <w:color w:val="000000"/>
          <w:sz w:val="28"/>
          <w:szCs w:val="28"/>
        </w:rPr>
        <w:t>III. Визначення критичних меж має за мету розмежування допустимих і недопустимих показників. Критичних меж потрібно дотримуватися для того, щоб упевнитися, що критична точка перебуває під контролем.</w:t>
      </w:r>
    </w:p>
    <w:p w:rsidR="004E5856" w:rsidRPr="00E970DC" w:rsidRDefault="004E5856" w:rsidP="00E970DC">
      <w:pPr>
        <w:pStyle w:val="a5"/>
        <w:spacing w:before="0" w:beforeAutospacing="0" w:after="0" w:afterAutospacing="0" w:line="276" w:lineRule="auto"/>
        <w:ind w:firstLine="709"/>
        <w:jc w:val="both"/>
        <w:rPr>
          <w:color w:val="000000"/>
          <w:sz w:val="28"/>
          <w:szCs w:val="28"/>
        </w:rPr>
      </w:pPr>
      <w:r w:rsidRPr="00E970DC">
        <w:rPr>
          <w:color w:val="000000"/>
          <w:sz w:val="28"/>
          <w:szCs w:val="28"/>
        </w:rPr>
        <w:t>IV. Розроблення системи моніторингу дає змогу забезпечити контроль у критичних точках технологічного процесу за допомогою запланованого випробування або спостереження.</w:t>
      </w:r>
    </w:p>
    <w:p w:rsidR="004E5856" w:rsidRPr="00E970DC" w:rsidRDefault="004E5856" w:rsidP="00E970DC">
      <w:pPr>
        <w:pStyle w:val="a5"/>
        <w:spacing w:before="0" w:beforeAutospacing="0" w:after="0" w:afterAutospacing="0" w:line="276" w:lineRule="auto"/>
        <w:ind w:firstLine="709"/>
        <w:jc w:val="both"/>
        <w:rPr>
          <w:color w:val="000000"/>
          <w:sz w:val="28"/>
          <w:szCs w:val="28"/>
        </w:rPr>
      </w:pPr>
      <w:r w:rsidRPr="00E970DC">
        <w:rPr>
          <w:color w:val="000000"/>
          <w:sz w:val="28"/>
          <w:szCs w:val="28"/>
        </w:rPr>
        <w:lastRenderedPageBreak/>
        <w:t>V. Розроблення та застосування коригувальних дій здійснюють для кожної критичної контрольної точки на той випадок, якщо система моніторингу покаже, що вимірюваний технологічний параметр вийшов за критичні межі.</w:t>
      </w:r>
    </w:p>
    <w:p w:rsidR="004E5856" w:rsidRPr="00E970DC" w:rsidRDefault="004E5856" w:rsidP="00E970DC">
      <w:pPr>
        <w:pStyle w:val="a5"/>
        <w:spacing w:before="0" w:beforeAutospacing="0" w:after="0" w:afterAutospacing="0" w:line="276" w:lineRule="auto"/>
        <w:ind w:firstLine="709"/>
        <w:jc w:val="both"/>
        <w:rPr>
          <w:color w:val="000000"/>
          <w:sz w:val="28"/>
          <w:szCs w:val="28"/>
        </w:rPr>
      </w:pPr>
      <w:r w:rsidRPr="00E970DC">
        <w:rPr>
          <w:color w:val="000000"/>
          <w:sz w:val="28"/>
          <w:szCs w:val="28"/>
        </w:rPr>
        <w:t>VI. Розроблення процедур перевірки дає можливість упевнитися в ефективності функціонування системи.</w:t>
      </w:r>
    </w:p>
    <w:p w:rsidR="004E5856" w:rsidRPr="0084206C" w:rsidRDefault="004E5856" w:rsidP="00E970DC">
      <w:pPr>
        <w:pStyle w:val="a5"/>
        <w:spacing w:before="0" w:beforeAutospacing="0" w:after="0" w:afterAutospacing="0" w:line="276" w:lineRule="auto"/>
        <w:ind w:firstLine="709"/>
        <w:jc w:val="both"/>
        <w:rPr>
          <w:b/>
          <w:color w:val="000000"/>
          <w:sz w:val="28"/>
          <w:szCs w:val="28"/>
        </w:rPr>
      </w:pPr>
      <w:r w:rsidRPr="0084206C">
        <w:rPr>
          <w:b/>
          <w:color w:val="000000"/>
          <w:sz w:val="28"/>
          <w:szCs w:val="28"/>
        </w:rPr>
        <w:t>Мета перевірок</w:t>
      </w:r>
      <w:r w:rsidRPr="00E970DC">
        <w:rPr>
          <w:color w:val="000000"/>
          <w:sz w:val="28"/>
          <w:szCs w:val="28"/>
        </w:rPr>
        <w:t xml:space="preserve"> </w:t>
      </w:r>
      <w:r w:rsidR="0084206C">
        <w:rPr>
          <w:color w:val="000000"/>
          <w:sz w:val="28"/>
          <w:szCs w:val="28"/>
        </w:rPr>
        <w:t>–</w:t>
      </w:r>
      <w:r w:rsidRPr="00E970DC">
        <w:rPr>
          <w:color w:val="000000"/>
          <w:sz w:val="28"/>
          <w:szCs w:val="28"/>
        </w:rPr>
        <w:t xml:space="preserve"> виявлення помилок, які трапляються під час розроблення й запровадження системи НАССР на конкретному підприємстві. </w:t>
      </w:r>
      <w:r w:rsidRPr="0084206C">
        <w:rPr>
          <w:b/>
          <w:color w:val="000000"/>
          <w:sz w:val="28"/>
          <w:szCs w:val="28"/>
        </w:rPr>
        <w:t>Перевірка включає:</w:t>
      </w:r>
    </w:p>
    <w:p w:rsidR="004E5856" w:rsidRPr="00E970DC" w:rsidRDefault="004E5856" w:rsidP="00E970DC">
      <w:pPr>
        <w:pStyle w:val="a5"/>
        <w:spacing w:before="0" w:beforeAutospacing="0" w:after="0" w:afterAutospacing="0" w:line="276" w:lineRule="auto"/>
        <w:ind w:firstLine="709"/>
        <w:jc w:val="both"/>
        <w:rPr>
          <w:color w:val="000000"/>
          <w:sz w:val="28"/>
          <w:szCs w:val="28"/>
        </w:rPr>
      </w:pPr>
      <w:r w:rsidRPr="00E970DC">
        <w:rPr>
          <w:color w:val="000000"/>
          <w:sz w:val="28"/>
          <w:szCs w:val="28"/>
        </w:rPr>
        <w:t>1. підтвердження плану НАССР;</w:t>
      </w:r>
    </w:p>
    <w:p w:rsidR="004E5856" w:rsidRPr="00E970DC" w:rsidRDefault="004E5856" w:rsidP="00E970DC">
      <w:pPr>
        <w:pStyle w:val="a5"/>
        <w:spacing w:before="0" w:beforeAutospacing="0" w:after="0" w:afterAutospacing="0" w:line="276" w:lineRule="auto"/>
        <w:ind w:firstLine="709"/>
        <w:jc w:val="both"/>
        <w:rPr>
          <w:color w:val="000000"/>
          <w:sz w:val="28"/>
          <w:szCs w:val="28"/>
        </w:rPr>
      </w:pPr>
      <w:r w:rsidRPr="00E970DC">
        <w:rPr>
          <w:color w:val="000000"/>
          <w:sz w:val="28"/>
          <w:szCs w:val="28"/>
        </w:rPr>
        <w:t>2. внутрішні аудити системи НАССР;</w:t>
      </w:r>
    </w:p>
    <w:p w:rsidR="004E5856" w:rsidRPr="00E970DC" w:rsidRDefault="004E5856" w:rsidP="00E970DC">
      <w:pPr>
        <w:pStyle w:val="a5"/>
        <w:spacing w:before="0" w:beforeAutospacing="0" w:after="0" w:afterAutospacing="0" w:line="276" w:lineRule="auto"/>
        <w:ind w:firstLine="709"/>
        <w:jc w:val="both"/>
        <w:rPr>
          <w:color w:val="000000"/>
          <w:sz w:val="28"/>
          <w:szCs w:val="28"/>
        </w:rPr>
      </w:pPr>
      <w:r w:rsidRPr="00E970DC">
        <w:rPr>
          <w:color w:val="000000"/>
          <w:sz w:val="28"/>
          <w:szCs w:val="28"/>
        </w:rPr>
        <w:t>3. калібрування обладнання;</w:t>
      </w:r>
    </w:p>
    <w:p w:rsidR="004E5856" w:rsidRPr="00E970DC" w:rsidRDefault="004E5856" w:rsidP="00E970DC">
      <w:pPr>
        <w:pStyle w:val="a5"/>
        <w:spacing w:before="0" w:beforeAutospacing="0" w:after="0" w:afterAutospacing="0" w:line="276" w:lineRule="auto"/>
        <w:ind w:firstLine="709"/>
        <w:jc w:val="both"/>
        <w:rPr>
          <w:color w:val="000000"/>
          <w:sz w:val="28"/>
          <w:szCs w:val="28"/>
        </w:rPr>
      </w:pPr>
      <w:r w:rsidRPr="00E970DC">
        <w:rPr>
          <w:color w:val="000000"/>
          <w:sz w:val="28"/>
          <w:szCs w:val="28"/>
        </w:rPr>
        <w:t>4. цільовий відбір і випробування зразків.</w:t>
      </w:r>
    </w:p>
    <w:p w:rsidR="004E5856" w:rsidRPr="00E970DC" w:rsidRDefault="004E5856" w:rsidP="00E970DC">
      <w:pPr>
        <w:pStyle w:val="a5"/>
        <w:spacing w:before="0" w:beforeAutospacing="0" w:after="0" w:afterAutospacing="0" w:line="276" w:lineRule="auto"/>
        <w:ind w:firstLine="709"/>
        <w:jc w:val="both"/>
        <w:rPr>
          <w:color w:val="000000"/>
          <w:sz w:val="28"/>
          <w:szCs w:val="28"/>
        </w:rPr>
      </w:pPr>
      <w:r w:rsidRPr="00E970DC">
        <w:rPr>
          <w:color w:val="000000"/>
          <w:sz w:val="28"/>
          <w:szCs w:val="28"/>
        </w:rPr>
        <w:t>VII. Документування процедур і реєстрація даних, необхідних для функціонування системи, слугують доказовою базою того, що процес виробництва перебував під контролем.</w:t>
      </w:r>
    </w:p>
    <w:p w:rsidR="0084206C" w:rsidRDefault="0084206C" w:rsidP="00E970DC">
      <w:pPr>
        <w:pStyle w:val="2"/>
        <w:pBdr>
          <w:bottom w:val="single" w:sz="6" w:space="0" w:color="A2A9B1"/>
        </w:pBdr>
        <w:shd w:val="clear" w:color="auto" w:fill="FFFFFF"/>
        <w:spacing w:before="0" w:line="276" w:lineRule="auto"/>
        <w:ind w:firstLine="709"/>
        <w:jc w:val="both"/>
        <w:rPr>
          <w:rStyle w:val="mw-headline"/>
          <w:rFonts w:ascii="Times New Roman" w:hAnsi="Times New Roman" w:cs="Times New Roman"/>
          <w:b/>
          <w:bCs/>
          <w:color w:val="000000"/>
          <w:sz w:val="28"/>
          <w:szCs w:val="28"/>
        </w:rPr>
      </w:pPr>
    </w:p>
    <w:p w:rsidR="00214369" w:rsidRPr="00E970DC" w:rsidRDefault="00214369" w:rsidP="00E970DC">
      <w:pPr>
        <w:pStyle w:val="2"/>
        <w:pBdr>
          <w:bottom w:val="single" w:sz="6" w:space="0" w:color="A2A9B1"/>
        </w:pBdr>
        <w:shd w:val="clear" w:color="auto" w:fill="FFFFFF"/>
        <w:spacing w:before="0" w:line="276" w:lineRule="auto"/>
        <w:ind w:firstLine="709"/>
        <w:jc w:val="both"/>
        <w:rPr>
          <w:rFonts w:ascii="Times New Roman" w:hAnsi="Times New Roman" w:cs="Times New Roman"/>
          <w:color w:val="000000"/>
          <w:sz w:val="28"/>
          <w:szCs w:val="28"/>
        </w:rPr>
      </w:pPr>
      <w:r w:rsidRPr="00E970DC">
        <w:rPr>
          <w:rStyle w:val="mw-headline"/>
          <w:rFonts w:ascii="Times New Roman" w:hAnsi="Times New Roman" w:cs="Times New Roman"/>
          <w:b/>
          <w:bCs/>
          <w:color w:val="000000"/>
          <w:sz w:val="28"/>
          <w:szCs w:val="28"/>
        </w:rPr>
        <w:t>Небезпечні чинники</w:t>
      </w:r>
    </w:p>
    <w:p w:rsidR="0084206C" w:rsidRDefault="00214369" w:rsidP="00E970DC">
      <w:pPr>
        <w:pStyle w:val="a5"/>
        <w:shd w:val="clear" w:color="auto" w:fill="FFFFFF"/>
        <w:spacing w:before="0" w:beforeAutospacing="0" w:after="0" w:afterAutospacing="0" w:line="276" w:lineRule="auto"/>
        <w:ind w:firstLine="709"/>
        <w:jc w:val="both"/>
        <w:rPr>
          <w:color w:val="202122"/>
          <w:sz w:val="28"/>
          <w:szCs w:val="28"/>
        </w:rPr>
      </w:pPr>
      <w:r w:rsidRPr="00E970DC">
        <w:rPr>
          <w:color w:val="202122"/>
          <w:sz w:val="28"/>
          <w:szCs w:val="28"/>
        </w:rPr>
        <w:t>Щоб провести аналіз небезпечн</w:t>
      </w:r>
      <w:r w:rsidR="0084206C">
        <w:rPr>
          <w:color w:val="202122"/>
          <w:sz w:val="28"/>
          <w:szCs w:val="28"/>
        </w:rPr>
        <w:t>их чинників для розробки плану Н</w:t>
      </w:r>
      <w:r w:rsidRPr="00E970DC">
        <w:rPr>
          <w:color w:val="202122"/>
          <w:sz w:val="28"/>
          <w:szCs w:val="28"/>
        </w:rPr>
        <w:t>АСС</w:t>
      </w:r>
      <w:r w:rsidR="0084206C">
        <w:rPr>
          <w:color w:val="202122"/>
          <w:sz w:val="28"/>
          <w:szCs w:val="28"/>
        </w:rPr>
        <w:t>Р</w:t>
      </w:r>
      <w:r w:rsidRPr="00E970DC">
        <w:rPr>
          <w:color w:val="202122"/>
          <w:sz w:val="28"/>
          <w:szCs w:val="28"/>
        </w:rPr>
        <w:t xml:space="preserve">, виробнику харчової продукції необхідно мати робочі знання про потенційні </w:t>
      </w:r>
      <w:r w:rsidR="0084206C">
        <w:rPr>
          <w:color w:val="202122"/>
          <w:sz w:val="28"/>
          <w:szCs w:val="28"/>
        </w:rPr>
        <w:t>джерела небезпеки. Метою плану НАССР</w:t>
      </w:r>
      <w:r w:rsidRPr="00E970DC">
        <w:rPr>
          <w:color w:val="202122"/>
          <w:sz w:val="28"/>
          <w:szCs w:val="28"/>
        </w:rPr>
        <w:t xml:space="preserve"> є контроль всіх небезпечних чинників, які з достатньою імовірністю можуть загрожувати безпеці харчових продуктів. </w:t>
      </w:r>
    </w:p>
    <w:p w:rsidR="00214369" w:rsidRPr="0084206C" w:rsidRDefault="00214369" w:rsidP="00E970DC">
      <w:pPr>
        <w:pStyle w:val="a5"/>
        <w:shd w:val="clear" w:color="auto" w:fill="FFFFFF"/>
        <w:spacing w:before="0" w:beforeAutospacing="0" w:after="0" w:afterAutospacing="0" w:line="276" w:lineRule="auto"/>
        <w:ind w:firstLine="709"/>
        <w:jc w:val="both"/>
        <w:rPr>
          <w:b/>
          <w:color w:val="202122"/>
          <w:sz w:val="28"/>
          <w:szCs w:val="28"/>
        </w:rPr>
      </w:pPr>
      <w:r w:rsidRPr="0084206C">
        <w:rPr>
          <w:i/>
          <w:color w:val="202122"/>
          <w:sz w:val="28"/>
          <w:szCs w:val="28"/>
        </w:rPr>
        <w:t>Такі небезпечні чинники можна розділити на три групи:</w:t>
      </w:r>
      <w:r w:rsidRPr="00E970DC">
        <w:rPr>
          <w:color w:val="202122"/>
          <w:sz w:val="28"/>
          <w:szCs w:val="28"/>
        </w:rPr>
        <w:t xml:space="preserve"> </w:t>
      </w:r>
      <w:r w:rsidRPr="0084206C">
        <w:rPr>
          <w:b/>
          <w:color w:val="202122"/>
          <w:sz w:val="28"/>
          <w:szCs w:val="28"/>
        </w:rPr>
        <w:t>біологічні, хімічні та фізичні.</w:t>
      </w:r>
    </w:p>
    <w:p w:rsidR="0084206C" w:rsidRDefault="00214369" w:rsidP="00E970DC">
      <w:pPr>
        <w:pStyle w:val="a5"/>
        <w:shd w:val="clear" w:color="auto" w:fill="FFFFFF"/>
        <w:spacing w:before="0" w:beforeAutospacing="0" w:after="0" w:afterAutospacing="0" w:line="276" w:lineRule="auto"/>
        <w:ind w:firstLine="709"/>
        <w:jc w:val="both"/>
        <w:rPr>
          <w:color w:val="202122"/>
          <w:sz w:val="28"/>
          <w:szCs w:val="28"/>
        </w:rPr>
      </w:pPr>
      <w:r w:rsidRPr="0084206C">
        <w:rPr>
          <w:b/>
          <w:color w:val="202122"/>
          <w:sz w:val="28"/>
          <w:szCs w:val="28"/>
        </w:rPr>
        <w:t>В ДСТУ ISO 22000:2007</w:t>
      </w:r>
      <w:r w:rsidRPr="00E970DC">
        <w:rPr>
          <w:color w:val="202122"/>
          <w:sz w:val="28"/>
          <w:szCs w:val="28"/>
        </w:rPr>
        <w:t xml:space="preserve"> </w:t>
      </w:r>
      <w:r w:rsidRPr="0084206C">
        <w:rPr>
          <w:b/>
          <w:color w:val="202122"/>
          <w:sz w:val="28"/>
          <w:szCs w:val="28"/>
          <w:u w:val="single"/>
        </w:rPr>
        <w:t>небезпечний чинник харчового продукту</w:t>
      </w:r>
      <w:r w:rsidRPr="00E970DC">
        <w:rPr>
          <w:color w:val="202122"/>
          <w:sz w:val="28"/>
          <w:szCs w:val="28"/>
        </w:rPr>
        <w:t xml:space="preserve"> </w:t>
      </w:r>
      <w:r w:rsidRPr="0084206C">
        <w:rPr>
          <w:i/>
          <w:color w:val="202122"/>
          <w:sz w:val="28"/>
          <w:szCs w:val="28"/>
        </w:rPr>
        <w:t>(</w:t>
      </w:r>
      <w:proofErr w:type="spellStart"/>
      <w:r w:rsidRPr="0084206C">
        <w:rPr>
          <w:i/>
          <w:color w:val="202122"/>
          <w:sz w:val="28"/>
          <w:szCs w:val="28"/>
        </w:rPr>
        <w:t>food</w:t>
      </w:r>
      <w:proofErr w:type="spellEnd"/>
      <w:r w:rsidRPr="0084206C">
        <w:rPr>
          <w:i/>
          <w:color w:val="202122"/>
          <w:sz w:val="28"/>
          <w:szCs w:val="28"/>
        </w:rPr>
        <w:t xml:space="preserve"> </w:t>
      </w:r>
      <w:proofErr w:type="spellStart"/>
      <w:r w:rsidRPr="0084206C">
        <w:rPr>
          <w:i/>
          <w:color w:val="202122"/>
          <w:sz w:val="28"/>
          <w:szCs w:val="28"/>
        </w:rPr>
        <w:t>safety</w:t>
      </w:r>
      <w:proofErr w:type="spellEnd"/>
      <w:r w:rsidRPr="0084206C">
        <w:rPr>
          <w:i/>
          <w:color w:val="202122"/>
          <w:sz w:val="28"/>
          <w:szCs w:val="28"/>
        </w:rPr>
        <w:t xml:space="preserve"> </w:t>
      </w:r>
      <w:proofErr w:type="spellStart"/>
      <w:r w:rsidRPr="0084206C">
        <w:rPr>
          <w:i/>
          <w:color w:val="202122"/>
          <w:sz w:val="28"/>
          <w:szCs w:val="28"/>
        </w:rPr>
        <w:t>hazard</w:t>
      </w:r>
      <w:proofErr w:type="spellEnd"/>
      <w:r w:rsidRPr="0084206C">
        <w:rPr>
          <w:i/>
          <w:color w:val="202122"/>
          <w:sz w:val="28"/>
          <w:szCs w:val="28"/>
        </w:rPr>
        <w:t>)</w:t>
      </w:r>
      <w:r w:rsidRPr="00E970DC">
        <w:rPr>
          <w:color w:val="202122"/>
          <w:sz w:val="28"/>
          <w:szCs w:val="28"/>
        </w:rPr>
        <w:t xml:space="preserve"> визначається як біологічний, хімічний або фізичний агент у харчовому продукті, або стан харчового продукту, що потенційно може спричинити негативний вплив на здоров'я. </w:t>
      </w:r>
    </w:p>
    <w:p w:rsidR="00214369" w:rsidRPr="00E970DC" w:rsidRDefault="00214369" w:rsidP="00E970DC">
      <w:pPr>
        <w:pStyle w:val="a5"/>
        <w:shd w:val="clear" w:color="auto" w:fill="FFFFFF"/>
        <w:spacing w:before="0" w:beforeAutospacing="0" w:after="0" w:afterAutospacing="0" w:line="276" w:lineRule="auto"/>
        <w:ind w:firstLine="709"/>
        <w:jc w:val="both"/>
        <w:rPr>
          <w:color w:val="202122"/>
          <w:sz w:val="28"/>
          <w:szCs w:val="28"/>
        </w:rPr>
      </w:pPr>
      <w:r w:rsidRPr="00E970DC">
        <w:rPr>
          <w:color w:val="202122"/>
          <w:sz w:val="28"/>
          <w:szCs w:val="28"/>
        </w:rPr>
        <w:t xml:space="preserve">Також зазначається, що термін «небезпечний чинник» не слід плутати з терміном «ризик», який у контексті безпечності харчових продуктів означає функцію ймовірності виникнення негативного впливу на здоров'я (наприклад, захворювання) та істотності наслідків такого впливу (наприклад, смерть, госпіталізація, відсутність на робочому місці тощо) в разі ураження цим небезпечним чинником. </w:t>
      </w:r>
      <w:r w:rsidRPr="0084206C">
        <w:rPr>
          <w:b/>
          <w:color w:val="202122"/>
          <w:sz w:val="28"/>
          <w:szCs w:val="28"/>
          <w:u w:val="single"/>
        </w:rPr>
        <w:t>Ризик</w:t>
      </w:r>
      <w:r w:rsidRPr="00E970DC">
        <w:rPr>
          <w:color w:val="202122"/>
          <w:sz w:val="28"/>
          <w:szCs w:val="28"/>
        </w:rPr>
        <w:t xml:space="preserve"> </w:t>
      </w:r>
      <w:r w:rsidRPr="0084206C">
        <w:rPr>
          <w:b/>
          <w:color w:val="202122"/>
          <w:sz w:val="28"/>
          <w:szCs w:val="28"/>
        </w:rPr>
        <w:t xml:space="preserve">визначено в ISO/IEC </w:t>
      </w:r>
      <w:proofErr w:type="spellStart"/>
      <w:r w:rsidRPr="0084206C">
        <w:rPr>
          <w:b/>
          <w:color w:val="202122"/>
          <w:sz w:val="28"/>
          <w:szCs w:val="28"/>
        </w:rPr>
        <w:t>Guide</w:t>
      </w:r>
      <w:proofErr w:type="spellEnd"/>
      <w:r w:rsidRPr="0084206C">
        <w:rPr>
          <w:b/>
          <w:color w:val="202122"/>
          <w:sz w:val="28"/>
          <w:szCs w:val="28"/>
        </w:rPr>
        <w:t xml:space="preserve"> 51</w:t>
      </w:r>
      <w:r w:rsidRPr="00E970DC">
        <w:rPr>
          <w:color w:val="202122"/>
          <w:sz w:val="28"/>
          <w:szCs w:val="28"/>
        </w:rPr>
        <w:t xml:space="preserve"> як </w:t>
      </w:r>
      <w:r w:rsidRPr="0084206C">
        <w:rPr>
          <w:i/>
          <w:color w:val="202122"/>
          <w:sz w:val="28"/>
          <w:szCs w:val="28"/>
        </w:rPr>
        <w:t>комбінацію ймовірності виникнення шкоди та істотності наслідків цієї шкоди.</w:t>
      </w:r>
      <w:r w:rsidRPr="00E970DC">
        <w:rPr>
          <w:color w:val="202122"/>
          <w:sz w:val="28"/>
          <w:szCs w:val="28"/>
        </w:rPr>
        <w:t xml:space="preserve"> </w:t>
      </w:r>
    </w:p>
    <w:p w:rsidR="00214369" w:rsidRPr="0084206C" w:rsidRDefault="00214369" w:rsidP="00E970DC">
      <w:pPr>
        <w:pStyle w:val="3"/>
        <w:shd w:val="clear" w:color="auto" w:fill="FFFFFF"/>
        <w:spacing w:before="0" w:line="276" w:lineRule="auto"/>
        <w:ind w:firstLine="709"/>
        <w:jc w:val="both"/>
        <w:rPr>
          <w:rFonts w:ascii="Times New Roman" w:hAnsi="Times New Roman" w:cs="Times New Roman"/>
          <w:b/>
          <w:color w:val="000000"/>
          <w:sz w:val="28"/>
          <w:szCs w:val="28"/>
        </w:rPr>
      </w:pPr>
      <w:r w:rsidRPr="0084206C">
        <w:rPr>
          <w:rStyle w:val="mw-headline"/>
          <w:rFonts w:ascii="Times New Roman" w:hAnsi="Times New Roman" w:cs="Times New Roman"/>
          <w:b/>
          <w:color w:val="000000"/>
          <w:sz w:val="28"/>
          <w:szCs w:val="28"/>
        </w:rPr>
        <w:t>Небезпечні чинники біологічного походження</w:t>
      </w:r>
    </w:p>
    <w:p w:rsidR="00214369" w:rsidRPr="00E970DC" w:rsidRDefault="00214369" w:rsidP="00E970DC">
      <w:pPr>
        <w:pStyle w:val="a5"/>
        <w:shd w:val="clear" w:color="auto" w:fill="FFFFFF"/>
        <w:spacing w:before="0" w:beforeAutospacing="0" w:after="0" w:afterAutospacing="0" w:line="276" w:lineRule="auto"/>
        <w:ind w:firstLine="709"/>
        <w:jc w:val="both"/>
        <w:rPr>
          <w:color w:val="202122"/>
          <w:sz w:val="28"/>
          <w:szCs w:val="28"/>
        </w:rPr>
      </w:pPr>
      <w:r w:rsidRPr="00E970DC">
        <w:rPr>
          <w:color w:val="202122"/>
          <w:sz w:val="28"/>
          <w:szCs w:val="28"/>
        </w:rPr>
        <w:t xml:space="preserve">Харчовим продуктам можуть загрожувати небезпечні чинники біологічного походження. Їх джерелом може бути сировина, або вони можуть виникати на певних етапах технологічної обробки, що застосовується для </w:t>
      </w:r>
      <w:r w:rsidRPr="00E970DC">
        <w:rPr>
          <w:color w:val="202122"/>
          <w:sz w:val="28"/>
          <w:szCs w:val="28"/>
        </w:rPr>
        <w:lastRenderedPageBreak/>
        <w:t>виробництва кінцевого продукту. Біологічні чинники поділяються на такі групи:</w:t>
      </w:r>
    </w:p>
    <w:p w:rsidR="00214369" w:rsidRPr="00E970DC" w:rsidRDefault="00214369" w:rsidP="00E970DC">
      <w:pPr>
        <w:numPr>
          <w:ilvl w:val="0"/>
          <w:numId w:val="4"/>
        </w:numPr>
        <w:shd w:val="clear" w:color="auto" w:fill="FFFFFF"/>
        <w:spacing w:after="0" w:line="276" w:lineRule="auto"/>
        <w:ind w:left="384" w:firstLine="709"/>
        <w:jc w:val="both"/>
        <w:rPr>
          <w:rFonts w:ascii="Times New Roman" w:hAnsi="Times New Roman" w:cs="Times New Roman"/>
          <w:color w:val="202122"/>
          <w:sz w:val="28"/>
          <w:szCs w:val="28"/>
        </w:rPr>
      </w:pPr>
      <w:r w:rsidRPr="00E970DC">
        <w:rPr>
          <w:rFonts w:ascii="Times New Roman" w:hAnsi="Times New Roman" w:cs="Times New Roman"/>
          <w:color w:val="202122"/>
          <w:sz w:val="28"/>
          <w:szCs w:val="28"/>
        </w:rPr>
        <w:t>мікроорганізми;</w:t>
      </w:r>
    </w:p>
    <w:p w:rsidR="00214369" w:rsidRPr="00E970DC" w:rsidRDefault="00214369" w:rsidP="00E970DC">
      <w:pPr>
        <w:numPr>
          <w:ilvl w:val="0"/>
          <w:numId w:val="4"/>
        </w:numPr>
        <w:shd w:val="clear" w:color="auto" w:fill="FFFFFF"/>
        <w:spacing w:after="0" w:line="276" w:lineRule="auto"/>
        <w:ind w:left="384" w:firstLine="709"/>
        <w:jc w:val="both"/>
        <w:rPr>
          <w:rFonts w:ascii="Times New Roman" w:hAnsi="Times New Roman" w:cs="Times New Roman"/>
          <w:color w:val="202122"/>
          <w:sz w:val="28"/>
          <w:szCs w:val="28"/>
        </w:rPr>
      </w:pPr>
      <w:r w:rsidRPr="00E970DC">
        <w:rPr>
          <w:rFonts w:ascii="Times New Roman" w:hAnsi="Times New Roman" w:cs="Times New Roman"/>
          <w:color w:val="202122"/>
          <w:sz w:val="28"/>
          <w:szCs w:val="28"/>
        </w:rPr>
        <w:t>бактерії;</w:t>
      </w:r>
    </w:p>
    <w:p w:rsidR="00214369" w:rsidRPr="00E970DC" w:rsidRDefault="00214369" w:rsidP="00E970DC">
      <w:pPr>
        <w:numPr>
          <w:ilvl w:val="0"/>
          <w:numId w:val="4"/>
        </w:numPr>
        <w:shd w:val="clear" w:color="auto" w:fill="FFFFFF"/>
        <w:spacing w:after="0" w:line="276" w:lineRule="auto"/>
        <w:ind w:left="384" w:firstLine="709"/>
        <w:jc w:val="both"/>
        <w:rPr>
          <w:rFonts w:ascii="Times New Roman" w:hAnsi="Times New Roman" w:cs="Times New Roman"/>
          <w:color w:val="202122"/>
          <w:sz w:val="28"/>
          <w:szCs w:val="28"/>
        </w:rPr>
      </w:pPr>
      <w:r w:rsidRPr="00E970DC">
        <w:rPr>
          <w:rFonts w:ascii="Times New Roman" w:hAnsi="Times New Roman" w:cs="Times New Roman"/>
          <w:color w:val="202122"/>
          <w:sz w:val="28"/>
          <w:szCs w:val="28"/>
        </w:rPr>
        <w:t>віруси;</w:t>
      </w:r>
    </w:p>
    <w:p w:rsidR="00214369" w:rsidRPr="00E970DC" w:rsidRDefault="00214369" w:rsidP="00E970DC">
      <w:pPr>
        <w:numPr>
          <w:ilvl w:val="0"/>
          <w:numId w:val="4"/>
        </w:numPr>
        <w:shd w:val="clear" w:color="auto" w:fill="FFFFFF"/>
        <w:spacing w:after="0" w:line="276" w:lineRule="auto"/>
        <w:ind w:left="384" w:firstLine="709"/>
        <w:jc w:val="both"/>
        <w:rPr>
          <w:rFonts w:ascii="Times New Roman" w:hAnsi="Times New Roman" w:cs="Times New Roman"/>
          <w:color w:val="202122"/>
          <w:sz w:val="28"/>
          <w:szCs w:val="28"/>
        </w:rPr>
      </w:pPr>
      <w:r w:rsidRPr="00E970DC">
        <w:rPr>
          <w:rFonts w:ascii="Times New Roman" w:hAnsi="Times New Roman" w:cs="Times New Roman"/>
          <w:color w:val="202122"/>
          <w:sz w:val="28"/>
          <w:szCs w:val="28"/>
        </w:rPr>
        <w:t>паразити;</w:t>
      </w:r>
    </w:p>
    <w:p w:rsidR="00214369" w:rsidRDefault="00214369" w:rsidP="00E970DC">
      <w:pPr>
        <w:numPr>
          <w:ilvl w:val="0"/>
          <w:numId w:val="4"/>
        </w:numPr>
        <w:shd w:val="clear" w:color="auto" w:fill="FFFFFF"/>
        <w:spacing w:after="0" w:line="276" w:lineRule="auto"/>
        <w:ind w:left="384" w:firstLine="709"/>
        <w:jc w:val="both"/>
        <w:rPr>
          <w:rFonts w:ascii="Times New Roman" w:hAnsi="Times New Roman" w:cs="Times New Roman"/>
          <w:color w:val="202122"/>
          <w:sz w:val="28"/>
          <w:szCs w:val="28"/>
        </w:rPr>
      </w:pPr>
      <w:r w:rsidRPr="00E970DC">
        <w:rPr>
          <w:rFonts w:ascii="Times New Roman" w:hAnsi="Times New Roman" w:cs="Times New Roman"/>
          <w:color w:val="202122"/>
          <w:sz w:val="28"/>
          <w:szCs w:val="28"/>
        </w:rPr>
        <w:t>гриби;</w:t>
      </w:r>
    </w:p>
    <w:p w:rsidR="0084206C" w:rsidRPr="00E970DC" w:rsidRDefault="0084206C" w:rsidP="00E970DC">
      <w:pPr>
        <w:numPr>
          <w:ilvl w:val="0"/>
          <w:numId w:val="4"/>
        </w:numPr>
        <w:shd w:val="clear" w:color="auto" w:fill="FFFFFF"/>
        <w:spacing w:after="0" w:line="276" w:lineRule="auto"/>
        <w:ind w:left="384" w:firstLine="709"/>
        <w:jc w:val="both"/>
        <w:rPr>
          <w:rFonts w:ascii="Times New Roman" w:hAnsi="Times New Roman" w:cs="Times New Roman"/>
          <w:color w:val="202122"/>
          <w:sz w:val="28"/>
          <w:szCs w:val="28"/>
        </w:rPr>
      </w:pPr>
      <w:r>
        <w:rPr>
          <w:rFonts w:ascii="Times New Roman" w:hAnsi="Times New Roman" w:cs="Times New Roman"/>
          <w:color w:val="202122"/>
          <w:sz w:val="28"/>
          <w:szCs w:val="28"/>
        </w:rPr>
        <w:t>алергени;</w:t>
      </w:r>
    </w:p>
    <w:p w:rsidR="00214369" w:rsidRPr="00E970DC" w:rsidRDefault="00214369" w:rsidP="00E970DC">
      <w:pPr>
        <w:numPr>
          <w:ilvl w:val="0"/>
          <w:numId w:val="4"/>
        </w:numPr>
        <w:shd w:val="clear" w:color="auto" w:fill="FFFFFF"/>
        <w:spacing w:after="0" w:line="276" w:lineRule="auto"/>
        <w:ind w:left="384" w:firstLine="709"/>
        <w:jc w:val="both"/>
        <w:rPr>
          <w:rFonts w:ascii="Times New Roman" w:hAnsi="Times New Roman" w:cs="Times New Roman"/>
          <w:color w:val="202122"/>
          <w:sz w:val="28"/>
          <w:szCs w:val="28"/>
        </w:rPr>
      </w:pPr>
      <w:r w:rsidRPr="00E970DC">
        <w:rPr>
          <w:rFonts w:ascii="Times New Roman" w:hAnsi="Times New Roman" w:cs="Times New Roman"/>
          <w:color w:val="202122"/>
          <w:sz w:val="28"/>
          <w:szCs w:val="28"/>
        </w:rPr>
        <w:t>дріжджі.</w:t>
      </w:r>
    </w:p>
    <w:p w:rsidR="00214369" w:rsidRPr="0084206C" w:rsidRDefault="00214369" w:rsidP="00E970DC">
      <w:pPr>
        <w:pStyle w:val="3"/>
        <w:shd w:val="clear" w:color="auto" w:fill="FFFFFF"/>
        <w:spacing w:before="0" w:line="276" w:lineRule="auto"/>
        <w:ind w:firstLine="709"/>
        <w:jc w:val="both"/>
        <w:rPr>
          <w:rFonts w:ascii="Times New Roman" w:hAnsi="Times New Roman" w:cs="Times New Roman"/>
          <w:b/>
          <w:color w:val="000000"/>
          <w:sz w:val="28"/>
          <w:szCs w:val="28"/>
        </w:rPr>
      </w:pPr>
      <w:r w:rsidRPr="0084206C">
        <w:rPr>
          <w:rStyle w:val="mw-headline"/>
          <w:rFonts w:ascii="Times New Roman" w:hAnsi="Times New Roman" w:cs="Times New Roman"/>
          <w:b/>
          <w:color w:val="000000"/>
          <w:sz w:val="28"/>
          <w:szCs w:val="28"/>
        </w:rPr>
        <w:t>Хімічні небезпечні чинники</w:t>
      </w:r>
    </w:p>
    <w:p w:rsidR="00214369" w:rsidRPr="00E970DC" w:rsidRDefault="00214369" w:rsidP="00E970DC">
      <w:pPr>
        <w:pStyle w:val="a5"/>
        <w:shd w:val="clear" w:color="auto" w:fill="FFFFFF"/>
        <w:spacing w:before="0" w:beforeAutospacing="0" w:after="0" w:afterAutospacing="0" w:line="276" w:lineRule="auto"/>
        <w:ind w:firstLine="709"/>
        <w:jc w:val="both"/>
        <w:rPr>
          <w:color w:val="202122"/>
          <w:sz w:val="28"/>
          <w:szCs w:val="28"/>
        </w:rPr>
      </w:pPr>
      <w:r w:rsidRPr="00E970DC">
        <w:rPr>
          <w:color w:val="202122"/>
          <w:sz w:val="28"/>
          <w:szCs w:val="28"/>
        </w:rPr>
        <w:t>Забруднення хімічного характеру може трапитися на будь-якому етапі процесу виробництва та обробки. Хімічні речовини можуть бути корисними та спеціально додаватися до деяких продуктів, наприклад, пестициди застосовуються у вирощуванні фруктів та овочів. Хімічні речовини не становлять небезпеки, якщо вони використовуються правильно, або перебувають під контролем. Потенційний ризик для споживачів підвищується, коли вміст хімічних речовин не контролюється, або коли рекомендовані норми перевищуються. Присутність хімічної речовини не завжди становить небезпеку. Чи є вона небезпечною, чи ні, залежить від її кількості. Токсичний ефект деяких хімічних речовин виявляється тільки у випадку піддавання їхньому впливу протягом тривалого часу. Щодо таких речовин нормами встановлюються певні обмеження.</w:t>
      </w:r>
    </w:p>
    <w:p w:rsidR="00214369" w:rsidRPr="00E970DC" w:rsidRDefault="00214369" w:rsidP="00E970DC">
      <w:pPr>
        <w:pStyle w:val="a5"/>
        <w:shd w:val="clear" w:color="auto" w:fill="FFFFFF"/>
        <w:spacing w:before="0" w:beforeAutospacing="0" w:after="0" w:afterAutospacing="0" w:line="276" w:lineRule="auto"/>
        <w:ind w:firstLine="709"/>
        <w:jc w:val="both"/>
        <w:rPr>
          <w:color w:val="202122"/>
          <w:sz w:val="28"/>
          <w:szCs w:val="28"/>
        </w:rPr>
      </w:pPr>
      <w:r w:rsidRPr="00E970DC">
        <w:rPr>
          <w:color w:val="202122"/>
          <w:sz w:val="28"/>
          <w:szCs w:val="28"/>
        </w:rPr>
        <w:t>Хімічні небезпечні чинники можна розділити на три категорії:</w:t>
      </w:r>
    </w:p>
    <w:p w:rsidR="00214369" w:rsidRPr="00E970DC" w:rsidRDefault="00214369" w:rsidP="00E970DC">
      <w:pPr>
        <w:numPr>
          <w:ilvl w:val="0"/>
          <w:numId w:val="5"/>
        </w:numPr>
        <w:shd w:val="clear" w:color="auto" w:fill="FFFFFF"/>
        <w:spacing w:after="0" w:line="276" w:lineRule="auto"/>
        <w:ind w:left="384" w:firstLine="709"/>
        <w:jc w:val="both"/>
        <w:rPr>
          <w:rFonts w:ascii="Times New Roman" w:hAnsi="Times New Roman" w:cs="Times New Roman"/>
          <w:color w:val="202122"/>
          <w:sz w:val="28"/>
          <w:szCs w:val="28"/>
        </w:rPr>
      </w:pPr>
      <w:r w:rsidRPr="00E970DC">
        <w:rPr>
          <w:rFonts w:ascii="Times New Roman" w:hAnsi="Times New Roman" w:cs="Times New Roman"/>
          <w:color w:val="202122"/>
          <w:sz w:val="28"/>
          <w:szCs w:val="28"/>
        </w:rPr>
        <w:t>Хімічні речовини, що виникають природним шляхом.</w:t>
      </w:r>
    </w:p>
    <w:p w:rsidR="00214369" w:rsidRPr="00E970DC" w:rsidRDefault="00214369" w:rsidP="00E970DC">
      <w:pPr>
        <w:numPr>
          <w:ilvl w:val="0"/>
          <w:numId w:val="5"/>
        </w:numPr>
        <w:shd w:val="clear" w:color="auto" w:fill="FFFFFF"/>
        <w:spacing w:after="0" w:line="276" w:lineRule="auto"/>
        <w:ind w:left="384" w:firstLine="709"/>
        <w:jc w:val="both"/>
        <w:rPr>
          <w:rFonts w:ascii="Times New Roman" w:hAnsi="Times New Roman" w:cs="Times New Roman"/>
          <w:color w:val="202122"/>
          <w:sz w:val="28"/>
          <w:szCs w:val="28"/>
        </w:rPr>
      </w:pPr>
      <w:r w:rsidRPr="00E970DC">
        <w:rPr>
          <w:rFonts w:ascii="Times New Roman" w:hAnsi="Times New Roman" w:cs="Times New Roman"/>
          <w:color w:val="202122"/>
          <w:sz w:val="28"/>
          <w:szCs w:val="28"/>
        </w:rPr>
        <w:t>Спеціально додані хімічні речовини.</w:t>
      </w:r>
    </w:p>
    <w:p w:rsidR="00214369" w:rsidRPr="00E970DC" w:rsidRDefault="00214369" w:rsidP="00E970DC">
      <w:pPr>
        <w:numPr>
          <w:ilvl w:val="0"/>
          <w:numId w:val="5"/>
        </w:numPr>
        <w:shd w:val="clear" w:color="auto" w:fill="FFFFFF"/>
        <w:spacing w:after="0" w:line="276" w:lineRule="auto"/>
        <w:ind w:left="384" w:firstLine="709"/>
        <w:jc w:val="both"/>
        <w:rPr>
          <w:rFonts w:ascii="Times New Roman" w:hAnsi="Times New Roman" w:cs="Times New Roman"/>
          <w:color w:val="202122"/>
          <w:sz w:val="28"/>
          <w:szCs w:val="28"/>
        </w:rPr>
      </w:pPr>
      <w:proofErr w:type="spellStart"/>
      <w:r w:rsidRPr="00E970DC">
        <w:rPr>
          <w:rFonts w:ascii="Times New Roman" w:hAnsi="Times New Roman" w:cs="Times New Roman"/>
          <w:color w:val="202122"/>
          <w:sz w:val="28"/>
          <w:szCs w:val="28"/>
        </w:rPr>
        <w:t>Неспеціально</w:t>
      </w:r>
      <w:proofErr w:type="spellEnd"/>
      <w:r w:rsidRPr="00E970DC">
        <w:rPr>
          <w:rFonts w:ascii="Times New Roman" w:hAnsi="Times New Roman" w:cs="Times New Roman"/>
          <w:color w:val="202122"/>
          <w:sz w:val="28"/>
          <w:szCs w:val="28"/>
        </w:rPr>
        <w:t xml:space="preserve"> або випадково додані хімічні речовини.</w:t>
      </w:r>
    </w:p>
    <w:p w:rsidR="00214369" w:rsidRPr="0084206C" w:rsidRDefault="00214369" w:rsidP="00E970DC">
      <w:pPr>
        <w:pStyle w:val="3"/>
        <w:shd w:val="clear" w:color="auto" w:fill="FFFFFF"/>
        <w:spacing w:before="0" w:line="276" w:lineRule="auto"/>
        <w:ind w:firstLine="709"/>
        <w:jc w:val="both"/>
        <w:rPr>
          <w:rFonts w:ascii="Times New Roman" w:hAnsi="Times New Roman" w:cs="Times New Roman"/>
          <w:b/>
          <w:color w:val="000000"/>
          <w:sz w:val="28"/>
          <w:szCs w:val="28"/>
        </w:rPr>
      </w:pPr>
      <w:r w:rsidRPr="0084206C">
        <w:rPr>
          <w:rStyle w:val="mw-headline"/>
          <w:rFonts w:ascii="Times New Roman" w:hAnsi="Times New Roman" w:cs="Times New Roman"/>
          <w:b/>
          <w:color w:val="000000"/>
          <w:sz w:val="28"/>
          <w:szCs w:val="28"/>
        </w:rPr>
        <w:t>Фізичні небезпечні чинники</w:t>
      </w:r>
    </w:p>
    <w:p w:rsidR="00214369" w:rsidRPr="00E970DC" w:rsidRDefault="00214369" w:rsidP="00E970DC">
      <w:pPr>
        <w:pStyle w:val="a5"/>
        <w:shd w:val="clear" w:color="auto" w:fill="FFFFFF"/>
        <w:spacing w:before="0" w:beforeAutospacing="0" w:after="0" w:afterAutospacing="0" w:line="276" w:lineRule="auto"/>
        <w:ind w:firstLine="709"/>
        <w:jc w:val="both"/>
        <w:rPr>
          <w:color w:val="202122"/>
          <w:sz w:val="28"/>
          <w:szCs w:val="28"/>
        </w:rPr>
      </w:pPr>
      <w:r w:rsidRPr="00E970DC">
        <w:rPr>
          <w:color w:val="202122"/>
          <w:sz w:val="28"/>
          <w:szCs w:val="28"/>
        </w:rPr>
        <w:t>До небезпечних чинників фізичного походження відносяться будь-які потенційно шкідливі сторонні предмети, яких звичайно у харчових продуктах немає. Якщо помилково спожити сторонній матеріал або предмет, це, вірогідно, призведе до задухи, фізичного пошкодження або інших шкідливих наслідків для здоров'я. Саме на фізичні небезпечні чинники споживачі скаржаться найчастіше, бо травма виникає одразу або незабаром після споживання їжі, і джерело небезпеки виявити легко.</w:t>
      </w:r>
    </w:p>
    <w:p w:rsidR="00214369" w:rsidRPr="00E970DC" w:rsidRDefault="00214369" w:rsidP="00E970DC">
      <w:pPr>
        <w:pStyle w:val="a5"/>
        <w:shd w:val="clear" w:color="auto" w:fill="FFFFFF"/>
        <w:spacing w:before="0" w:beforeAutospacing="0" w:after="0" w:afterAutospacing="0" w:line="276" w:lineRule="auto"/>
        <w:ind w:firstLine="709"/>
        <w:jc w:val="both"/>
        <w:rPr>
          <w:color w:val="202122"/>
          <w:sz w:val="28"/>
          <w:szCs w:val="28"/>
        </w:rPr>
      </w:pPr>
      <w:r w:rsidRPr="00E970DC">
        <w:rPr>
          <w:color w:val="202122"/>
          <w:sz w:val="28"/>
          <w:szCs w:val="28"/>
        </w:rPr>
        <w:t>Прикладами матеріалів, які можуть становити фізичну небезпеку можуть бути: Скло, метал, каміння — якщо потрапляє в продукти харчування спричиняє порізи, кровотечі, пошкодження ротової порожнини та шлунково-кишкового тракту; для виявлення або видалення може бути потрібне хірургічне втручання.</w:t>
      </w:r>
    </w:p>
    <w:p w:rsidR="00214369" w:rsidRDefault="00214369" w:rsidP="004E5856">
      <w:pPr>
        <w:pStyle w:val="a5"/>
        <w:rPr>
          <w:rFonts w:ascii="Arial" w:hAnsi="Arial" w:cs="Arial"/>
          <w:color w:val="000000"/>
        </w:rPr>
      </w:pPr>
    </w:p>
    <w:p w:rsidR="004E5856" w:rsidRDefault="004E5856" w:rsidP="00751F5A">
      <w:pPr>
        <w:spacing w:after="0" w:line="276" w:lineRule="auto"/>
        <w:ind w:firstLine="709"/>
        <w:jc w:val="both"/>
        <w:rPr>
          <w:rFonts w:ascii="Times New Roman" w:hAnsi="Times New Roman" w:cs="Times New Roman"/>
          <w:sz w:val="28"/>
          <w:szCs w:val="28"/>
        </w:rPr>
      </w:pPr>
    </w:p>
    <w:p w:rsidR="00B375E6" w:rsidRDefault="00B375E6"/>
    <w:sectPr w:rsidR="00B375E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106A66"/>
    <w:multiLevelType w:val="hybridMultilevel"/>
    <w:tmpl w:val="CA769FBE"/>
    <w:lvl w:ilvl="0" w:tplc="04220001">
      <w:start w:val="1"/>
      <w:numFmt w:val="bullet"/>
      <w:lvlText w:val=""/>
      <w:lvlJc w:val="left"/>
      <w:pPr>
        <w:ind w:left="1170" w:hanging="360"/>
      </w:pPr>
      <w:rPr>
        <w:rFonts w:ascii="Symbol" w:hAnsi="Symbol" w:hint="default"/>
      </w:rPr>
    </w:lvl>
    <w:lvl w:ilvl="1" w:tplc="04220003" w:tentative="1">
      <w:start w:val="1"/>
      <w:numFmt w:val="bullet"/>
      <w:lvlText w:val="o"/>
      <w:lvlJc w:val="left"/>
      <w:pPr>
        <w:ind w:left="1890" w:hanging="360"/>
      </w:pPr>
      <w:rPr>
        <w:rFonts w:ascii="Courier New" w:hAnsi="Courier New" w:cs="Courier New" w:hint="default"/>
      </w:rPr>
    </w:lvl>
    <w:lvl w:ilvl="2" w:tplc="04220005" w:tentative="1">
      <w:start w:val="1"/>
      <w:numFmt w:val="bullet"/>
      <w:lvlText w:val=""/>
      <w:lvlJc w:val="left"/>
      <w:pPr>
        <w:ind w:left="2610" w:hanging="360"/>
      </w:pPr>
      <w:rPr>
        <w:rFonts w:ascii="Wingdings" w:hAnsi="Wingdings" w:hint="default"/>
      </w:rPr>
    </w:lvl>
    <w:lvl w:ilvl="3" w:tplc="04220001" w:tentative="1">
      <w:start w:val="1"/>
      <w:numFmt w:val="bullet"/>
      <w:lvlText w:val=""/>
      <w:lvlJc w:val="left"/>
      <w:pPr>
        <w:ind w:left="3330" w:hanging="360"/>
      </w:pPr>
      <w:rPr>
        <w:rFonts w:ascii="Symbol" w:hAnsi="Symbol" w:hint="default"/>
      </w:rPr>
    </w:lvl>
    <w:lvl w:ilvl="4" w:tplc="04220003" w:tentative="1">
      <w:start w:val="1"/>
      <w:numFmt w:val="bullet"/>
      <w:lvlText w:val="o"/>
      <w:lvlJc w:val="left"/>
      <w:pPr>
        <w:ind w:left="4050" w:hanging="360"/>
      </w:pPr>
      <w:rPr>
        <w:rFonts w:ascii="Courier New" w:hAnsi="Courier New" w:cs="Courier New" w:hint="default"/>
      </w:rPr>
    </w:lvl>
    <w:lvl w:ilvl="5" w:tplc="04220005" w:tentative="1">
      <w:start w:val="1"/>
      <w:numFmt w:val="bullet"/>
      <w:lvlText w:val=""/>
      <w:lvlJc w:val="left"/>
      <w:pPr>
        <w:ind w:left="4770" w:hanging="360"/>
      </w:pPr>
      <w:rPr>
        <w:rFonts w:ascii="Wingdings" w:hAnsi="Wingdings" w:hint="default"/>
      </w:rPr>
    </w:lvl>
    <w:lvl w:ilvl="6" w:tplc="04220001" w:tentative="1">
      <w:start w:val="1"/>
      <w:numFmt w:val="bullet"/>
      <w:lvlText w:val=""/>
      <w:lvlJc w:val="left"/>
      <w:pPr>
        <w:ind w:left="5490" w:hanging="360"/>
      </w:pPr>
      <w:rPr>
        <w:rFonts w:ascii="Symbol" w:hAnsi="Symbol" w:hint="default"/>
      </w:rPr>
    </w:lvl>
    <w:lvl w:ilvl="7" w:tplc="04220003" w:tentative="1">
      <w:start w:val="1"/>
      <w:numFmt w:val="bullet"/>
      <w:lvlText w:val="o"/>
      <w:lvlJc w:val="left"/>
      <w:pPr>
        <w:ind w:left="6210" w:hanging="360"/>
      </w:pPr>
      <w:rPr>
        <w:rFonts w:ascii="Courier New" w:hAnsi="Courier New" w:cs="Courier New" w:hint="default"/>
      </w:rPr>
    </w:lvl>
    <w:lvl w:ilvl="8" w:tplc="04220005" w:tentative="1">
      <w:start w:val="1"/>
      <w:numFmt w:val="bullet"/>
      <w:lvlText w:val=""/>
      <w:lvlJc w:val="left"/>
      <w:pPr>
        <w:ind w:left="6930" w:hanging="360"/>
      </w:pPr>
      <w:rPr>
        <w:rFonts w:ascii="Wingdings" w:hAnsi="Wingdings" w:hint="default"/>
      </w:rPr>
    </w:lvl>
  </w:abstractNum>
  <w:abstractNum w:abstractNumId="1" w15:restartNumberingAfterBreak="0">
    <w:nsid w:val="21A27D32"/>
    <w:multiLevelType w:val="multilevel"/>
    <w:tmpl w:val="72F48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A0F58CB"/>
    <w:multiLevelType w:val="hybridMultilevel"/>
    <w:tmpl w:val="38BA95D4"/>
    <w:lvl w:ilvl="0" w:tplc="0422000D">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 w15:restartNumberingAfterBreak="0">
    <w:nsid w:val="51C53D4F"/>
    <w:multiLevelType w:val="hybridMultilevel"/>
    <w:tmpl w:val="F5A44418"/>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4" w15:restartNumberingAfterBreak="0">
    <w:nsid w:val="590323FB"/>
    <w:multiLevelType w:val="multilevel"/>
    <w:tmpl w:val="3B5C8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42A0"/>
    <w:rsid w:val="00214369"/>
    <w:rsid w:val="004E5856"/>
    <w:rsid w:val="0056129E"/>
    <w:rsid w:val="00751F5A"/>
    <w:rsid w:val="007E5DCB"/>
    <w:rsid w:val="0084206C"/>
    <w:rsid w:val="009E42A0"/>
    <w:rsid w:val="00B375E6"/>
    <w:rsid w:val="00B61BC1"/>
    <w:rsid w:val="00D042E9"/>
    <w:rsid w:val="00DC7391"/>
    <w:rsid w:val="00E970DC"/>
    <w:rsid w:val="00ED160B"/>
    <w:rsid w:val="00F9602A"/>
    <w:rsid w:val="00FB6E4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836F3"/>
  <w15:chartTrackingRefBased/>
  <w15:docId w15:val="{E7E933FA-D7B4-4804-934A-68F97A45A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1F5A"/>
    <w:pPr>
      <w:spacing w:after="160" w:line="259" w:lineRule="auto"/>
    </w:pPr>
  </w:style>
  <w:style w:type="paragraph" w:styleId="1">
    <w:name w:val="heading 1"/>
    <w:basedOn w:val="a"/>
    <w:link w:val="10"/>
    <w:uiPriority w:val="9"/>
    <w:qFormat/>
    <w:rsid w:val="004E585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paragraph" w:styleId="2">
    <w:name w:val="heading 2"/>
    <w:basedOn w:val="a"/>
    <w:next w:val="a"/>
    <w:link w:val="20"/>
    <w:uiPriority w:val="9"/>
    <w:semiHidden/>
    <w:unhideWhenUsed/>
    <w:qFormat/>
    <w:rsid w:val="004E585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21436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51F5A"/>
    <w:pPr>
      <w:ind w:left="720"/>
      <w:contextualSpacing/>
    </w:pPr>
  </w:style>
  <w:style w:type="paragraph" w:customStyle="1" w:styleId="rvps6">
    <w:name w:val="rvps6"/>
    <w:basedOn w:val="a"/>
    <w:rsid w:val="00751F5A"/>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23">
    <w:name w:val="rvts23"/>
    <w:basedOn w:val="a0"/>
    <w:rsid w:val="00751F5A"/>
  </w:style>
  <w:style w:type="paragraph" w:customStyle="1" w:styleId="rvps7">
    <w:name w:val="rvps7"/>
    <w:basedOn w:val="a"/>
    <w:rsid w:val="00751F5A"/>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44">
    <w:name w:val="rvts44"/>
    <w:basedOn w:val="a0"/>
    <w:rsid w:val="00751F5A"/>
  </w:style>
  <w:style w:type="paragraph" w:customStyle="1" w:styleId="rvps18">
    <w:name w:val="rvps18"/>
    <w:basedOn w:val="a"/>
    <w:rsid w:val="00751F5A"/>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Hyperlink"/>
    <w:basedOn w:val="a0"/>
    <w:uiPriority w:val="99"/>
    <w:semiHidden/>
    <w:unhideWhenUsed/>
    <w:rsid w:val="00751F5A"/>
    <w:rPr>
      <w:color w:val="0000FF"/>
      <w:u w:val="single"/>
    </w:rPr>
  </w:style>
  <w:style w:type="character" w:customStyle="1" w:styleId="rvts15">
    <w:name w:val="rvts15"/>
    <w:basedOn w:val="a0"/>
    <w:rsid w:val="00751F5A"/>
  </w:style>
  <w:style w:type="paragraph" w:customStyle="1" w:styleId="rvps2">
    <w:name w:val="rvps2"/>
    <w:basedOn w:val="a"/>
    <w:rsid w:val="00751F5A"/>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9">
    <w:name w:val="rvts9"/>
    <w:basedOn w:val="a0"/>
    <w:rsid w:val="00751F5A"/>
  </w:style>
  <w:style w:type="character" w:customStyle="1" w:styleId="10">
    <w:name w:val="Заголовок 1 Знак"/>
    <w:basedOn w:val="a0"/>
    <w:link w:val="1"/>
    <w:uiPriority w:val="9"/>
    <w:rsid w:val="004E5856"/>
    <w:rPr>
      <w:rFonts w:ascii="Times New Roman" w:eastAsia="Times New Roman" w:hAnsi="Times New Roman" w:cs="Times New Roman"/>
      <w:b/>
      <w:bCs/>
      <w:kern w:val="36"/>
      <w:sz w:val="48"/>
      <w:szCs w:val="48"/>
      <w:lang w:eastAsia="uk-UA"/>
    </w:rPr>
  </w:style>
  <w:style w:type="paragraph" w:styleId="a5">
    <w:name w:val="Normal (Web)"/>
    <w:basedOn w:val="a"/>
    <w:uiPriority w:val="99"/>
    <w:semiHidden/>
    <w:unhideWhenUsed/>
    <w:rsid w:val="004E5856"/>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20">
    <w:name w:val="Заголовок 2 Знак"/>
    <w:basedOn w:val="a0"/>
    <w:link w:val="2"/>
    <w:uiPriority w:val="9"/>
    <w:semiHidden/>
    <w:rsid w:val="004E5856"/>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0"/>
    <w:link w:val="3"/>
    <w:uiPriority w:val="9"/>
    <w:semiHidden/>
    <w:rsid w:val="00214369"/>
    <w:rPr>
      <w:rFonts w:asciiTheme="majorHAnsi" w:eastAsiaTheme="majorEastAsia" w:hAnsiTheme="majorHAnsi" w:cstheme="majorBidi"/>
      <w:color w:val="243F60" w:themeColor="accent1" w:themeShade="7F"/>
      <w:sz w:val="24"/>
      <w:szCs w:val="24"/>
    </w:rPr>
  </w:style>
  <w:style w:type="character" w:customStyle="1" w:styleId="mw-headline">
    <w:name w:val="mw-headline"/>
    <w:basedOn w:val="a0"/>
    <w:rsid w:val="00214369"/>
  </w:style>
  <w:style w:type="character" w:customStyle="1" w:styleId="mw-editsection">
    <w:name w:val="mw-editsection"/>
    <w:basedOn w:val="a0"/>
    <w:rsid w:val="00214369"/>
  </w:style>
  <w:style w:type="character" w:customStyle="1" w:styleId="mw-editsection-bracket">
    <w:name w:val="mw-editsection-bracket"/>
    <w:basedOn w:val="a0"/>
    <w:rsid w:val="00214369"/>
  </w:style>
  <w:style w:type="character" w:customStyle="1" w:styleId="mw-editsection-divider">
    <w:name w:val="mw-editsection-divider"/>
    <w:basedOn w:val="a0"/>
    <w:rsid w:val="002143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558457">
      <w:bodyDiv w:val="1"/>
      <w:marLeft w:val="0"/>
      <w:marRight w:val="0"/>
      <w:marTop w:val="0"/>
      <w:marBottom w:val="0"/>
      <w:divBdr>
        <w:top w:val="none" w:sz="0" w:space="0" w:color="auto"/>
        <w:left w:val="none" w:sz="0" w:space="0" w:color="auto"/>
        <w:bottom w:val="none" w:sz="0" w:space="0" w:color="auto"/>
        <w:right w:val="none" w:sz="0" w:space="0" w:color="auto"/>
      </w:divBdr>
    </w:div>
    <w:div w:id="406998970">
      <w:bodyDiv w:val="1"/>
      <w:marLeft w:val="0"/>
      <w:marRight w:val="0"/>
      <w:marTop w:val="0"/>
      <w:marBottom w:val="0"/>
      <w:divBdr>
        <w:top w:val="none" w:sz="0" w:space="0" w:color="auto"/>
        <w:left w:val="none" w:sz="0" w:space="0" w:color="auto"/>
        <w:bottom w:val="none" w:sz="0" w:space="0" w:color="auto"/>
        <w:right w:val="none" w:sz="0" w:space="0" w:color="auto"/>
      </w:divBdr>
    </w:div>
    <w:div w:id="1604024930">
      <w:bodyDiv w:val="1"/>
      <w:marLeft w:val="0"/>
      <w:marRight w:val="0"/>
      <w:marTop w:val="0"/>
      <w:marBottom w:val="0"/>
      <w:divBdr>
        <w:top w:val="none" w:sz="0" w:space="0" w:color="auto"/>
        <w:left w:val="none" w:sz="0" w:space="0" w:color="auto"/>
        <w:bottom w:val="none" w:sz="0" w:space="0" w:color="auto"/>
        <w:right w:val="none" w:sz="0" w:space="0" w:color="auto"/>
      </w:divBdr>
    </w:div>
    <w:div w:id="1981227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zakon.rada.gov.ua/laws/show/1113-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on.rada.gov.ua/laws/show/124-20" TargetMode="External"/><Relationship Id="rId5" Type="http://schemas.openxmlformats.org/officeDocument/2006/relationships/hyperlink" Target="https://zakon.rada.gov.ua/laws/show/4005-12"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1057</TotalTime>
  <Pages>15</Pages>
  <Words>20673</Words>
  <Characters>11784</Characters>
  <Application>Microsoft Office Word</Application>
  <DocSecurity>0</DocSecurity>
  <Lines>98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32393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Vitos Pavlenko</dc:creator>
  <cp:keywords/>
  <dc:description/>
  <cp:lastModifiedBy>Vitos Pavlenko</cp:lastModifiedBy>
  <cp:revision>10</cp:revision>
  <dcterms:created xsi:type="dcterms:W3CDTF">2021-08-27T13:05:00Z</dcterms:created>
  <dcterms:modified xsi:type="dcterms:W3CDTF">2022-02-21T18:18:00Z</dcterms:modified>
</cp:coreProperties>
</file>