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4B" w:rsidRDefault="00164D15" w:rsidP="006E0B4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F01EE8" w:rsidRPr="00A00C5E"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6E0B4B">
        <w:rPr>
          <w:rFonts w:ascii="Times New Roman" w:hAnsi="Times New Roman"/>
          <w:b/>
          <w:sz w:val="24"/>
          <w:szCs w:val="24"/>
          <w:u w:val="single"/>
        </w:rPr>
        <w:t>9</w:t>
      </w:r>
      <w:r w:rsidRPr="00A00C5E">
        <w:rPr>
          <w:rFonts w:ascii="Times New Roman" w:hAnsi="Times New Roman"/>
          <w:b/>
          <w:sz w:val="24"/>
          <w:szCs w:val="24"/>
          <w:u w:val="single"/>
        </w:rPr>
        <w:t>.</w:t>
      </w:r>
      <w:r w:rsidRPr="00A00C5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0B4B" w:rsidRPr="006E0B4B">
        <w:rPr>
          <w:rFonts w:ascii="Times New Roman" w:hAnsi="Times New Roman"/>
          <w:b/>
          <w:sz w:val="24"/>
          <w:szCs w:val="24"/>
          <w:u w:val="single"/>
        </w:rPr>
        <w:t xml:space="preserve">Управління в галузі земельних відносин </w:t>
      </w:r>
    </w:p>
    <w:p w:rsidR="00164D15" w:rsidRDefault="006E0B4B" w:rsidP="006E0B4B">
      <w:pPr>
        <w:rPr>
          <w:rFonts w:ascii="Times New Roman" w:hAnsi="Times New Roman"/>
          <w:sz w:val="24"/>
          <w:szCs w:val="24"/>
        </w:rPr>
      </w:pPr>
      <w:r w:rsidRPr="006E0B4B">
        <w:rPr>
          <w:rFonts w:ascii="Times New Roman" w:hAnsi="Times New Roman"/>
          <w:b/>
          <w:sz w:val="24"/>
          <w:szCs w:val="24"/>
        </w:rPr>
        <w:t xml:space="preserve">            </w:t>
      </w:r>
      <w:r w:rsidR="00164D15">
        <w:rPr>
          <w:rFonts w:ascii="Times New Roman" w:hAnsi="Times New Roman"/>
          <w:sz w:val="24"/>
          <w:szCs w:val="24"/>
        </w:rPr>
        <w:t>План лекції</w:t>
      </w:r>
      <w:r w:rsidR="00164D15" w:rsidRPr="00F01EE8">
        <w:rPr>
          <w:rFonts w:ascii="Times New Roman" w:hAnsi="Times New Roman"/>
          <w:sz w:val="24"/>
          <w:szCs w:val="24"/>
          <w:lang w:val="ru-RU"/>
        </w:rPr>
        <w:t>:</w:t>
      </w:r>
    </w:p>
    <w:p w:rsidR="00F01EE8" w:rsidRPr="006E0B4B" w:rsidRDefault="00F01EE8" w:rsidP="006E0B4B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6E0B4B">
        <w:rPr>
          <w:b w:val="0"/>
          <w:sz w:val="24"/>
          <w:szCs w:val="24"/>
        </w:rPr>
        <w:t>1.</w:t>
      </w:r>
      <w:r w:rsidR="006E0B4B" w:rsidRPr="006E0B4B">
        <w:rPr>
          <w:b w:val="0"/>
          <w:sz w:val="24"/>
          <w:szCs w:val="24"/>
        </w:rPr>
        <w:t xml:space="preserve"> </w:t>
      </w:r>
      <w:r w:rsidR="006E0B4B" w:rsidRPr="006E0B4B">
        <w:rPr>
          <w:b w:val="0"/>
          <w:sz w:val="24"/>
          <w:szCs w:val="24"/>
        </w:rPr>
        <w:t>Поняття, об'єкт, предмет та мета управління земельними ресурсами</w:t>
      </w:r>
      <w:r w:rsidR="006E0B4B" w:rsidRPr="006E0B4B">
        <w:rPr>
          <w:b w:val="0"/>
          <w:sz w:val="24"/>
          <w:szCs w:val="24"/>
          <w:lang w:val="uk-UA"/>
        </w:rPr>
        <w:t>.</w:t>
      </w:r>
    </w:p>
    <w:p w:rsidR="00F01EE8" w:rsidRPr="006E0B4B" w:rsidRDefault="00F01EE8" w:rsidP="006E0B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B4B">
        <w:rPr>
          <w:rFonts w:ascii="Times New Roman" w:hAnsi="Times New Roman"/>
          <w:sz w:val="24"/>
          <w:szCs w:val="24"/>
        </w:rPr>
        <w:t xml:space="preserve">2. </w:t>
      </w:r>
      <w:r w:rsidR="006E0B4B" w:rsidRPr="006E0B4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Основні завдання управління земельними ресурсами на сучасному етапі розвитку земельних відносин</w:t>
      </w:r>
      <w:r w:rsidR="006E0B4B" w:rsidRPr="006E0B4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6E0B4B" w:rsidRPr="006E0B4B" w:rsidRDefault="006E0B4B" w:rsidP="00F01EE8">
      <w:pPr>
        <w:pStyle w:val="a3"/>
        <w:tabs>
          <w:tab w:val="left" w:pos="1845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E0B4B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6E0B4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Функції та принципи управління земельними ресурсами</w:t>
      </w:r>
    </w:p>
    <w:p w:rsidR="00164D15" w:rsidRDefault="00164D15" w:rsidP="00F01EE8">
      <w:pPr>
        <w:pStyle w:val="a3"/>
        <w:tabs>
          <w:tab w:val="left" w:pos="1845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1EE8" w:rsidRDefault="00F01EE8" w:rsidP="00164D15">
      <w:pPr>
        <w:pStyle w:val="a3"/>
        <w:tabs>
          <w:tab w:val="left" w:pos="1845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</w:p>
    <w:p w:rsidR="006E0B4B" w:rsidRDefault="00164D15" w:rsidP="006E0B4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Питання на с</w:t>
      </w:r>
      <w:r w:rsidRPr="002471C7">
        <w:rPr>
          <w:rFonts w:ascii="Times New Roman" w:hAnsi="Times New Roman"/>
          <w:b/>
          <w:sz w:val="24"/>
          <w:szCs w:val="24"/>
          <w:lang w:val="ru-RU"/>
        </w:rPr>
        <w:t>амостійне опрацювання</w:t>
      </w:r>
    </w:p>
    <w:p w:rsidR="006E0B4B" w:rsidRPr="006E0B4B" w:rsidRDefault="006E0B4B" w:rsidP="006E0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hAnsi="Times New Roman"/>
          <w:sz w:val="24"/>
          <w:szCs w:val="24"/>
          <w:lang w:val="ru-RU"/>
        </w:rPr>
        <w:t>1.З</w:t>
      </w: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міст управління земельними ресурсами на державному, рег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іональному </w:t>
      </w: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та  місцевому рівнях.</w:t>
      </w:r>
      <w:bookmarkStart w:id="0" w:name="_GoBack"/>
      <w:bookmarkEnd w:id="0"/>
    </w:p>
    <w:p w:rsidR="006E0B4B" w:rsidRPr="006E0B4B" w:rsidRDefault="006E0B4B" w:rsidP="006E0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2.Методи, за допомогою яких здійснюється реалізація управлінських рішень.</w:t>
      </w:r>
    </w:p>
    <w:p w:rsidR="00F01EE8" w:rsidRPr="006E0B4B" w:rsidRDefault="00F01EE8" w:rsidP="006E0B4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0B4B" w:rsidRPr="00FF1C80" w:rsidRDefault="006E0B4B" w:rsidP="006E0B4B">
      <w:pPr>
        <w:pStyle w:val="a3"/>
        <w:spacing w:line="240" w:lineRule="auto"/>
        <w:ind w:left="765"/>
        <w:rPr>
          <w:rFonts w:ascii="Times New Roman" w:hAnsi="Times New Roman"/>
          <w:b/>
          <w:sz w:val="24"/>
          <w:szCs w:val="24"/>
          <w:lang w:val="ru-RU"/>
        </w:rPr>
      </w:pPr>
      <w:r w:rsidRPr="00FF1C80">
        <w:rPr>
          <w:rFonts w:ascii="Times New Roman" w:hAnsi="Times New Roman"/>
          <w:b/>
          <w:sz w:val="24"/>
          <w:szCs w:val="24"/>
          <w:lang w:val="ru-RU"/>
        </w:rPr>
        <w:t>Рекомендована література</w:t>
      </w:r>
      <w:r w:rsidRPr="00B36611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E0B4B" w:rsidRPr="00164D15" w:rsidRDefault="006E0B4B" w:rsidP="006E0B4B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164D15">
        <w:rPr>
          <w:b w:val="0"/>
          <w:sz w:val="24"/>
          <w:szCs w:val="24"/>
        </w:rPr>
        <w:t>Конституція України від 28.06.1996 р. // Відом. Верхов. Ради України. – 1996. – № 30. – Ст. 141</w:t>
      </w:r>
      <w:r w:rsidRPr="00164D15">
        <w:rPr>
          <w:b w:val="0"/>
          <w:sz w:val="24"/>
          <w:szCs w:val="24"/>
          <w:lang w:val="en-US"/>
        </w:rPr>
        <w:t>.</w:t>
      </w:r>
    </w:p>
    <w:p w:rsidR="006E0B4B" w:rsidRPr="00164D15" w:rsidRDefault="006E0B4B" w:rsidP="006E0B4B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164D15">
        <w:rPr>
          <w:b w:val="0"/>
          <w:sz w:val="24"/>
          <w:szCs w:val="24"/>
        </w:rPr>
        <w:t>Земельний кодекс України від 25.10.2001 р. (із змінами та доповненнями) за № 2768-ІІІ // Офіц. вісн. України. – 2001. – № 46.– Ст. 2038.</w:t>
      </w:r>
    </w:p>
    <w:p w:rsidR="006E0B4B" w:rsidRPr="00164D15" w:rsidRDefault="006E0B4B" w:rsidP="006E0B4B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164D15">
        <w:rPr>
          <w:b w:val="0"/>
          <w:sz w:val="24"/>
          <w:szCs w:val="24"/>
        </w:rPr>
        <w:t>Земельне право України: загальна частина: навч. посібн. / А.І. Ріпенко, О.М. Пащенко. Київ : ВД «Дакор», 2016. 236 с.</w:t>
      </w:r>
    </w:p>
    <w:p w:rsidR="006E0B4B" w:rsidRPr="00164D15" w:rsidRDefault="006E0B4B" w:rsidP="006E0B4B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164D15">
        <w:rPr>
          <w:b w:val="0"/>
          <w:sz w:val="24"/>
          <w:szCs w:val="24"/>
        </w:rPr>
        <w:t>Кобецька Н. Р. Дозвільне і договірне регулювання використання природних ресурсів в Україні: питання теорії та практики: монографія / Н.Р. Кобецька. ІваноФранківськ: Прикарпат. нац. ун-т ім. Василя Стефаника, 2016. 271 с.</w:t>
      </w:r>
    </w:p>
    <w:p w:rsidR="006E0B4B" w:rsidRPr="000B7C17" w:rsidRDefault="006E0B4B" w:rsidP="006E0B4B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b w:val="0"/>
          <w:sz w:val="24"/>
          <w:szCs w:val="24"/>
        </w:rPr>
      </w:pPr>
      <w:r w:rsidRPr="00164D15">
        <w:rPr>
          <w:b w:val="0"/>
          <w:sz w:val="24"/>
          <w:szCs w:val="24"/>
        </w:rPr>
        <w:t>Мироненко В.П. Земельне право України: Навчальний посібник / За загальною редакцією В. П. Мироненко. К.: Алерта, 2018. 350 с.</w:t>
      </w:r>
    </w:p>
    <w:p w:rsidR="00164D15" w:rsidRPr="007F5CF8" w:rsidRDefault="00164D15" w:rsidP="00164D1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E0B4B" w:rsidRPr="006E0B4B" w:rsidRDefault="00F01EE8" w:rsidP="006E0B4B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0B4B">
        <w:rPr>
          <w:sz w:val="24"/>
          <w:szCs w:val="24"/>
        </w:rPr>
        <w:t xml:space="preserve">1. </w:t>
      </w:r>
      <w:r w:rsidR="006E0B4B" w:rsidRPr="006E0B4B">
        <w:rPr>
          <w:b w:val="0"/>
          <w:sz w:val="24"/>
          <w:szCs w:val="24"/>
        </w:rPr>
        <w:t xml:space="preserve"> </w:t>
      </w:r>
      <w:r w:rsidR="006E0B4B" w:rsidRPr="006E0B4B">
        <w:rPr>
          <w:sz w:val="24"/>
          <w:szCs w:val="24"/>
        </w:rPr>
        <w:t>Поняття, об'єкт, предмет та мета управління земельними ресурсами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Під </w:t>
      </w:r>
      <w:r w:rsidRPr="006E0B4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управліннмям земельними ресурсами</w:t>
      </w: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слід розуміти </w:t>
      </w:r>
      <w:hyperlink r:id="rId7" w:tooltip="Термінологічний словник: Система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система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тичну, ціленаправлену дію держави і суспільства з удосконалення земельних відносин та системи землекористування, яка базується на пізнанні об'єктивних закономірностей та інформації з метою забезпечення </w:t>
      </w:r>
      <w:hyperlink r:id="rId8" w:tooltip="Глосарій: Ефект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ефект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ивності </w:t>
      </w:r>
      <w:hyperlink r:id="rId9" w:tooltip="Термінологічний словник: Використання земель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використання земель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них ресурсів як країни в цілому, так і регіонів та конкретних територій.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Основними засобами забезпеченя інформаційного обміну у системі </w:t>
      </w:r>
      <w:hyperlink r:id="rId10" w:tooltip="Термінологічний словник: Управління земельними ресурсами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управління земельними ресурсами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є:</w:t>
      </w:r>
    </w:p>
    <w:p w:rsidR="006E0B4B" w:rsidRPr="006E0B4B" w:rsidRDefault="006E0B4B" w:rsidP="006E0B4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1" w:tooltip="Термінологічний словник: Землеустрій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землеустрій</w:t>
        </w:r>
      </w:hyperlink>
    </w:p>
    <w:p w:rsidR="006E0B4B" w:rsidRPr="006E0B4B" w:rsidRDefault="006E0B4B" w:rsidP="006E0B4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земельний кадастр</w:t>
      </w:r>
    </w:p>
    <w:p w:rsidR="006E0B4B" w:rsidRPr="006E0B4B" w:rsidRDefault="006E0B4B" w:rsidP="006E0B4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2" w:tooltip="Термінологічний словник: Моніторинг земель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моніторинг земель</w:t>
        </w:r>
      </w:hyperlink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До об’єктів </w:t>
      </w:r>
      <w:hyperlink r:id="rId13" w:tooltip="Термінологічний словник: Управлі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управління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земельними ресурсами відносяться весь земельний фонд  України, адміністративно-територіальні одиниці, земельні угіддя окремих землеволодінь і землекористувань, що відрізняються за хар</w:t>
      </w:r>
      <w:hyperlink r:id="rId14" w:tooltip="Термінологічний словник: Акт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акт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ером використання і </w:t>
      </w:r>
      <w:hyperlink r:id="rId15" w:tooltip="Термінологічний словник: право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право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вим статусом, земельні ділянки, що не ввійшли в землекористування (землі загального користування), </w:t>
      </w:r>
      <w:hyperlink r:id="rId16" w:tooltip="Термінологічний словник: Земельні відносини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земельні відносини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, процеси формування землеволодінь та землекористувань, організація раціонального використання, охорони та відновлення корисних властивостей земельних ресурсів, які відповідають потребам людини і вимогам законів природи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Предметом</w:t>
      </w: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управління є процеси організації використання землі, що у </w:t>
      </w:r>
      <w:hyperlink r:id="rId17" w:tooltip="Термінологічний словник: Межа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межа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х визначеної території забезпечують усе різноманіття потреб його жителів. Різноманіття потреб приводить до різноманіття способів використання земель, що підлягають  управлінню.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Метою</w:t>
      </w:r>
      <w:r w:rsidRPr="006E0B4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 </w:t>
      </w: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управління земельними ресурсами є створення і забезпечення функціонування системи земельних відносин і землекористування, що дозволяє при забезпеченні досить </w:t>
      </w: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високого рівня екологічних і соціальних умов життя, розвитку ефективної підприємницької, суспільної й іншої діяльності, формування умов збереження і відновлення довкілля, у т.ч. землі, одержати максимум надходжень фінансових коштів у   державний і місцевий бюджети.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Виділяють способи використання земель. До них відносяться:</w:t>
      </w:r>
    </w:p>
    <w:p w:rsidR="006E0B4B" w:rsidRPr="006E0B4B" w:rsidRDefault="006E0B4B" w:rsidP="006E0B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встановлення правового статусу земель (</w:t>
      </w:r>
      <w:hyperlink r:id="rId18" w:tooltip="Термінологічний словник: Власність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власність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, користування, оренда, обмеження, обтяження);</w:t>
      </w:r>
    </w:p>
    <w:p w:rsidR="006E0B4B" w:rsidRPr="006E0B4B" w:rsidRDefault="006E0B4B" w:rsidP="006E0B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аналіз природного й економічного стану земель;</w:t>
      </w:r>
    </w:p>
    <w:p w:rsidR="006E0B4B" w:rsidRPr="006E0B4B" w:rsidRDefault="006E0B4B" w:rsidP="006E0B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встановлення напрямків і видів використання землі (дозволене використання);</w:t>
      </w:r>
    </w:p>
    <w:p w:rsidR="006E0B4B" w:rsidRPr="006E0B4B" w:rsidRDefault="006E0B4B" w:rsidP="006E0B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впровадження економічно й екологічно ефективних технологій використання землі;</w:t>
      </w:r>
    </w:p>
    <w:p w:rsidR="006E0B4B" w:rsidRPr="006E0B4B" w:rsidRDefault="006E0B4B" w:rsidP="006E0B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інженерне забезпечення процесу використання земель (інженерні комунікації);</w:t>
      </w:r>
    </w:p>
    <w:p w:rsidR="006E0B4B" w:rsidRPr="006E0B4B" w:rsidRDefault="006E0B4B" w:rsidP="006E0B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здійснення територіальної організації використання землі в  межах землекористування, окремих ділянок, (масивів), земель (</w:t>
      </w:r>
      <w:hyperlink r:id="rId19" w:tooltip="Термінологічний словник: Землевпорядкува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землевпорядкування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, </w:t>
      </w:r>
      <w:hyperlink r:id="rId20" w:tooltip="Термінологічний словник: Планува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планування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, зонування й ін.);</w:t>
      </w:r>
    </w:p>
    <w:p w:rsidR="006E0B4B" w:rsidRPr="006E0B4B" w:rsidRDefault="006E0B4B" w:rsidP="006E0B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інші заходи, що впливають на статус і стан земель.</w:t>
      </w:r>
    </w:p>
    <w:p w:rsidR="006E0B4B" w:rsidRPr="006E0B4B" w:rsidRDefault="006E0B4B" w:rsidP="006E0B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0B4B" w:rsidRPr="006E0B4B" w:rsidRDefault="006E0B4B" w:rsidP="006E0B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0B4B" w:rsidRPr="006E0B4B" w:rsidRDefault="006E0B4B" w:rsidP="006E0B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0B4B">
        <w:rPr>
          <w:rFonts w:ascii="Times New Roman" w:hAnsi="Times New Roman"/>
          <w:b/>
          <w:sz w:val="24"/>
          <w:szCs w:val="24"/>
        </w:rPr>
        <w:t>2.</w:t>
      </w:r>
      <w:r w:rsidRPr="006E0B4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Основні завдання управління земельними ресурсами на сучасному етапі розвитку земельних відносин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До основних завдань державного </w:t>
      </w:r>
      <w:hyperlink r:id="rId21" w:tooltip="Термінологічний словник: Управління земельними ресурсами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управління земельними ресурсами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відносяться:</w:t>
      </w:r>
    </w:p>
    <w:p w:rsidR="006E0B4B" w:rsidRPr="006E0B4B" w:rsidRDefault="006E0B4B" w:rsidP="006E0B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поліпшення використання й охорони земельних ресурсів;</w:t>
      </w:r>
    </w:p>
    <w:p w:rsidR="006E0B4B" w:rsidRPr="006E0B4B" w:rsidRDefault="006E0B4B" w:rsidP="006E0B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взаємоузгодження рішень органів державного </w:t>
      </w:r>
      <w:hyperlink r:id="rId22" w:tooltip="Термінологічний словник: Управлі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управління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E0B4B" w:rsidRPr="006E0B4B" w:rsidRDefault="006E0B4B" w:rsidP="006E0B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забезпечення соціально-</w:t>
      </w:r>
      <w:hyperlink r:id="rId23" w:tooltip="Термінологічний словник: право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право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вого захисту суб'єктів земельних відносин;</w:t>
      </w:r>
    </w:p>
    <w:p w:rsidR="006E0B4B" w:rsidRPr="006E0B4B" w:rsidRDefault="006E0B4B" w:rsidP="006E0B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формування сприятливих умов для підприємництва і розвитку суспільства;</w:t>
      </w:r>
    </w:p>
    <w:p w:rsidR="006E0B4B" w:rsidRPr="006E0B4B" w:rsidRDefault="006E0B4B" w:rsidP="006E0B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створення правових, економічних і організаційних передумов для різних форм господарювання на землі;</w:t>
      </w:r>
    </w:p>
    <w:p w:rsidR="006E0B4B" w:rsidRPr="006E0B4B" w:rsidRDefault="006E0B4B" w:rsidP="006E0B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hyperlink r:id="rId24" w:tooltip="Термінологічний словник: Регулюва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регулювання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державними </w:t>
      </w:r>
      <w:hyperlink r:id="rId25" w:tooltip="Термінологічний словник: Акт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акт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ами фінансової і природоохоронної діяльності суб'єктів земельних відносин;</w:t>
      </w:r>
    </w:p>
    <w:p w:rsidR="006E0B4B" w:rsidRPr="006E0B4B" w:rsidRDefault="006E0B4B" w:rsidP="006E0B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наділення органів управління політичними й організаційно-регламентуючими функціями, що забезпечують </w:t>
      </w:r>
      <w:hyperlink r:id="rId26" w:tooltip="Глосарій: Ефект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ефект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ивний розвиток суспільства.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Напрями управління земельними ресурсами поділяються на безпосередні та опосередковані.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Функції управління земельними ресурсами при </w:t>
      </w:r>
      <w:r w:rsidRPr="006E0B4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безпосередньому напрямку</w:t>
      </w:r>
      <w:r w:rsidRPr="006E0B4B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:</w:t>
      </w:r>
    </w:p>
    <w:p w:rsidR="006E0B4B" w:rsidRPr="006E0B4B" w:rsidRDefault="006E0B4B" w:rsidP="006E0B4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збір і аналіз даних про </w:t>
      </w:r>
      <w:hyperlink r:id="rId27" w:tooltip="Термінологічний словник: Об'єкт управлі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об'єкт управління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та керовані процеси: вивчення властивостей землі (польові обстеження, </w:t>
      </w:r>
      <w:hyperlink r:id="rId28" w:tooltip="Термінологічний словник: Інвентаризаці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інвентаризація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земель), ведення земельного кадастру (реєстрація, облік, оцінка) і </w:t>
      </w:r>
      <w:hyperlink r:id="rId29" w:tooltip="Глосарій: Моніторинг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моніторинг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у земель, створення і ведення геоінформаційних систем (ГІС);</w:t>
      </w:r>
    </w:p>
    <w:p w:rsidR="006E0B4B" w:rsidRPr="006E0B4B" w:rsidRDefault="006E0B4B" w:rsidP="006E0B4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контроль за функціонуванням сформованого процесу і його коректування: контроль за використанням земель і дотриманням земельного законодавства, вирішення земельних спорів, пов'язаних з реалізацією управлінських рішень і функціонуванням сформованої системи організації </w:t>
      </w:r>
      <w:hyperlink r:id="rId30" w:tooltip="Термінологічний словник: Використання земель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використання земель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E0B4B" w:rsidRPr="006E0B4B" w:rsidRDefault="006E0B4B" w:rsidP="006E0B4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реалізація управлінського рішення: державний перерозподіл земель (вилучення, відвід), організація і фінансування заходів щодо зміни властивостей землі, облаштованості й формування землекористувань, регулювання ринкового обороту земель, </w:t>
      </w:r>
      <w:hyperlink r:id="rId31" w:tooltip="Термінологічний словник: Економічне стимулюва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економічне стимулювання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раціонального землекористування;</w:t>
      </w:r>
    </w:p>
    <w:p w:rsidR="006E0B4B" w:rsidRPr="006E0B4B" w:rsidRDefault="006E0B4B" w:rsidP="006E0B4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розробка управлінського рішення: зонування території, прогнозування, </w:t>
      </w:r>
      <w:hyperlink r:id="rId32" w:tooltip="Термінологічний словник: Планува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планування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і </w:t>
      </w:r>
      <w:hyperlink r:id="rId33" w:tooltip="Термінологічний словник: Проектува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проектування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використання земель.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До функцій</w:t>
      </w:r>
      <w:r w:rsidRPr="006E0B4B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 </w:t>
      </w:r>
      <w:r w:rsidRPr="006E0B4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опосередкованого управління</w:t>
      </w: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відносяться:</w:t>
      </w:r>
    </w:p>
    <w:p w:rsidR="006E0B4B" w:rsidRPr="006E0B4B" w:rsidRDefault="006E0B4B" w:rsidP="006E0B4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вивчення характеру земельних відносин, стану земельного законодавства і їх моніторинг;</w:t>
      </w:r>
    </w:p>
    <w:p w:rsidR="006E0B4B" w:rsidRPr="006E0B4B" w:rsidRDefault="006E0B4B" w:rsidP="006E0B4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розробка і прийняття законодавчих актів (законів, рішень, постанов) і нормативів використання землі;</w:t>
      </w:r>
    </w:p>
    <w:p w:rsidR="006E0B4B" w:rsidRPr="006E0B4B" w:rsidRDefault="006E0B4B" w:rsidP="006E0B4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реалізація заходів щодо зміни системи землекористування, передбачених у законодавчих актах; удосконалення землекористування, зонування території, нормування використання землі;</w:t>
      </w:r>
    </w:p>
    <w:p w:rsidR="006E0B4B" w:rsidRDefault="006E0B4B" w:rsidP="006E0B4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державний контроль за дотриманням земельного законодавства;  вирішення земельних суперечок, пов'язаних з введенням і функціонуванням земельного законодавства і нормативів використання землі.</w:t>
      </w:r>
    </w:p>
    <w:p w:rsidR="006E0B4B" w:rsidRPr="006E0B4B" w:rsidRDefault="006E0B4B" w:rsidP="006E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3.</w:t>
      </w:r>
      <w:r w:rsidRPr="006E0B4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Функції та принципи управління земельними ресурсами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Функції державного </w:t>
      </w:r>
      <w:hyperlink r:id="rId34" w:tooltip="Термінологічний словник: Управління земельними ресурсами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управління земельними ресурсами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поділяються на:</w:t>
      </w:r>
    </w:p>
    <w:p w:rsidR="006E0B4B" w:rsidRPr="006E0B4B" w:rsidRDefault="006E0B4B" w:rsidP="006E0B4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облікову</w:t>
      </w:r>
    </w:p>
    <w:p w:rsidR="006E0B4B" w:rsidRPr="006E0B4B" w:rsidRDefault="006E0B4B" w:rsidP="006E0B4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інформаційну</w:t>
      </w:r>
    </w:p>
    <w:p w:rsidR="006E0B4B" w:rsidRPr="006E0B4B" w:rsidRDefault="006E0B4B" w:rsidP="006E0B4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організаційно – </w:t>
      </w:r>
      <w:hyperlink r:id="rId35" w:tooltip="Термінологічний словник: План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план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ову</w:t>
      </w:r>
    </w:p>
    <w:p w:rsidR="006E0B4B" w:rsidRPr="006E0B4B" w:rsidRDefault="006E0B4B" w:rsidP="006E0B4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розподільчо – перерозподільну</w:t>
      </w:r>
    </w:p>
    <w:p w:rsidR="006E0B4B" w:rsidRPr="006E0B4B" w:rsidRDefault="006E0B4B" w:rsidP="006E0B4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контрольну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Основні напрями управлінської діяльності в галузі земельних відносин зосереджені на:</w:t>
      </w:r>
    </w:p>
    <w:p w:rsidR="006E0B4B" w:rsidRPr="006E0B4B" w:rsidRDefault="006E0B4B" w:rsidP="006E0B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обгрунтуванні</w:t>
      </w:r>
    </w:p>
    <w:p w:rsidR="006E0B4B" w:rsidRPr="006E0B4B" w:rsidRDefault="006E0B4B" w:rsidP="006E0B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розробці і пр</w:t>
      </w:r>
      <w:hyperlink r:id="rId36" w:tooltip="Термінологічний словник: Акт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акт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ичній реалізації оптимізаційних моделей формування системи </w:t>
      </w:r>
      <w:hyperlink r:id="rId37" w:tooltip="Термінологічний словник: Управлі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управління</w:t>
        </w:r>
      </w:hyperlink>
    </w:p>
    <w:p w:rsidR="006E0B4B" w:rsidRPr="006E0B4B" w:rsidRDefault="006E0B4B" w:rsidP="006E0B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законодавчо-нормативному забезпеченні</w:t>
      </w:r>
    </w:p>
    <w:p w:rsidR="006E0B4B" w:rsidRPr="006E0B4B" w:rsidRDefault="006E0B4B" w:rsidP="006E0B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професійності застосування сучасних методів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До інструментаріїв управління земельними ресурсами відносяться державні стандарти, норми і правила.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Функції управління в галузі використання та охорони земель за Земельним </w:t>
      </w:r>
      <w:hyperlink r:id="rId38" w:tooltip="Термінологічний словник: Кодекс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кодекс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ом України:</w:t>
      </w:r>
    </w:p>
    <w:p w:rsidR="006E0B4B" w:rsidRPr="006E0B4B" w:rsidRDefault="006E0B4B" w:rsidP="006E0B4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Ø встановлення та зміна меж адміністративно-територіальних утворень;</w:t>
      </w:r>
    </w:p>
    <w:p w:rsidR="006E0B4B" w:rsidRPr="006E0B4B" w:rsidRDefault="006E0B4B" w:rsidP="006E0B4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Ø </w:t>
      </w:r>
      <w:hyperlink r:id="rId39" w:tooltip="Термінологічний словник: Планування використання земель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планування використання земель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E0B4B" w:rsidRPr="006E0B4B" w:rsidRDefault="006E0B4B" w:rsidP="006E0B4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Ø </w:t>
      </w:r>
      <w:hyperlink r:id="rId40" w:tooltip="Термінологічний словник: Землеустрій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землеустрій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E0B4B" w:rsidRPr="006E0B4B" w:rsidRDefault="006E0B4B" w:rsidP="006E0B4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Ø </w:t>
      </w:r>
      <w:hyperlink r:id="rId41" w:tooltip="Термінологічний словник: Контроль за використанням та охороною земель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контроль за використанням та охороною земель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E0B4B" w:rsidRPr="006E0B4B" w:rsidRDefault="006E0B4B" w:rsidP="006E0B4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Ø </w:t>
      </w:r>
      <w:hyperlink r:id="rId42" w:tooltip="Термінологічний словник: Моніторинг земель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моніторинг земель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E0B4B" w:rsidRPr="006E0B4B" w:rsidRDefault="006E0B4B" w:rsidP="006E0B4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Ø державний земельний кадастр;</w:t>
      </w:r>
    </w:p>
    <w:p w:rsidR="006E0B4B" w:rsidRPr="006E0B4B" w:rsidRDefault="006E0B4B" w:rsidP="006E0B4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Ø </w:t>
      </w:r>
      <w:hyperlink r:id="rId43" w:tooltip="Термінологічний словник: Економічне стимулюва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економічне стимулювання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раціонального використання та охорони земель;</w:t>
      </w:r>
    </w:p>
    <w:p w:rsidR="006E0B4B" w:rsidRPr="006E0B4B" w:rsidRDefault="006E0B4B" w:rsidP="006E0B4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Ø відшкодування втрат сільськогосподарського та лісогосподарського виробництва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44" w:history="1">
        <w:r w:rsidRPr="006E0B4B">
          <w:rPr>
            <w:rFonts w:ascii="Times New Roman" w:eastAsia="Times New Roman" w:hAnsi="Times New Roman"/>
            <w:b/>
            <w:bCs/>
            <w:i/>
            <w:iCs/>
            <w:sz w:val="24"/>
            <w:szCs w:val="24"/>
            <w:lang w:val="ru-RU" w:eastAsia="ru-RU"/>
          </w:rPr>
          <w:t>Земельний кодекс України</w:t>
        </w:r>
      </w:hyperlink>
      <w:r w:rsidRPr="006E0B4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 – </w:t>
      </w: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це основний нормативно-</w:t>
      </w:r>
      <w:hyperlink r:id="rId45" w:tooltip="Термінологічний словник: право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право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вий акт земельного законодавства України, ухвалений Верховною Радою України 25 жовтня 2001 року (№ 2768-III). Є кодифікованим нормативним актом (законом), який конкретизує положення Конституції України щодо </w:t>
      </w:r>
      <w:hyperlink r:id="rId46" w:tooltip="Термінологічний словник: Регулюванн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регулювання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 земельних відносин і визначає основний зміст практично всіх інститутів земельного права.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Перелік принципів управління земельними ресурсами: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різноманіття і рівноправності усіх форм власності, володіння та користування землею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доступності інформації про стан земель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державної підтримки заходів щодо раціонального використання, поліпшення якості і охорони земель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пріоритету прав і обов'язків, визначених Конституцією України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державного управління земельними ресурсами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раціонального </w:t>
      </w:r>
      <w:hyperlink r:id="rId47" w:tooltip="Термінологічний словник: Використання земель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використання земель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використання земель за цільовим призначенням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платності використання земель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сталості землекористування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диференційованого підходу до управління </w:t>
      </w:r>
      <w:hyperlink r:id="rId48" w:tooltip="Термінологічний словник: Земля" w:history="1">
        <w:r w:rsidRPr="006E0B4B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val="ru-RU" w:eastAsia="ru-RU"/>
          </w:rPr>
          <w:t>земля</w:t>
        </w:r>
      </w:hyperlink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ми різних категорій і регіонів</w:t>
      </w:r>
    </w:p>
    <w:p w:rsidR="006E0B4B" w:rsidRPr="006E0B4B" w:rsidRDefault="006E0B4B" w:rsidP="006E0B4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Принцип правового захисту і відповідальності</w:t>
      </w:r>
    </w:p>
    <w:p w:rsidR="006E0B4B" w:rsidRPr="006E0B4B" w:rsidRDefault="006E0B4B" w:rsidP="006E0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Індивідуальні принципи управління земельними ресурсами включають в себе:</w:t>
      </w:r>
    </w:p>
    <w:p w:rsidR="006E0B4B" w:rsidRPr="006E0B4B" w:rsidRDefault="006E0B4B" w:rsidP="006E0B4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Організаційне і кадрове забезпечення</w:t>
      </w:r>
    </w:p>
    <w:p w:rsidR="006E0B4B" w:rsidRPr="006E0B4B" w:rsidRDefault="006E0B4B" w:rsidP="006E0B4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Обов’язковість і достатність державної фінансової підтримки</w:t>
      </w:r>
    </w:p>
    <w:p w:rsidR="006E0B4B" w:rsidRPr="006E0B4B" w:rsidRDefault="006E0B4B" w:rsidP="006E0B4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Розмежування функцій між органами виконавчої влади та органами місцевого самоврядування</w:t>
      </w:r>
    </w:p>
    <w:p w:rsidR="006E0B4B" w:rsidRPr="006E0B4B" w:rsidRDefault="006E0B4B" w:rsidP="006E0B4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E0B4B">
        <w:rPr>
          <w:rFonts w:ascii="Times New Roman" w:eastAsia="Times New Roman" w:hAnsi="Times New Roman"/>
          <w:sz w:val="24"/>
          <w:szCs w:val="24"/>
          <w:lang w:val="ru-RU" w:eastAsia="ru-RU"/>
        </w:rPr>
        <w:t>Правове забезпечення</w:t>
      </w:r>
    </w:p>
    <w:p w:rsidR="006E0B4B" w:rsidRPr="006E0B4B" w:rsidRDefault="006E0B4B" w:rsidP="006E0B4B">
      <w:p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lang w:val="ru-RU" w:eastAsia="ru-RU"/>
        </w:rPr>
      </w:pPr>
    </w:p>
    <w:p w:rsidR="006E0B4B" w:rsidRPr="006E0B4B" w:rsidRDefault="006E0B4B" w:rsidP="00F01E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0B4B" w:rsidRDefault="006E0B4B" w:rsidP="00F01E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232A" w:rsidRDefault="00AF232A"/>
    <w:sectPr w:rsidR="00AF232A">
      <w:footerReference w:type="default" r:id="rId4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C16" w:rsidRDefault="00F82C16" w:rsidP="00891A0D">
      <w:pPr>
        <w:spacing w:after="0" w:line="240" w:lineRule="auto"/>
      </w:pPr>
      <w:r>
        <w:separator/>
      </w:r>
    </w:p>
  </w:endnote>
  <w:endnote w:type="continuationSeparator" w:id="0">
    <w:p w:rsidR="00F82C16" w:rsidRDefault="00F82C16" w:rsidP="0089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688885"/>
      <w:docPartObj>
        <w:docPartGallery w:val="Page Numbers (Bottom of Page)"/>
        <w:docPartUnique/>
      </w:docPartObj>
    </w:sdtPr>
    <w:sdtContent>
      <w:p w:rsidR="006E0B4B" w:rsidRDefault="006E0B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6C" w:rsidRPr="002A716C">
          <w:rPr>
            <w:noProof/>
            <w:lang w:val="ru-RU"/>
          </w:rPr>
          <w:t>4</w:t>
        </w:r>
        <w:r>
          <w:fldChar w:fldCharType="end"/>
        </w:r>
      </w:p>
    </w:sdtContent>
  </w:sdt>
  <w:p w:rsidR="00891A0D" w:rsidRDefault="00891A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C16" w:rsidRDefault="00F82C16" w:rsidP="00891A0D">
      <w:pPr>
        <w:spacing w:after="0" w:line="240" w:lineRule="auto"/>
      </w:pPr>
      <w:r>
        <w:separator/>
      </w:r>
    </w:p>
  </w:footnote>
  <w:footnote w:type="continuationSeparator" w:id="0">
    <w:p w:rsidR="00F82C16" w:rsidRDefault="00F82C16" w:rsidP="0089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7D8"/>
    <w:multiLevelType w:val="multilevel"/>
    <w:tmpl w:val="E71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D4CC6"/>
    <w:multiLevelType w:val="multilevel"/>
    <w:tmpl w:val="3CB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7696B"/>
    <w:multiLevelType w:val="multilevel"/>
    <w:tmpl w:val="F2D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7545"/>
    <w:multiLevelType w:val="multilevel"/>
    <w:tmpl w:val="2E56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616AF"/>
    <w:multiLevelType w:val="hybridMultilevel"/>
    <w:tmpl w:val="26F4ACFC"/>
    <w:lvl w:ilvl="0" w:tplc="E24AF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E4906"/>
    <w:multiLevelType w:val="multilevel"/>
    <w:tmpl w:val="755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34E76"/>
    <w:multiLevelType w:val="hybridMultilevel"/>
    <w:tmpl w:val="363AC2EE"/>
    <w:lvl w:ilvl="0" w:tplc="FF02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9240FA"/>
    <w:multiLevelType w:val="multilevel"/>
    <w:tmpl w:val="D48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47D47"/>
    <w:multiLevelType w:val="multilevel"/>
    <w:tmpl w:val="CD9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16861"/>
    <w:multiLevelType w:val="multilevel"/>
    <w:tmpl w:val="4FEA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C27EF"/>
    <w:multiLevelType w:val="multilevel"/>
    <w:tmpl w:val="5B3A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E61C1"/>
    <w:multiLevelType w:val="multilevel"/>
    <w:tmpl w:val="0F0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D288E"/>
    <w:multiLevelType w:val="hybridMultilevel"/>
    <w:tmpl w:val="7AE29F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E78C6"/>
    <w:multiLevelType w:val="hybridMultilevel"/>
    <w:tmpl w:val="A180501A"/>
    <w:lvl w:ilvl="0" w:tplc="A0F2DF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E423137"/>
    <w:multiLevelType w:val="hybridMultilevel"/>
    <w:tmpl w:val="4E941920"/>
    <w:lvl w:ilvl="0" w:tplc="D960CA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7E1A0910"/>
    <w:multiLevelType w:val="multilevel"/>
    <w:tmpl w:val="9C6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15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15"/>
    <w:rsid w:val="0014157A"/>
    <w:rsid w:val="00164D15"/>
    <w:rsid w:val="0022344A"/>
    <w:rsid w:val="002A716C"/>
    <w:rsid w:val="003E1DC3"/>
    <w:rsid w:val="00602B83"/>
    <w:rsid w:val="006E0B4B"/>
    <w:rsid w:val="00891A0D"/>
    <w:rsid w:val="00965CEC"/>
    <w:rsid w:val="00A00C5E"/>
    <w:rsid w:val="00AF232A"/>
    <w:rsid w:val="00BC1C05"/>
    <w:rsid w:val="00F01EE8"/>
    <w:rsid w:val="00F8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1693A-D2D2-465A-B9CE-768A825F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1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E0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uiPriority w:val="99"/>
    <w:rsid w:val="00164D15"/>
    <w:rPr>
      <w:rFonts w:cs="Times New Roman"/>
    </w:rPr>
  </w:style>
  <w:style w:type="paragraph" w:styleId="a3">
    <w:name w:val="List Paragraph"/>
    <w:basedOn w:val="a"/>
    <w:uiPriority w:val="99"/>
    <w:qFormat/>
    <w:rsid w:val="00164D15"/>
    <w:pPr>
      <w:ind w:left="720"/>
      <w:contextualSpacing/>
    </w:pPr>
  </w:style>
  <w:style w:type="paragraph" w:styleId="a4">
    <w:name w:val="Title"/>
    <w:aliases w:val="Мой стиль"/>
    <w:basedOn w:val="a"/>
    <w:link w:val="a5"/>
    <w:qFormat/>
    <w:rsid w:val="00164D1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8"/>
      <w:lang w:eastAsia="x-none"/>
    </w:rPr>
  </w:style>
  <w:style w:type="character" w:customStyle="1" w:styleId="a5">
    <w:name w:val="Название Знак"/>
    <w:aliases w:val="Мой стиль Знак"/>
    <w:basedOn w:val="a0"/>
    <w:link w:val="a4"/>
    <w:rsid w:val="00164D15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a6">
    <w:name w:val="Body Text Indent"/>
    <w:basedOn w:val="a"/>
    <w:link w:val="a7"/>
    <w:uiPriority w:val="99"/>
    <w:semiHidden/>
    <w:rsid w:val="0014157A"/>
    <w:pPr>
      <w:spacing w:after="120"/>
      <w:ind w:left="283"/>
    </w:pPr>
    <w:rPr>
      <w:sz w:val="20"/>
      <w:szCs w:val="20"/>
      <w:lang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157A"/>
    <w:rPr>
      <w:rFonts w:ascii="Calibri" w:eastAsia="Calibri" w:hAnsi="Calibri" w:cs="Times New Roman"/>
      <w:sz w:val="20"/>
      <w:szCs w:val="20"/>
      <w:lang w:eastAsia="x-none"/>
    </w:rPr>
  </w:style>
  <w:style w:type="paragraph" w:styleId="2">
    <w:name w:val="Body Text 2"/>
    <w:basedOn w:val="a"/>
    <w:link w:val="20"/>
    <w:uiPriority w:val="99"/>
    <w:rsid w:val="0014157A"/>
    <w:pPr>
      <w:spacing w:after="120" w:line="480" w:lineRule="auto"/>
    </w:pPr>
    <w:rPr>
      <w:sz w:val="20"/>
      <w:szCs w:val="20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14157A"/>
    <w:rPr>
      <w:rFonts w:ascii="Calibri" w:eastAsia="Calibri" w:hAnsi="Calibri" w:cs="Times New Roman"/>
      <w:sz w:val="20"/>
      <w:szCs w:val="20"/>
      <w:lang w:eastAsia="x-none"/>
    </w:rPr>
  </w:style>
  <w:style w:type="paragraph" w:styleId="a8">
    <w:name w:val="header"/>
    <w:basedOn w:val="a"/>
    <w:link w:val="a9"/>
    <w:uiPriority w:val="99"/>
    <w:unhideWhenUsed/>
    <w:rsid w:val="0089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A0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9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A0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0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0C5E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E0B4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6E0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6E0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98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.nubip.edu.ua/mod/glossary/showentry.php?eid=101044&amp;displayformat=dictionary" TargetMode="External"/><Relationship Id="rId18" Type="http://schemas.openxmlformats.org/officeDocument/2006/relationships/hyperlink" Target="https://elearn.nubip.edu.ua/mod/glossary/showentry.php?eid=57699&amp;displayformat=dictionary" TargetMode="External"/><Relationship Id="rId26" Type="http://schemas.openxmlformats.org/officeDocument/2006/relationships/hyperlink" Target="https://elearn.nubip.edu.ua/mod/glossary/showentry.php?eid=63311&amp;displayformat=dictionary" TargetMode="External"/><Relationship Id="rId39" Type="http://schemas.openxmlformats.org/officeDocument/2006/relationships/hyperlink" Target="https://elearn.nubip.edu.ua/mod/glossary/showentry.php?eid=99147&amp;displayformat=dictiona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.nubip.edu.ua/mod/glossary/showentry.php?eid=56525&amp;displayformat=dictionary" TargetMode="External"/><Relationship Id="rId34" Type="http://schemas.openxmlformats.org/officeDocument/2006/relationships/hyperlink" Target="https://elearn.nubip.edu.ua/mod/glossary/showentry.php?eid=56525&amp;displayformat=dictionary" TargetMode="External"/><Relationship Id="rId42" Type="http://schemas.openxmlformats.org/officeDocument/2006/relationships/hyperlink" Target="https://elearn.nubip.edu.ua/mod/glossary/showentry.php?eid=101032&amp;displayformat=dictionary" TargetMode="External"/><Relationship Id="rId47" Type="http://schemas.openxmlformats.org/officeDocument/2006/relationships/hyperlink" Target="https://elearn.nubip.edu.ua/mod/glossary/showentry.php?eid=56845&amp;displayformat=dictionary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learn.nubip.edu.ua/mod/glossary/showentry.php?eid=99145&amp;displayformat=dictionary" TargetMode="External"/><Relationship Id="rId12" Type="http://schemas.openxmlformats.org/officeDocument/2006/relationships/hyperlink" Target="https://elearn.nubip.edu.ua/mod/glossary/showentry.php?eid=101032&amp;displayformat=dictionary" TargetMode="External"/><Relationship Id="rId17" Type="http://schemas.openxmlformats.org/officeDocument/2006/relationships/hyperlink" Target="https://elearn.nubip.edu.ua/mod/glossary/showentry.php?eid=101051&amp;displayformat=dictionary" TargetMode="External"/><Relationship Id="rId25" Type="http://schemas.openxmlformats.org/officeDocument/2006/relationships/hyperlink" Target="https://elearn.nubip.edu.ua/mod/glossary/showentry.php?eid=162423&amp;displayformat=dictionary" TargetMode="External"/><Relationship Id="rId33" Type="http://schemas.openxmlformats.org/officeDocument/2006/relationships/hyperlink" Target="https://elearn.nubip.edu.ua/mod/glossary/showentry.php?eid=101100&amp;displayformat=dictionary" TargetMode="External"/><Relationship Id="rId38" Type="http://schemas.openxmlformats.org/officeDocument/2006/relationships/hyperlink" Target="https://elearn.nubip.edu.ua/mod/glossary/showentry.php?eid=162420&amp;displayformat=dictionary" TargetMode="External"/><Relationship Id="rId46" Type="http://schemas.openxmlformats.org/officeDocument/2006/relationships/hyperlink" Target="https://elearn.nubip.edu.ua/mod/glossary/showentry.php?eid=101101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.nubip.edu.ua/mod/glossary/showentry.php?eid=57700&amp;displayformat=dictionary" TargetMode="External"/><Relationship Id="rId20" Type="http://schemas.openxmlformats.org/officeDocument/2006/relationships/hyperlink" Target="https://elearn.nubip.edu.ua/mod/glossary/showentry.php?eid=56649&amp;displayformat=dictionary" TargetMode="External"/><Relationship Id="rId29" Type="http://schemas.openxmlformats.org/officeDocument/2006/relationships/hyperlink" Target="https://elearn.nubip.edu.ua/mod/glossary/showentry.php?eid=63327&amp;displayformat=dictionary" TargetMode="External"/><Relationship Id="rId41" Type="http://schemas.openxmlformats.org/officeDocument/2006/relationships/hyperlink" Target="https://elearn.nubip.edu.ua/mod/glossary/showentry.php?eid=57711&amp;displayformat=diction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.nubip.edu.ua/mod/glossary/showentry.php?eid=56631&amp;displayformat=dictionary" TargetMode="External"/><Relationship Id="rId24" Type="http://schemas.openxmlformats.org/officeDocument/2006/relationships/hyperlink" Target="https://elearn.nubip.edu.ua/mod/glossary/showentry.php?eid=101101&amp;displayformat=dictionary" TargetMode="External"/><Relationship Id="rId32" Type="http://schemas.openxmlformats.org/officeDocument/2006/relationships/hyperlink" Target="https://elearn.nubip.edu.ua/mod/glossary/showentry.php?eid=56649&amp;displayformat=dictionary" TargetMode="External"/><Relationship Id="rId37" Type="http://schemas.openxmlformats.org/officeDocument/2006/relationships/hyperlink" Target="https://elearn.nubip.edu.ua/mod/glossary/showentry.php?eid=101044&amp;displayformat=dictionary" TargetMode="External"/><Relationship Id="rId40" Type="http://schemas.openxmlformats.org/officeDocument/2006/relationships/hyperlink" Target="https://elearn.nubip.edu.ua/mod/glossary/showentry.php?eid=56631&amp;displayformat=dictionary" TargetMode="External"/><Relationship Id="rId45" Type="http://schemas.openxmlformats.org/officeDocument/2006/relationships/hyperlink" Target="https://elearn.nubip.edu.ua/mod/glossary/showentry.php?eid=101042&amp;displayformat=diction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arn.nubip.edu.ua/mod/glossary/showentry.php?eid=101042&amp;displayformat=dictionary" TargetMode="External"/><Relationship Id="rId23" Type="http://schemas.openxmlformats.org/officeDocument/2006/relationships/hyperlink" Target="https://elearn.nubip.edu.ua/mod/glossary/showentry.php?eid=101042&amp;displayformat=dictionary" TargetMode="External"/><Relationship Id="rId28" Type="http://schemas.openxmlformats.org/officeDocument/2006/relationships/hyperlink" Target="https://elearn.nubip.edu.ua/mod/glossary/showentry.php?eid=101111&amp;displayformat=dictionary" TargetMode="External"/><Relationship Id="rId36" Type="http://schemas.openxmlformats.org/officeDocument/2006/relationships/hyperlink" Target="https://elearn.nubip.edu.ua/mod/glossary/showentry.php?eid=162423&amp;displayformat=dictionary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elearn.nubip.edu.ua/mod/glossary/showentry.php?eid=56525&amp;displayformat=dictionary" TargetMode="External"/><Relationship Id="rId19" Type="http://schemas.openxmlformats.org/officeDocument/2006/relationships/hyperlink" Target="https://elearn.nubip.edu.ua/mod/glossary/showentry.php?eid=56647&amp;displayformat=dictionary" TargetMode="External"/><Relationship Id="rId31" Type="http://schemas.openxmlformats.org/officeDocument/2006/relationships/hyperlink" Target="https://elearn.nubip.edu.ua/mod/glossary/showentry.php?eid=56541&amp;displayformat=dictionary" TargetMode="External"/><Relationship Id="rId44" Type="http://schemas.openxmlformats.org/officeDocument/2006/relationships/hyperlink" Target="https://ze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56845&amp;displayformat=dictionary" TargetMode="External"/><Relationship Id="rId14" Type="http://schemas.openxmlformats.org/officeDocument/2006/relationships/hyperlink" Target="https://elearn.nubip.edu.ua/mod/glossary/showentry.php?eid=162423&amp;displayformat=dictionary" TargetMode="External"/><Relationship Id="rId22" Type="http://schemas.openxmlformats.org/officeDocument/2006/relationships/hyperlink" Target="https://elearn.nubip.edu.ua/mod/glossary/showentry.php?eid=101044&amp;displayformat=dictionary" TargetMode="External"/><Relationship Id="rId27" Type="http://schemas.openxmlformats.org/officeDocument/2006/relationships/hyperlink" Target="https://elearn.nubip.edu.ua/mod/glossary/showentry.php?eid=98994&amp;displayformat=dictionary" TargetMode="External"/><Relationship Id="rId30" Type="http://schemas.openxmlformats.org/officeDocument/2006/relationships/hyperlink" Target="https://elearn.nubip.edu.ua/mod/glossary/showentry.php?eid=56845&amp;displayformat=dictionary" TargetMode="External"/><Relationship Id="rId35" Type="http://schemas.openxmlformats.org/officeDocument/2006/relationships/hyperlink" Target="https://elearn.nubip.edu.ua/mod/glossary/showentry.php?eid=101011&amp;displayformat=dictionary" TargetMode="External"/><Relationship Id="rId43" Type="http://schemas.openxmlformats.org/officeDocument/2006/relationships/hyperlink" Target="https://elearn.nubip.edu.ua/mod/glossary/showentry.php?eid=56541&amp;displayformat=dictionary" TargetMode="External"/><Relationship Id="rId48" Type="http://schemas.openxmlformats.org/officeDocument/2006/relationships/hyperlink" Target="https://elearn.nubip.edu.ua/mod/glossary/showentry.php?eid=56512&amp;displayformat=dictionary" TargetMode="External"/><Relationship Id="rId8" Type="http://schemas.openxmlformats.org/officeDocument/2006/relationships/hyperlink" Target="https://elearn.nubip.edu.ua/mod/glossary/showentry.php?eid=63311&amp;displayformat=dictionary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Nata</cp:lastModifiedBy>
  <cp:revision>2</cp:revision>
  <cp:lastPrinted>2021-11-09T11:01:00Z</cp:lastPrinted>
  <dcterms:created xsi:type="dcterms:W3CDTF">2021-11-09T11:03:00Z</dcterms:created>
  <dcterms:modified xsi:type="dcterms:W3CDTF">2021-11-09T11:03:00Z</dcterms:modified>
</cp:coreProperties>
</file>