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91" w:rsidRDefault="009C0091" w:rsidP="009C0091">
      <w:pPr>
        <w:ind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Самостійна робота №1</w:t>
      </w:r>
    </w:p>
    <w:p w:rsidR="009C0091" w:rsidRPr="009C0091" w:rsidRDefault="009C0091" w:rsidP="009C0091">
      <w:pPr>
        <w:ind w:firstLine="284"/>
        <w:jc w:val="center"/>
        <w:rPr>
          <w:b/>
          <w:sz w:val="28"/>
          <w:szCs w:val="28"/>
          <w:lang w:val="uk-UA"/>
        </w:rPr>
      </w:pPr>
      <w:r w:rsidRPr="009C0091">
        <w:rPr>
          <w:b/>
          <w:sz w:val="28"/>
          <w:szCs w:val="28"/>
          <w:lang w:val="uk-UA"/>
        </w:rPr>
        <w:t>Тести для контролю знань студента</w:t>
      </w:r>
    </w:p>
    <w:p w:rsidR="009C0091" w:rsidRPr="009C0091" w:rsidRDefault="009C0091" w:rsidP="009C0091">
      <w:pPr>
        <w:ind w:firstLine="284"/>
        <w:jc w:val="center"/>
        <w:rPr>
          <w:b/>
          <w:sz w:val="28"/>
          <w:szCs w:val="28"/>
          <w:lang w:val="uk-UA"/>
        </w:rPr>
      </w:pPr>
    </w:p>
    <w:p w:rsidR="009C0091" w:rsidRPr="009C0091" w:rsidRDefault="009C0091" w:rsidP="009C0091">
      <w:pPr>
        <w:pStyle w:val="3"/>
        <w:ind w:left="0" w:right="0" w:firstLine="284"/>
        <w:rPr>
          <w:szCs w:val="28"/>
        </w:rPr>
      </w:pPr>
      <w:r w:rsidRPr="009C0091">
        <w:rPr>
          <w:szCs w:val="28"/>
        </w:rPr>
        <w:t>Знайдіть одну правильну відповідь</w:t>
      </w:r>
    </w:p>
    <w:p w:rsidR="009C0091" w:rsidRPr="009C0091" w:rsidRDefault="009C0091" w:rsidP="009C0091">
      <w:pPr>
        <w:rPr>
          <w:sz w:val="28"/>
          <w:szCs w:val="28"/>
          <w:lang w:val="uk-UA"/>
        </w:rPr>
      </w:pPr>
    </w:p>
    <w:p w:rsidR="009C0091" w:rsidRPr="009C0091" w:rsidRDefault="009C0091" w:rsidP="009C0091">
      <w:pPr>
        <w:pStyle w:val="a3"/>
        <w:ind w:left="648" w:right="0" w:hanging="364"/>
        <w:rPr>
          <w:b/>
          <w:i/>
          <w:sz w:val="28"/>
          <w:szCs w:val="28"/>
          <w:u w:val="single"/>
        </w:rPr>
      </w:pPr>
      <w:r w:rsidRPr="009C0091">
        <w:rPr>
          <w:b/>
          <w:i/>
          <w:sz w:val="28"/>
          <w:szCs w:val="28"/>
          <w:u w:val="single"/>
        </w:rPr>
        <w:t>Реквізити службового документа</w:t>
      </w:r>
      <w:r w:rsidRPr="009C0091">
        <w:rPr>
          <w:b/>
          <w:i/>
          <w:sz w:val="28"/>
          <w:szCs w:val="28"/>
          <w:u w:val="single"/>
        </w:rPr>
        <w:t>. Державний стандарт оформлення реквізитів докуме</w:t>
      </w:r>
      <w:r w:rsidRPr="009C0091">
        <w:rPr>
          <w:b/>
          <w:i/>
          <w:sz w:val="28"/>
          <w:szCs w:val="28"/>
          <w:u w:val="single"/>
        </w:rPr>
        <w:t>н</w:t>
      </w:r>
      <w:r>
        <w:rPr>
          <w:b/>
          <w:i/>
          <w:sz w:val="28"/>
          <w:szCs w:val="28"/>
          <w:u w:val="single"/>
        </w:rPr>
        <w:t>тів</w:t>
      </w:r>
      <w:bookmarkStart w:id="0" w:name="_GoBack"/>
      <w:bookmarkEnd w:id="0"/>
    </w:p>
    <w:p w:rsidR="009C0091" w:rsidRPr="009C0091" w:rsidRDefault="009C0091" w:rsidP="009C0091">
      <w:pPr>
        <w:pStyle w:val="a3"/>
        <w:ind w:left="648" w:right="0" w:hanging="364"/>
        <w:rPr>
          <w:b/>
          <w:i/>
          <w:sz w:val="28"/>
          <w:szCs w:val="28"/>
        </w:rPr>
      </w:pPr>
    </w:p>
    <w:p w:rsidR="009C0091" w:rsidRPr="009C0091" w:rsidRDefault="009C0091" w:rsidP="009C0091">
      <w:pPr>
        <w:pStyle w:val="a3"/>
        <w:ind w:left="0" w:right="0" w:firstLine="284"/>
        <w:rPr>
          <w:sz w:val="28"/>
          <w:szCs w:val="28"/>
        </w:rPr>
      </w:pPr>
      <w:r w:rsidRPr="009C0091">
        <w:rPr>
          <w:b/>
          <w:sz w:val="28"/>
          <w:szCs w:val="28"/>
        </w:rPr>
        <w:t>1. Найважливішою класифікаційною ознакою документа є його:</w:t>
      </w:r>
    </w:p>
    <w:p w:rsidR="009C0091" w:rsidRPr="009C0091" w:rsidRDefault="009C0091" w:rsidP="009C0091">
      <w:pPr>
        <w:pStyle w:val="a3"/>
        <w:ind w:left="0" w:right="0" w:firstLine="504"/>
        <w:rPr>
          <w:sz w:val="28"/>
          <w:szCs w:val="28"/>
        </w:rPr>
      </w:pPr>
      <w:r w:rsidRPr="009C0091">
        <w:rPr>
          <w:sz w:val="28"/>
          <w:szCs w:val="28"/>
        </w:rPr>
        <w:t>а) текст;</w:t>
      </w:r>
    </w:p>
    <w:p w:rsidR="009C0091" w:rsidRPr="009C0091" w:rsidRDefault="009C0091" w:rsidP="009C0091">
      <w:pPr>
        <w:pStyle w:val="a3"/>
        <w:ind w:left="0" w:right="0" w:firstLine="504"/>
        <w:rPr>
          <w:sz w:val="28"/>
          <w:szCs w:val="28"/>
        </w:rPr>
      </w:pPr>
      <w:r w:rsidRPr="009C0091">
        <w:rPr>
          <w:sz w:val="28"/>
          <w:szCs w:val="28"/>
        </w:rPr>
        <w:t>б) назва;</w:t>
      </w:r>
    </w:p>
    <w:p w:rsidR="009C0091" w:rsidRPr="009C0091" w:rsidRDefault="009C0091" w:rsidP="009C0091">
      <w:pPr>
        <w:pStyle w:val="a3"/>
        <w:ind w:left="0" w:right="0" w:firstLine="504"/>
        <w:rPr>
          <w:sz w:val="28"/>
          <w:szCs w:val="28"/>
        </w:rPr>
      </w:pPr>
      <w:r w:rsidRPr="009C0091">
        <w:rPr>
          <w:sz w:val="28"/>
          <w:szCs w:val="28"/>
        </w:rPr>
        <w:t>в) зміст;</w:t>
      </w:r>
    </w:p>
    <w:p w:rsidR="009C0091" w:rsidRPr="009C0091" w:rsidRDefault="009C0091" w:rsidP="009C0091">
      <w:pPr>
        <w:pStyle w:val="a3"/>
        <w:ind w:left="0" w:right="0" w:firstLine="504"/>
        <w:rPr>
          <w:sz w:val="28"/>
          <w:szCs w:val="28"/>
        </w:rPr>
      </w:pPr>
      <w:r w:rsidRPr="009C0091">
        <w:rPr>
          <w:sz w:val="28"/>
          <w:szCs w:val="28"/>
        </w:rPr>
        <w:t>г) варіанти б) і в).</w:t>
      </w:r>
    </w:p>
    <w:p w:rsidR="009C0091" w:rsidRPr="009C0091" w:rsidRDefault="009C0091" w:rsidP="009C0091">
      <w:pPr>
        <w:pStyle w:val="a3"/>
        <w:ind w:left="0" w:right="0" w:firstLine="284"/>
        <w:rPr>
          <w:sz w:val="28"/>
          <w:szCs w:val="28"/>
        </w:rPr>
      </w:pPr>
      <w:r w:rsidRPr="009C0091">
        <w:rPr>
          <w:b/>
          <w:sz w:val="28"/>
          <w:szCs w:val="28"/>
        </w:rPr>
        <w:t>2. За спеціалізацією документи поділяють на: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а) розпорядчі та організаційні;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б) односкладові та складні;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в) загальні, з адміністративних питань;</w:t>
      </w:r>
    </w:p>
    <w:p w:rsidR="009C0091" w:rsidRPr="009C0091" w:rsidRDefault="009C0091" w:rsidP="009C0091">
      <w:pPr>
        <w:pStyle w:val="a3"/>
        <w:ind w:left="0" w:right="0" w:firstLine="504"/>
        <w:rPr>
          <w:sz w:val="28"/>
          <w:szCs w:val="28"/>
        </w:rPr>
      </w:pPr>
      <w:r w:rsidRPr="009C0091">
        <w:rPr>
          <w:sz w:val="28"/>
          <w:szCs w:val="28"/>
        </w:rPr>
        <w:t>г) первинні, вторинні.</w:t>
      </w:r>
    </w:p>
    <w:p w:rsidR="009C0091" w:rsidRPr="009C0091" w:rsidRDefault="009C0091" w:rsidP="009C0091">
      <w:pPr>
        <w:pStyle w:val="a3"/>
        <w:ind w:left="0" w:right="0" w:firstLine="284"/>
        <w:rPr>
          <w:sz w:val="28"/>
          <w:szCs w:val="28"/>
        </w:rPr>
      </w:pPr>
      <w:r w:rsidRPr="009C0091">
        <w:rPr>
          <w:b/>
          <w:sz w:val="28"/>
          <w:szCs w:val="28"/>
        </w:rPr>
        <w:t>3. За формою документи поділяють на: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а) первинні, вторинні;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б) стандартні, індивідуальні;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в) односкладові і складні;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г) розпорядчі та організаційні.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4. За секретністю документи поділяють на: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а) ДСК, таємні, службові;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б) службові, таємні, дуже таємні;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в) ДСК, таємні, дуже таємні;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г) ДСК, секретні, цілком секретні.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5. За складністю документи поділяють на: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а) односкладові і складні;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б) односкладові і багатоскладові;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в) односкладові і двоскладові;</w:t>
      </w:r>
    </w:p>
    <w:p w:rsidR="009C0091" w:rsidRPr="009C0091" w:rsidRDefault="009C0091" w:rsidP="009C0091">
      <w:pPr>
        <w:pStyle w:val="a3"/>
        <w:ind w:left="0" w:right="0" w:firstLine="490"/>
        <w:rPr>
          <w:sz w:val="28"/>
          <w:szCs w:val="28"/>
        </w:rPr>
      </w:pPr>
      <w:r w:rsidRPr="009C0091">
        <w:rPr>
          <w:sz w:val="28"/>
          <w:szCs w:val="28"/>
        </w:rPr>
        <w:t>г) односкладові, двоскладові, багатоскладові.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6. За строками зберігання документи поділяють на:</w:t>
      </w:r>
    </w:p>
    <w:p w:rsidR="009C0091" w:rsidRPr="009C0091" w:rsidRDefault="009C0091" w:rsidP="009C0091">
      <w:pPr>
        <w:pStyle w:val="a3"/>
        <w:ind w:left="696" w:right="0" w:hanging="216"/>
        <w:rPr>
          <w:sz w:val="28"/>
          <w:szCs w:val="28"/>
        </w:rPr>
      </w:pPr>
      <w:r w:rsidRPr="009C0091">
        <w:rPr>
          <w:sz w:val="28"/>
          <w:szCs w:val="28"/>
        </w:rPr>
        <w:t>а) постійного зберігання, тривалого (понад 20 р.) і тимчасового (до 15р.);</w:t>
      </w:r>
    </w:p>
    <w:p w:rsidR="009C0091" w:rsidRPr="009C0091" w:rsidRDefault="009C0091" w:rsidP="009C0091">
      <w:pPr>
        <w:pStyle w:val="a3"/>
        <w:ind w:left="696" w:right="0" w:hanging="216"/>
        <w:rPr>
          <w:sz w:val="28"/>
          <w:szCs w:val="28"/>
        </w:rPr>
      </w:pPr>
      <w:r w:rsidRPr="009C0091">
        <w:rPr>
          <w:sz w:val="28"/>
          <w:szCs w:val="28"/>
        </w:rPr>
        <w:t>б) постійного зберігання, тривалого (понад 25 р.) і тимчасового (до 25р.);</w:t>
      </w:r>
    </w:p>
    <w:p w:rsidR="009C0091" w:rsidRPr="009C0091" w:rsidRDefault="009C0091" w:rsidP="009C0091">
      <w:pPr>
        <w:pStyle w:val="a3"/>
        <w:ind w:left="696" w:right="0" w:hanging="216"/>
        <w:rPr>
          <w:sz w:val="28"/>
          <w:szCs w:val="28"/>
        </w:rPr>
      </w:pPr>
      <w:r w:rsidRPr="009C0091">
        <w:rPr>
          <w:sz w:val="28"/>
          <w:szCs w:val="28"/>
        </w:rPr>
        <w:t>в) постійного зберігання, тривалого (понад 15 р.) і тимчасов</w:t>
      </w:r>
      <w:r w:rsidRPr="009C0091">
        <w:rPr>
          <w:sz w:val="28"/>
          <w:szCs w:val="28"/>
        </w:rPr>
        <w:t>о</w:t>
      </w:r>
      <w:r w:rsidRPr="009C0091">
        <w:rPr>
          <w:sz w:val="28"/>
          <w:szCs w:val="28"/>
        </w:rPr>
        <w:t>го (до 15р.) ;</w:t>
      </w:r>
    </w:p>
    <w:p w:rsidR="009C0091" w:rsidRPr="009C0091" w:rsidRDefault="009C0091" w:rsidP="009C0091">
      <w:pPr>
        <w:pStyle w:val="a3"/>
        <w:ind w:left="696" w:right="0" w:hanging="216"/>
        <w:rPr>
          <w:sz w:val="28"/>
          <w:szCs w:val="28"/>
        </w:rPr>
      </w:pPr>
      <w:r w:rsidRPr="009C0091">
        <w:rPr>
          <w:sz w:val="28"/>
          <w:szCs w:val="28"/>
        </w:rPr>
        <w:t xml:space="preserve">г) постійного зберігання, тривалого (понад 10 р.) і тимчасового (до 10 р.).    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7. За походженням документи поділяють на: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рукописні і відтворені механічним способом;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вхідні і вихідні;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внутрішні і зовнішні;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стандартні, індивідуальні.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8. За джерелом виникнення документи поділяють на: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рукописні і відтворені механічним способом;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внутрішні і зовнішні;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первинні і вторинні;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lastRenderedPageBreak/>
        <w:t>г) стандартні та індивідуальні.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9. Яке з визначень є найбільш правильним: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діловодство – це діяльність зі створення документів;</w:t>
      </w:r>
    </w:p>
    <w:p w:rsidR="009C0091" w:rsidRPr="009C0091" w:rsidRDefault="009C0091" w:rsidP="009C0091">
      <w:pPr>
        <w:pStyle w:val="a3"/>
        <w:ind w:left="744" w:right="0" w:hanging="264"/>
        <w:rPr>
          <w:sz w:val="28"/>
          <w:szCs w:val="28"/>
        </w:rPr>
      </w:pPr>
      <w:r w:rsidRPr="009C0091">
        <w:rPr>
          <w:sz w:val="28"/>
          <w:szCs w:val="28"/>
        </w:rPr>
        <w:t>б) діловодство – це діяльність з організації роботи з докуме</w:t>
      </w:r>
      <w:r w:rsidRPr="009C0091">
        <w:rPr>
          <w:sz w:val="28"/>
          <w:szCs w:val="28"/>
        </w:rPr>
        <w:t>н</w:t>
      </w:r>
      <w:r w:rsidRPr="009C0091">
        <w:rPr>
          <w:sz w:val="28"/>
          <w:szCs w:val="28"/>
        </w:rPr>
        <w:t>тами;</w:t>
      </w:r>
    </w:p>
    <w:p w:rsidR="009C0091" w:rsidRPr="009C0091" w:rsidRDefault="009C0091" w:rsidP="009C0091">
      <w:pPr>
        <w:pStyle w:val="a3"/>
        <w:ind w:left="720" w:right="0" w:hanging="240"/>
        <w:rPr>
          <w:sz w:val="28"/>
          <w:szCs w:val="28"/>
        </w:rPr>
      </w:pPr>
      <w:r w:rsidRPr="009C0091">
        <w:rPr>
          <w:sz w:val="28"/>
          <w:szCs w:val="28"/>
        </w:rPr>
        <w:t>в) діловодство – це діяльність зі створення документів та орг</w:t>
      </w:r>
      <w:r w:rsidRPr="009C0091">
        <w:rPr>
          <w:sz w:val="28"/>
          <w:szCs w:val="28"/>
        </w:rPr>
        <w:t>а</w:t>
      </w:r>
      <w:r w:rsidRPr="009C0091">
        <w:rPr>
          <w:sz w:val="28"/>
          <w:szCs w:val="28"/>
        </w:rPr>
        <w:t>нізації роботи з ними;</w:t>
      </w:r>
    </w:p>
    <w:p w:rsidR="009C0091" w:rsidRPr="009C0091" w:rsidRDefault="009C0091" w:rsidP="009C0091">
      <w:pPr>
        <w:pStyle w:val="a3"/>
        <w:ind w:left="720" w:right="0" w:hanging="240"/>
        <w:rPr>
          <w:sz w:val="28"/>
          <w:szCs w:val="28"/>
        </w:rPr>
      </w:pPr>
      <w:r w:rsidRPr="009C0091">
        <w:rPr>
          <w:sz w:val="28"/>
          <w:szCs w:val="28"/>
        </w:rPr>
        <w:t>г) діловодство – це діяльність з організації роботи з докуме</w:t>
      </w:r>
      <w:r w:rsidRPr="009C0091">
        <w:rPr>
          <w:sz w:val="28"/>
          <w:szCs w:val="28"/>
        </w:rPr>
        <w:t>н</w:t>
      </w:r>
      <w:r w:rsidRPr="009C0091">
        <w:rPr>
          <w:sz w:val="28"/>
          <w:szCs w:val="28"/>
        </w:rPr>
        <w:t>тами та діловими паперами.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10. За призначенням документи поділяють на: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організаційні і розпорядчі;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загальні і спеціалізовані;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первинні і вторинні;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стандартні та індивідуальні.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11. За походженням документи поділяють на: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рукописні і відтворені механічним способом;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 xml:space="preserve">б) </w:t>
      </w:r>
      <w:proofErr w:type="spellStart"/>
      <w:r w:rsidRPr="009C0091">
        <w:rPr>
          <w:sz w:val="28"/>
          <w:szCs w:val="28"/>
        </w:rPr>
        <w:t>чорновики</w:t>
      </w:r>
      <w:proofErr w:type="spellEnd"/>
      <w:r w:rsidRPr="009C0091">
        <w:rPr>
          <w:sz w:val="28"/>
          <w:szCs w:val="28"/>
        </w:rPr>
        <w:t xml:space="preserve"> і оригінали;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первинні і вторинні;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внутрішні і зовнішні.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12. За напрямом документи поділяють на: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внутрішні і зовнішні;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первинні і вторинні;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вхідні і вихідні;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загальні і спеціалізовані.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13. За стадіями створення документи поділяють на: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 xml:space="preserve">а) </w:t>
      </w:r>
      <w:proofErr w:type="spellStart"/>
      <w:r w:rsidRPr="009C0091">
        <w:rPr>
          <w:sz w:val="28"/>
          <w:szCs w:val="28"/>
        </w:rPr>
        <w:t>чорновики</w:t>
      </w:r>
      <w:proofErr w:type="spellEnd"/>
      <w:r w:rsidRPr="009C0091">
        <w:rPr>
          <w:sz w:val="28"/>
          <w:szCs w:val="28"/>
        </w:rPr>
        <w:t xml:space="preserve"> і оригінали;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первинні і вторинні;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внутрішні і зовнішні;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стандартні та індивідуальні.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14. Стиль сучасного ділового письма – це: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сукупність правил складання документів;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сукупність реквізитів;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сукупність вимог до складання реквізитів;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варіанти б) і в).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15. Достовірним текст документа є тоді, коли: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у ньому немає подвійного тлумачення слів;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у ньому відсутні зайві слова;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викладені в ньому факти відповідають дійсності;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варіанти а) і б).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16. Точним текст документа є тоді, коли: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у ньому немає подвійного тлумачення слів;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текст його веде до прийняття адресатом пропозицій;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у ньому вичерпано всі обставини справи;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у ньому відсутні зайві слова.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17. Повним текст документа є тоді, коли: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у ньому відсутні зайві слова;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немає подвійного тлумачення слів;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зміст його описує усі обставини справи;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lastRenderedPageBreak/>
        <w:t>г) варіанти а) і б).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18. Переконливим текст документа є тоді, коли: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веде до прийняття адресатом пропозицій;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документ є правильно оформленим;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зміст його описує усі обставини справи;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у ньому відсутні зайві слова.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19. Текст документа складається з таких частин: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преамбула, суть, закінчення;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вступ, основна частина (доказ), мета (закінчення);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вступ, основна частина (доказ), суть питання;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преамбула, суть, основна частина (доказ), закінчення.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20. У вступі укладачем документа: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викладається історія питання;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викладається пояснення;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викладається мета;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викладається міркування.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21. У доказі укладач документа: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викладає історію питання;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викладає пояснення і міркування;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викладає мету, заради якої складено документ;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викладає історію та мету питання.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22. У закінченні укладач документа: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викладає історію питання;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викладає міркування;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викладає пояснення;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викладає мету.</w:t>
      </w:r>
    </w:p>
    <w:p w:rsidR="009C0091" w:rsidRPr="009C0091" w:rsidRDefault="009C0091" w:rsidP="009C0091">
      <w:pPr>
        <w:pStyle w:val="a3"/>
        <w:ind w:left="576" w:right="0" w:hanging="292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23.Прямий порядок розташування логічних елементів тексту такий: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вступ, закінчення, доказ;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доказ, вступ, закінчення;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вступ, доказ, закінчення;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вступ, мета, закінчення, доказ.</w:t>
      </w:r>
    </w:p>
    <w:p w:rsidR="009C0091" w:rsidRPr="009C0091" w:rsidRDefault="009C0091" w:rsidP="009C0091">
      <w:pPr>
        <w:pStyle w:val="a3"/>
        <w:ind w:left="624" w:right="0" w:hanging="340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24. Зворотній порядок розташування логічних елементів те</w:t>
      </w:r>
      <w:r w:rsidRPr="009C0091">
        <w:rPr>
          <w:b/>
          <w:sz w:val="28"/>
          <w:szCs w:val="28"/>
        </w:rPr>
        <w:t>к</w:t>
      </w:r>
      <w:r w:rsidRPr="009C0091">
        <w:rPr>
          <w:b/>
          <w:sz w:val="28"/>
          <w:szCs w:val="28"/>
        </w:rPr>
        <w:t>сту такий: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доказ, вступ;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закінчення, доказ;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закінчення, доказ, вступ;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доказ, закінчення, мета, вступ.</w:t>
      </w:r>
    </w:p>
    <w:p w:rsidR="009C0091" w:rsidRPr="009C0091" w:rsidRDefault="009C0091" w:rsidP="009C0091">
      <w:pPr>
        <w:pStyle w:val="a3"/>
        <w:ind w:left="624" w:right="0" w:hanging="340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25. Пасивне  закінчення тексту документа має за мету доне</w:t>
      </w:r>
      <w:r w:rsidRPr="009C0091">
        <w:rPr>
          <w:b/>
          <w:sz w:val="28"/>
          <w:szCs w:val="28"/>
        </w:rPr>
        <w:t>с</w:t>
      </w:r>
      <w:r w:rsidRPr="009C0091">
        <w:rPr>
          <w:b/>
          <w:sz w:val="28"/>
          <w:szCs w:val="28"/>
        </w:rPr>
        <w:t xml:space="preserve">ти інформацію про:        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необхідність виконання якогось рішення;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необхідність скласти лист-відповідь;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складання документа за типовою формою;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необхідність доведення до відома ріше</w:t>
      </w:r>
      <w:r w:rsidRPr="009C0091">
        <w:rPr>
          <w:sz w:val="28"/>
          <w:szCs w:val="28"/>
        </w:rPr>
        <w:t>н</w:t>
      </w:r>
      <w:r w:rsidRPr="009C0091">
        <w:rPr>
          <w:sz w:val="28"/>
          <w:szCs w:val="28"/>
        </w:rPr>
        <w:t>ня.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26. Документи з високим рівнем стандартизації складаються: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за типовою формою;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довільно, в залежності від ситуації;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за затвердженою формою;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за довільною або затвердженою формою.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lastRenderedPageBreak/>
        <w:t>27. Документи з низьким рівнем стандартизації складаються: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за затвердженою формою;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довільно, в залежності від ситуації;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за типовою формою;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за типовою або затвердженою формою.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28. Типізація текстів – це: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створення тексту-зразка;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поділ інформації тексту на постійну та змінну;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 xml:space="preserve">в) процес </w:t>
      </w:r>
      <w:proofErr w:type="spellStart"/>
      <w:r w:rsidRPr="009C0091">
        <w:rPr>
          <w:sz w:val="28"/>
          <w:szCs w:val="28"/>
        </w:rPr>
        <w:t>трафаретизації</w:t>
      </w:r>
      <w:proofErr w:type="spellEnd"/>
      <w:r w:rsidRPr="009C0091">
        <w:rPr>
          <w:sz w:val="28"/>
          <w:szCs w:val="28"/>
        </w:rPr>
        <w:t>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процес створення тексту-стереотипу.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29. </w:t>
      </w:r>
      <w:proofErr w:type="spellStart"/>
      <w:r w:rsidRPr="009C0091">
        <w:rPr>
          <w:b/>
          <w:sz w:val="28"/>
          <w:szCs w:val="28"/>
        </w:rPr>
        <w:t>Трафаретизація</w:t>
      </w:r>
      <w:proofErr w:type="spellEnd"/>
      <w:r w:rsidRPr="009C0091">
        <w:rPr>
          <w:b/>
          <w:sz w:val="28"/>
          <w:szCs w:val="28"/>
        </w:rPr>
        <w:t xml:space="preserve"> текстів – це: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процес типізації;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процес поділу інформації на постійну і змінну;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процес створення тексту-стереотипу;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процес створення тексту-зразка.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30. Серед офіційних документів виділяють такі документи 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особисті;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приватні;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типові;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варіанти а), б) і в).</w:t>
      </w:r>
    </w:p>
    <w:p w:rsidR="009C0091" w:rsidRPr="009C0091" w:rsidRDefault="009C0091" w:rsidP="009C0091">
      <w:pPr>
        <w:ind w:firstLine="284"/>
        <w:jc w:val="center"/>
        <w:rPr>
          <w:sz w:val="28"/>
          <w:szCs w:val="28"/>
          <w:lang w:val="uk-UA"/>
        </w:rPr>
      </w:pPr>
    </w:p>
    <w:p w:rsidR="009C0091" w:rsidRPr="009C0091" w:rsidRDefault="009C0091" w:rsidP="009C0091">
      <w:pPr>
        <w:ind w:firstLine="284"/>
        <w:jc w:val="center"/>
        <w:rPr>
          <w:b/>
          <w:i/>
          <w:sz w:val="28"/>
          <w:szCs w:val="28"/>
          <w:lang w:val="uk-UA"/>
        </w:rPr>
      </w:pPr>
      <w:r w:rsidRPr="009C0091">
        <w:rPr>
          <w:b/>
          <w:sz w:val="28"/>
          <w:szCs w:val="28"/>
          <w:lang w:val="uk-UA"/>
        </w:rPr>
        <w:t xml:space="preserve">ЗМІСТОВИЙ МОДУЛЬ 2. </w:t>
      </w:r>
      <w:r w:rsidRPr="009C0091">
        <w:rPr>
          <w:b/>
          <w:i/>
          <w:sz w:val="28"/>
          <w:szCs w:val="28"/>
          <w:lang w:val="uk-UA"/>
        </w:rPr>
        <w:t>Види документів та особливості їх склада</w:t>
      </w:r>
      <w:r w:rsidRPr="009C0091">
        <w:rPr>
          <w:b/>
          <w:i/>
          <w:sz w:val="28"/>
          <w:szCs w:val="28"/>
          <w:lang w:val="uk-UA"/>
        </w:rPr>
        <w:t>н</w:t>
      </w:r>
      <w:r w:rsidRPr="009C0091">
        <w:rPr>
          <w:b/>
          <w:i/>
          <w:sz w:val="28"/>
          <w:szCs w:val="28"/>
          <w:lang w:val="uk-UA"/>
        </w:rPr>
        <w:t>ня.</w:t>
      </w:r>
    </w:p>
    <w:p w:rsidR="009C0091" w:rsidRPr="009C0091" w:rsidRDefault="009C0091" w:rsidP="009C0091">
      <w:pPr>
        <w:ind w:firstLine="284"/>
        <w:jc w:val="center"/>
        <w:rPr>
          <w:b/>
          <w:i/>
          <w:sz w:val="28"/>
          <w:szCs w:val="28"/>
          <w:lang w:val="uk-UA"/>
        </w:rPr>
      </w:pP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1. Лист установи „УНДІАСТ” направлений як лист-відповідь ректору Київського державного технічного університету будівництва й архіт</w:t>
      </w:r>
      <w:r w:rsidRPr="009C0091">
        <w:rPr>
          <w:b/>
          <w:sz w:val="28"/>
          <w:szCs w:val="28"/>
        </w:rPr>
        <w:t>е</w:t>
      </w:r>
      <w:r w:rsidRPr="009C0091">
        <w:rPr>
          <w:b/>
          <w:sz w:val="28"/>
          <w:szCs w:val="28"/>
        </w:rPr>
        <w:t>ктури (</w:t>
      </w:r>
      <w:proofErr w:type="spellStart"/>
      <w:r w:rsidRPr="009C0091">
        <w:rPr>
          <w:b/>
          <w:sz w:val="28"/>
          <w:szCs w:val="28"/>
        </w:rPr>
        <w:t>КДТУБйА</w:t>
      </w:r>
      <w:proofErr w:type="spellEnd"/>
      <w:r w:rsidRPr="009C0091">
        <w:rPr>
          <w:b/>
          <w:sz w:val="28"/>
          <w:szCs w:val="28"/>
        </w:rPr>
        <w:t>) через: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5 днів;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8 днів;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11 днів;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15 днів.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2. Рішення стосовно виготовлення проектно-кошторисної док</w:t>
      </w:r>
      <w:r w:rsidRPr="009C0091">
        <w:rPr>
          <w:b/>
          <w:sz w:val="28"/>
          <w:szCs w:val="28"/>
        </w:rPr>
        <w:t>у</w:t>
      </w:r>
      <w:r w:rsidRPr="009C0091">
        <w:rPr>
          <w:b/>
          <w:sz w:val="28"/>
          <w:szCs w:val="28"/>
        </w:rPr>
        <w:t xml:space="preserve">ментації прийнято ректором </w:t>
      </w:r>
      <w:proofErr w:type="spellStart"/>
      <w:r w:rsidRPr="009C0091">
        <w:rPr>
          <w:b/>
          <w:sz w:val="28"/>
          <w:szCs w:val="28"/>
        </w:rPr>
        <w:t>КДТУБйА</w:t>
      </w:r>
      <w:proofErr w:type="spellEnd"/>
      <w:r w:rsidRPr="009C0091">
        <w:rPr>
          <w:b/>
          <w:sz w:val="28"/>
          <w:szCs w:val="28"/>
        </w:rPr>
        <w:t xml:space="preserve"> після створення листа: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на 2й день;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на 5й день;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на 8й день;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на 10й день.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</w:p>
    <w:p w:rsidR="009C0091" w:rsidRPr="009C0091" w:rsidRDefault="009C0091" w:rsidP="009C0091">
      <w:pPr>
        <w:pStyle w:val="a3"/>
        <w:numPr>
          <w:ilvl w:val="0"/>
          <w:numId w:val="1"/>
        </w:numPr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Час відведений для виготовлення проектно-кошторисної д</w:t>
      </w:r>
      <w:r w:rsidRPr="009C0091">
        <w:rPr>
          <w:b/>
          <w:sz w:val="28"/>
          <w:szCs w:val="28"/>
        </w:rPr>
        <w:t>о</w:t>
      </w:r>
      <w:r w:rsidRPr="009C0091">
        <w:rPr>
          <w:b/>
          <w:sz w:val="28"/>
          <w:szCs w:val="28"/>
        </w:rPr>
        <w:t>кументації становить: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1 місяць;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2 місяці;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3 місяці;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4 місяці.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4. Текст листа організації „УНДІАСТ” надруковано: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у день його внутрішньої реєстрації;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за один день до його внутрішньої реєстрації;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за два дні до його внутрішньої реєстрації;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lastRenderedPageBreak/>
        <w:t>г) за три дні до його внутрішньої реєстрації.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5. Виготовлення необхідної документації у </w:t>
      </w:r>
      <w:proofErr w:type="spellStart"/>
      <w:r w:rsidRPr="009C0091">
        <w:rPr>
          <w:b/>
          <w:sz w:val="28"/>
          <w:szCs w:val="28"/>
        </w:rPr>
        <w:t>КДТУБйА</w:t>
      </w:r>
      <w:proofErr w:type="spellEnd"/>
      <w:r w:rsidRPr="009C0091">
        <w:rPr>
          <w:b/>
          <w:sz w:val="28"/>
          <w:szCs w:val="28"/>
        </w:rPr>
        <w:t xml:space="preserve"> здій</w:t>
      </w:r>
      <w:r w:rsidRPr="009C0091">
        <w:rPr>
          <w:b/>
          <w:sz w:val="28"/>
          <w:szCs w:val="28"/>
        </w:rPr>
        <w:t>с</w:t>
      </w:r>
      <w:r w:rsidRPr="009C0091">
        <w:rPr>
          <w:b/>
          <w:sz w:val="28"/>
          <w:szCs w:val="28"/>
        </w:rPr>
        <w:t>нено: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раніше зазначеного терміну;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точно в зазначений термін;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після зазначеного терміну;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через один день після зазначеного терміну.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6. Відмітка про виконання документа у </w:t>
      </w:r>
      <w:proofErr w:type="spellStart"/>
      <w:r w:rsidRPr="009C0091">
        <w:rPr>
          <w:b/>
          <w:sz w:val="28"/>
          <w:szCs w:val="28"/>
        </w:rPr>
        <w:t>КДТУБйА</w:t>
      </w:r>
      <w:proofErr w:type="spellEnd"/>
      <w:r w:rsidRPr="009C0091">
        <w:rPr>
          <w:b/>
          <w:sz w:val="28"/>
          <w:szCs w:val="28"/>
        </w:rPr>
        <w:t xml:space="preserve"> зроблена:</w:t>
      </w:r>
    </w:p>
    <w:p w:rsidR="009C0091" w:rsidRPr="009C0091" w:rsidRDefault="009C0091" w:rsidP="009C0091">
      <w:pPr>
        <w:pStyle w:val="a3"/>
        <w:ind w:left="696" w:right="0" w:hanging="216"/>
        <w:rPr>
          <w:sz w:val="28"/>
          <w:szCs w:val="28"/>
        </w:rPr>
      </w:pPr>
      <w:r w:rsidRPr="009C0091">
        <w:rPr>
          <w:sz w:val="28"/>
          <w:szCs w:val="28"/>
        </w:rPr>
        <w:t>а) у той самий день коли була виготовлена докуме</w:t>
      </w:r>
      <w:r w:rsidRPr="009C0091">
        <w:rPr>
          <w:sz w:val="28"/>
          <w:szCs w:val="28"/>
        </w:rPr>
        <w:t>н</w:t>
      </w:r>
      <w:r w:rsidRPr="009C0091">
        <w:rPr>
          <w:sz w:val="28"/>
          <w:szCs w:val="28"/>
        </w:rPr>
        <w:t>тація;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до моменту виготовлення проектної документації;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після виготовлення проектної документації;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через один день після виготовлення проектної документації.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7. Зовнішня реєстрація службового листа здійснена: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в день внутрішньої реєстрації;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на третій день після внутрішньої реєстрації;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на п’ятий день після внутрішньої реєстрації;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на восьмий день після внутрішньої реєстрації.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8. Рішення стосовно виготовлення проектно-кошторисної док</w:t>
      </w:r>
      <w:r w:rsidRPr="009C0091">
        <w:rPr>
          <w:b/>
          <w:sz w:val="28"/>
          <w:szCs w:val="28"/>
        </w:rPr>
        <w:t>у</w:t>
      </w:r>
      <w:r w:rsidRPr="009C0091">
        <w:rPr>
          <w:b/>
          <w:sz w:val="28"/>
          <w:szCs w:val="28"/>
        </w:rPr>
        <w:t xml:space="preserve">ментації прийнято ректором </w:t>
      </w:r>
      <w:proofErr w:type="spellStart"/>
      <w:r w:rsidRPr="009C0091">
        <w:rPr>
          <w:b/>
          <w:sz w:val="28"/>
          <w:szCs w:val="28"/>
        </w:rPr>
        <w:t>КДТУБйА</w:t>
      </w:r>
      <w:proofErr w:type="spellEnd"/>
      <w:r w:rsidRPr="009C0091">
        <w:rPr>
          <w:b/>
          <w:sz w:val="28"/>
          <w:szCs w:val="28"/>
        </w:rPr>
        <w:t>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у день отримання листа-прохання;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на другий день після отримання листа-прохання;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на третій день після отримання листа-прохання;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на четвертий день після отримання листа-прохання.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9. На службовому листі реквізити-адресата розміщені таким сп</w:t>
      </w:r>
      <w:r w:rsidRPr="009C0091">
        <w:rPr>
          <w:b/>
          <w:sz w:val="28"/>
          <w:szCs w:val="28"/>
        </w:rPr>
        <w:t>о</w:t>
      </w:r>
      <w:r w:rsidRPr="009C0091">
        <w:rPr>
          <w:b/>
          <w:sz w:val="28"/>
          <w:szCs w:val="28"/>
        </w:rPr>
        <w:t>собом: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поздовжнім;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кутовим;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центровим;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жодної правильної відповіді.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10. Безпосереднім виконавцем службового листа є: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 xml:space="preserve">а) </w:t>
      </w:r>
      <w:proofErr w:type="spellStart"/>
      <w:r w:rsidRPr="009C0091">
        <w:rPr>
          <w:sz w:val="28"/>
          <w:szCs w:val="28"/>
        </w:rPr>
        <w:t>Варська</w:t>
      </w:r>
      <w:proofErr w:type="spellEnd"/>
      <w:r w:rsidRPr="009C0091">
        <w:rPr>
          <w:sz w:val="28"/>
          <w:szCs w:val="28"/>
        </w:rPr>
        <w:t>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Коваленко;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Тесленко;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жодної правильної відповіді.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11. Довідка – це документ, в якому: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викладаються певні питання, додаються висновки;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містить опис та підтвердження тих чи інших фактів;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викладається  інформація про ситуацію;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викладаються висновки та пропозиції.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12. Чи доцільно у тексті довідки особистого характеру вж</w:t>
      </w:r>
      <w:r w:rsidRPr="009C0091">
        <w:rPr>
          <w:b/>
          <w:sz w:val="28"/>
          <w:szCs w:val="28"/>
        </w:rPr>
        <w:t>и</w:t>
      </w:r>
      <w:r w:rsidRPr="009C0091">
        <w:rPr>
          <w:b/>
          <w:sz w:val="28"/>
          <w:szCs w:val="28"/>
        </w:rPr>
        <w:t>вати звороти типу “дійсно вчиться”, “дійсно прож</w:t>
      </w:r>
      <w:r w:rsidRPr="009C0091">
        <w:rPr>
          <w:b/>
          <w:sz w:val="28"/>
          <w:szCs w:val="28"/>
        </w:rPr>
        <w:t>и</w:t>
      </w:r>
      <w:r w:rsidRPr="009C0091">
        <w:rPr>
          <w:b/>
          <w:sz w:val="28"/>
          <w:szCs w:val="28"/>
        </w:rPr>
        <w:t>ває”: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так;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 xml:space="preserve">в) </w:t>
      </w:r>
      <w:proofErr w:type="spellStart"/>
      <w:r w:rsidRPr="009C0091">
        <w:rPr>
          <w:sz w:val="28"/>
          <w:szCs w:val="28"/>
        </w:rPr>
        <w:t>в</w:t>
      </w:r>
      <w:proofErr w:type="spellEnd"/>
      <w:r w:rsidRPr="009C0091">
        <w:rPr>
          <w:sz w:val="28"/>
          <w:szCs w:val="28"/>
        </w:rPr>
        <w:t xml:space="preserve"> окремих випадках;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 особливих випадках.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13. Доповідна записка – документ, який містить:  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інформацію про ситуацію, факти, явища;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висновки, пропозиції;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підтвердження фактів;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lastRenderedPageBreak/>
        <w:t>г) варіанти а) і б).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14. Доповідну записку потрібно оформити на загальному бланку установи з підписом керівника: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у випадку, коли вона внутрішня;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у випадку, коли вона зовнішня;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у будь-якому випадку;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лише в строго передбачених випадках 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15. Пояснювальна записка: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з’ясовує зміст певних положень;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підтверджує ті чи інші факти;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висловлює думку з приводу якої-небудь роботи;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викладає висновки та пропозиції.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16. У стислих протоколах: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усі виступи записано дослівно;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містяться виступи доповідачів;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фіксуються лише ухвали;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містяться виступи окремих доповідачів.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17. Протокол – це документ, в якому: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підтверджуються  факти;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фіксується час, місце, мета проведення зборів;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повідомляється про ситуацію, яка складається;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підтверджуються певні положення.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18. Позиції протоколу формуються так: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обговорили, прийняли рішення;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слухали, виступили, ухвалили;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виступили, обговорили, прийняли рішення;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виступили, ухвалили.</w:t>
      </w:r>
    </w:p>
    <w:p w:rsidR="009C0091" w:rsidRPr="009C0091" w:rsidRDefault="009C0091" w:rsidP="009C0091">
      <w:pPr>
        <w:pStyle w:val="a3"/>
        <w:ind w:left="284" w:right="0" w:firstLine="0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19.Слово “СЛУХАЛИ” у протоколі оформляють так: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пишуть в одному рядку з цифрою, що позначає порядок</w:t>
      </w:r>
    </w:p>
    <w:p w:rsidR="009C0091" w:rsidRPr="009C0091" w:rsidRDefault="009C0091" w:rsidP="009C0091">
      <w:pPr>
        <w:pStyle w:val="a3"/>
        <w:ind w:left="0" w:right="0" w:firstLine="696"/>
        <w:rPr>
          <w:sz w:val="28"/>
          <w:szCs w:val="28"/>
        </w:rPr>
      </w:pPr>
      <w:r w:rsidRPr="009C0091">
        <w:rPr>
          <w:sz w:val="28"/>
          <w:szCs w:val="28"/>
        </w:rPr>
        <w:t xml:space="preserve"> питання, і ставлять двокрапку; </w:t>
      </w:r>
    </w:p>
    <w:p w:rsidR="009C0091" w:rsidRPr="009C0091" w:rsidRDefault="009C0091" w:rsidP="009C0091">
      <w:pPr>
        <w:pStyle w:val="a3"/>
        <w:ind w:left="744" w:right="0" w:hanging="264"/>
        <w:rPr>
          <w:sz w:val="28"/>
          <w:szCs w:val="28"/>
        </w:rPr>
      </w:pPr>
      <w:r w:rsidRPr="009C0091">
        <w:rPr>
          <w:sz w:val="28"/>
          <w:szCs w:val="28"/>
        </w:rPr>
        <w:t>б) пишуть у наступному рядку з цифрою, що позначає порядок питання, і ставлять двокрапку;</w:t>
      </w:r>
    </w:p>
    <w:p w:rsidR="009C0091" w:rsidRPr="009C0091" w:rsidRDefault="009C0091" w:rsidP="009C0091">
      <w:pPr>
        <w:pStyle w:val="a3"/>
        <w:ind w:left="720" w:right="0" w:hanging="240"/>
        <w:rPr>
          <w:sz w:val="28"/>
          <w:szCs w:val="28"/>
        </w:rPr>
      </w:pPr>
      <w:r w:rsidRPr="009C0091">
        <w:rPr>
          <w:sz w:val="28"/>
          <w:szCs w:val="28"/>
        </w:rPr>
        <w:t>в) пишуть в одному рядку з цифрою, що позначає порядок п</w:t>
      </w:r>
      <w:r w:rsidRPr="009C0091">
        <w:rPr>
          <w:sz w:val="28"/>
          <w:szCs w:val="28"/>
        </w:rPr>
        <w:t>и</w:t>
      </w:r>
      <w:r w:rsidRPr="009C0091">
        <w:rPr>
          <w:sz w:val="28"/>
          <w:szCs w:val="28"/>
        </w:rPr>
        <w:t>тання, і ставлять крапку з комою;</w:t>
      </w:r>
    </w:p>
    <w:p w:rsidR="009C0091" w:rsidRPr="009C0091" w:rsidRDefault="009C0091" w:rsidP="009C0091">
      <w:pPr>
        <w:pStyle w:val="a3"/>
        <w:ind w:left="720" w:right="0" w:hanging="240"/>
        <w:rPr>
          <w:sz w:val="28"/>
          <w:szCs w:val="28"/>
        </w:rPr>
      </w:pPr>
      <w:r w:rsidRPr="009C0091">
        <w:rPr>
          <w:sz w:val="28"/>
          <w:szCs w:val="28"/>
        </w:rPr>
        <w:t xml:space="preserve">г) варіанти а), б) і в). </w:t>
      </w:r>
    </w:p>
    <w:p w:rsidR="009C0091" w:rsidRPr="009C0091" w:rsidRDefault="009C0091" w:rsidP="009C0091">
      <w:pPr>
        <w:pStyle w:val="a3"/>
        <w:ind w:left="284" w:right="0" w:firstLine="0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20. Службові листи служать засобом: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передачі розпорядження;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спілкування з установами та приватними особами;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пояснення причин певного факту;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 xml:space="preserve">г) варіанти а), б) і в). </w:t>
      </w:r>
    </w:p>
    <w:p w:rsidR="009C0091" w:rsidRPr="009C0091" w:rsidRDefault="009C0091" w:rsidP="009C0091">
      <w:pPr>
        <w:pStyle w:val="a3"/>
        <w:ind w:left="0" w:right="0" w:firstLine="312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21. Текст службового листа повинен висві</w:t>
      </w:r>
      <w:r w:rsidRPr="009C0091">
        <w:rPr>
          <w:b/>
          <w:sz w:val="28"/>
          <w:szCs w:val="28"/>
        </w:rPr>
        <w:t>т</w:t>
      </w:r>
      <w:r w:rsidRPr="009C0091">
        <w:rPr>
          <w:b/>
          <w:sz w:val="28"/>
          <w:szCs w:val="28"/>
        </w:rPr>
        <w:t>лювати: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два-три питання;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одне-два питання;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тільки одне питання;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тільки два питання.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22. Тон службового листа повинен бути: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пасивним;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lastRenderedPageBreak/>
        <w:t>б) активним;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нейтральним;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наказовим.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23. У тексті службового листа такі вирази, як “напевне”, “як і р</w:t>
      </w:r>
      <w:r w:rsidRPr="009C0091">
        <w:rPr>
          <w:b/>
          <w:sz w:val="28"/>
          <w:szCs w:val="28"/>
        </w:rPr>
        <w:t>а</w:t>
      </w:r>
      <w:r w:rsidRPr="009C0091">
        <w:rPr>
          <w:b/>
          <w:sz w:val="28"/>
          <w:szCs w:val="28"/>
        </w:rPr>
        <w:t>ніше”,  “як відомо”: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рекомендується уникати;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бажано використовувати;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обов’язково слід використовувати;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використовувати на власний розсуд.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24. Якщо лист є відповіддю, то той, хто її надсилає: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вказує назву адресата ініціативного листа;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вказує дату і номер ініціативного листа;</w:t>
      </w:r>
    </w:p>
    <w:p w:rsidR="009C0091" w:rsidRPr="009C0091" w:rsidRDefault="009C0091" w:rsidP="009C0091">
      <w:pPr>
        <w:pStyle w:val="a3"/>
        <w:ind w:left="744" w:right="0" w:hanging="264"/>
        <w:rPr>
          <w:sz w:val="28"/>
          <w:szCs w:val="28"/>
        </w:rPr>
      </w:pPr>
      <w:r w:rsidRPr="009C0091">
        <w:rPr>
          <w:sz w:val="28"/>
          <w:szCs w:val="28"/>
        </w:rPr>
        <w:t>в) вказує прізвище та ініціали керівника підприємства, яке в</w:t>
      </w:r>
      <w:r w:rsidRPr="009C0091">
        <w:rPr>
          <w:sz w:val="28"/>
          <w:szCs w:val="28"/>
        </w:rPr>
        <w:t>и</w:t>
      </w:r>
      <w:r w:rsidRPr="009C0091">
        <w:rPr>
          <w:sz w:val="28"/>
          <w:szCs w:val="28"/>
        </w:rPr>
        <w:t>дало ініціативний документ;</w:t>
      </w:r>
    </w:p>
    <w:p w:rsidR="009C0091" w:rsidRPr="009C0091" w:rsidRDefault="009C0091" w:rsidP="009C0091">
      <w:pPr>
        <w:pStyle w:val="a3"/>
        <w:ind w:left="744" w:right="0" w:hanging="264"/>
        <w:rPr>
          <w:sz w:val="28"/>
          <w:szCs w:val="28"/>
        </w:rPr>
      </w:pPr>
      <w:r w:rsidRPr="009C0091">
        <w:rPr>
          <w:sz w:val="28"/>
          <w:szCs w:val="28"/>
        </w:rPr>
        <w:t>г) вказує прізвище виконавця ініціативного листа.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25. Словами “Надсилаємо”, “Повертаємо”, “Додаємо”, та ін.   п</w:t>
      </w:r>
      <w:r w:rsidRPr="009C0091">
        <w:rPr>
          <w:b/>
          <w:sz w:val="28"/>
          <w:szCs w:val="28"/>
        </w:rPr>
        <w:t>о</w:t>
      </w:r>
      <w:r w:rsidRPr="009C0091">
        <w:rPr>
          <w:b/>
          <w:sz w:val="28"/>
          <w:szCs w:val="28"/>
        </w:rPr>
        <w:t>чинають: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листи-повідомлення;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листи-нагадування;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супровідні листи;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варіанти а) і б).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26. Супровідним листом називається документ, який:</w:t>
      </w:r>
    </w:p>
    <w:p w:rsidR="009C0091" w:rsidRPr="009C0091" w:rsidRDefault="009C0091" w:rsidP="009C0091">
      <w:pPr>
        <w:pStyle w:val="a3"/>
        <w:ind w:left="696" w:right="0" w:hanging="240"/>
        <w:rPr>
          <w:sz w:val="28"/>
          <w:szCs w:val="28"/>
        </w:rPr>
      </w:pPr>
      <w:r w:rsidRPr="009C0091">
        <w:rPr>
          <w:sz w:val="28"/>
          <w:szCs w:val="28"/>
        </w:rPr>
        <w:t>а) інформує адресата про направлення до нього доданих до листа д</w:t>
      </w:r>
      <w:r w:rsidRPr="009C0091">
        <w:rPr>
          <w:sz w:val="28"/>
          <w:szCs w:val="28"/>
        </w:rPr>
        <w:t>о</w:t>
      </w:r>
      <w:r w:rsidRPr="009C0091">
        <w:rPr>
          <w:sz w:val="28"/>
          <w:szCs w:val="28"/>
        </w:rPr>
        <w:t>кументів;</w:t>
      </w:r>
    </w:p>
    <w:p w:rsidR="009C0091" w:rsidRPr="009C0091" w:rsidRDefault="009C0091" w:rsidP="009C0091">
      <w:pPr>
        <w:pStyle w:val="a3"/>
        <w:ind w:left="720" w:right="0" w:hanging="240"/>
        <w:rPr>
          <w:sz w:val="28"/>
          <w:szCs w:val="28"/>
        </w:rPr>
      </w:pPr>
      <w:r w:rsidRPr="009C0091">
        <w:rPr>
          <w:sz w:val="28"/>
          <w:szCs w:val="28"/>
        </w:rPr>
        <w:t>б) містить повідомлення про отримання якого-небудь відпра</w:t>
      </w:r>
      <w:r w:rsidRPr="009C0091">
        <w:rPr>
          <w:sz w:val="28"/>
          <w:szCs w:val="28"/>
        </w:rPr>
        <w:t>в</w:t>
      </w:r>
      <w:r w:rsidRPr="009C0091">
        <w:rPr>
          <w:sz w:val="28"/>
          <w:szCs w:val="28"/>
        </w:rPr>
        <w:t xml:space="preserve">лення;         </w:t>
      </w:r>
    </w:p>
    <w:p w:rsidR="009C0091" w:rsidRPr="009C0091" w:rsidRDefault="009C0091" w:rsidP="009C0091">
      <w:pPr>
        <w:pStyle w:val="a3"/>
        <w:ind w:left="672" w:right="0" w:hanging="192"/>
        <w:rPr>
          <w:sz w:val="28"/>
          <w:szCs w:val="28"/>
        </w:rPr>
      </w:pPr>
      <w:r w:rsidRPr="009C0091">
        <w:rPr>
          <w:sz w:val="28"/>
          <w:szCs w:val="28"/>
        </w:rPr>
        <w:t>в) містить вказівку про наближення терміну певного з</w:t>
      </w:r>
      <w:r w:rsidRPr="009C0091">
        <w:rPr>
          <w:sz w:val="28"/>
          <w:szCs w:val="28"/>
        </w:rPr>
        <w:t>о</w:t>
      </w:r>
      <w:r w:rsidRPr="009C0091">
        <w:rPr>
          <w:sz w:val="28"/>
          <w:szCs w:val="28"/>
        </w:rPr>
        <w:t>бов’язання;</w:t>
      </w:r>
    </w:p>
    <w:p w:rsidR="009C0091" w:rsidRPr="009C0091" w:rsidRDefault="009C0091" w:rsidP="009C0091">
      <w:pPr>
        <w:pStyle w:val="a3"/>
        <w:ind w:left="672" w:right="0" w:hanging="192"/>
        <w:rPr>
          <w:sz w:val="28"/>
          <w:szCs w:val="28"/>
        </w:rPr>
      </w:pPr>
      <w:r w:rsidRPr="009C0091">
        <w:rPr>
          <w:sz w:val="28"/>
          <w:szCs w:val="28"/>
        </w:rPr>
        <w:t>г) містить вказівку про закінчення терміну певного з</w:t>
      </w:r>
      <w:r w:rsidRPr="009C0091">
        <w:rPr>
          <w:sz w:val="28"/>
          <w:szCs w:val="28"/>
        </w:rPr>
        <w:t>о</w:t>
      </w:r>
      <w:r w:rsidRPr="009C0091">
        <w:rPr>
          <w:sz w:val="28"/>
          <w:szCs w:val="28"/>
        </w:rPr>
        <w:t>бов’язання.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27. Лист-запрошення адресується: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тільки конкретній особі;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тільки закладам;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як конкретній особі, так і закладам;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тільки керівнику підприємства.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28. Спонукати адресата скористатися певними послугами є метою: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листа-повідомлення;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рекламного листа;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листа-нагадування;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листа-запрошення.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29. Форма третьої особи при складанні гарантійного листа вж</w:t>
      </w:r>
      <w:r w:rsidRPr="009C0091">
        <w:rPr>
          <w:b/>
          <w:sz w:val="28"/>
          <w:szCs w:val="28"/>
        </w:rPr>
        <w:t>и</w:t>
      </w:r>
      <w:r w:rsidRPr="009C0091">
        <w:rPr>
          <w:b/>
          <w:sz w:val="28"/>
          <w:szCs w:val="28"/>
        </w:rPr>
        <w:t>вається лише тоді, коли: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листа адресовано певній організації;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листа адресовано до конкретної особи;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листа адресовано чи певній організації , чи конкретній особі;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листа адресовано керівнику підприємства.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30. Зміст документа залежить від ініціативного листа у: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гарантійному листі;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листі-підтвердженні;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листі-відповіді;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lastRenderedPageBreak/>
        <w:t>г) листі-повідомленні.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31. У тексті телеграми знаки №, - (мінус), + (плюс), 0 (нуль), % (відсоток), цифри пишуться: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словами повністю;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словами скорочено;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абревіатурою;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варіанти а), б), в).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32. Розділові знаки у вигляді “</w:t>
      </w:r>
      <w:proofErr w:type="spellStart"/>
      <w:r w:rsidRPr="009C0091">
        <w:rPr>
          <w:b/>
          <w:sz w:val="28"/>
          <w:szCs w:val="28"/>
        </w:rPr>
        <w:t>крп</w:t>
      </w:r>
      <w:proofErr w:type="spellEnd"/>
      <w:r w:rsidRPr="009C0091">
        <w:rPr>
          <w:b/>
          <w:sz w:val="28"/>
          <w:szCs w:val="28"/>
        </w:rPr>
        <w:t>”, “км” у тексті тел</w:t>
      </w:r>
      <w:r w:rsidRPr="009C0091">
        <w:rPr>
          <w:b/>
          <w:sz w:val="28"/>
          <w:szCs w:val="28"/>
        </w:rPr>
        <w:t>е</w:t>
      </w:r>
      <w:r w:rsidRPr="009C0091">
        <w:rPr>
          <w:b/>
          <w:sz w:val="28"/>
          <w:szCs w:val="28"/>
        </w:rPr>
        <w:t>грам: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завжди вживаються;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не вживаються;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вживаються тоді, коли вони впливають на зміну змісту;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вживаються в окремих передбачених випадках.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33. Службові телеграми пишуть у: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одному примірнику;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двох примірниках;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трьох примірниках;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чотирьох примірниках.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34. Постанови приймаються: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Верховною Радою України;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Кабінетом міністрів України;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керівниками підприємства;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адміністрацією підприємства.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35. Ухвала – це правовий акт, який приймається: 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Кабінетом міністрів України;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Верховною Радою України;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місцевими радами;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керівником підприємства.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36. Постанову підписують: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голова колегіального органу;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керуючий справами (секретар);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 xml:space="preserve">в) </w:t>
      </w:r>
      <w:proofErr w:type="spellStart"/>
      <w:r w:rsidRPr="009C0091">
        <w:rPr>
          <w:sz w:val="28"/>
          <w:szCs w:val="28"/>
        </w:rPr>
        <w:t>в</w:t>
      </w:r>
      <w:proofErr w:type="spellEnd"/>
      <w:r w:rsidRPr="009C0091">
        <w:rPr>
          <w:sz w:val="28"/>
          <w:szCs w:val="28"/>
        </w:rPr>
        <w:t xml:space="preserve"> одних випадках голова, в інших – секретар;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варіанти а) і б).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37. Ухвали бувають: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первинні і вторинні;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нормативні та індивідуальні;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стандартні та індивідуальні;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 xml:space="preserve">г) варіанти а) і в).         </w:t>
      </w:r>
    </w:p>
    <w:p w:rsidR="009C0091" w:rsidRPr="009C0091" w:rsidRDefault="009C0091" w:rsidP="009C0091">
      <w:pPr>
        <w:pStyle w:val="a3"/>
        <w:ind w:left="0" w:right="0" w:firstLine="284"/>
        <w:rPr>
          <w:b/>
          <w:color w:val="auto"/>
          <w:sz w:val="28"/>
          <w:szCs w:val="28"/>
        </w:rPr>
      </w:pPr>
      <w:r w:rsidRPr="009C0091">
        <w:rPr>
          <w:b/>
          <w:color w:val="auto"/>
          <w:sz w:val="28"/>
          <w:szCs w:val="28"/>
        </w:rPr>
        <w:t>38. Розпорядження, яке адресується для громадян та орган</w:t>
      </w:r>
      <w:r w:rsidRPr="009C0091">
        <w:rPr>
          <w:b/>
          <w:color w:val="auto"/>
          <w:sz w:val="28"/>
          <w:szCs w:val="28"/>
        </w:rPr>
        <w:t>і</w:t>
      </w:r>
      <w:r w:rsidRPr="009C0091">
        <w:rPr>
          <w:b/>
          <w:color w:val="auto"/>
          <w:sz w:val="28"/>
          <w:szCs w:val="28"/>
        </w:rPr>
        <w:t>зацій є:</w:t>
      </w:r>
    </w:p>
    <w:p w:rsidR="009C0091" w:rsidRPr="009C0091" w:rsidRDefault="009C0091" w:rsidP="009C0091">
      <w:pPr>
        <w:pStyle w:val="a3"/>
        <w:ind w:left="0" w:right="0" w:firstLine="480"/>
        <w:rPr>
          <w:color w:val="auto"/>
          <w:sz w:val="28"/>
          <w:szCs w:val="28"/>
        </w:rPr>
      </w:pPr>
      <w:r w:rsidRPr="009C0091">
        <w:rPr>
          <w:color w:val="auto"/>
          <w:sz w:val="28"/>
          <w:szCs w:val="28"/>
        </w:rPr>
        <w:t>а) необов’язковим;</w:t>
      </w:r>
    </w:p>
    <w:p w:rsidR="009C0091" w:rsidRPr="009C0091" w:rsidRDefault="009C0091" w:rsidP="009C0091">
      <w:pPr>
        <w:pStyle w:val="a3"/>
        <w:ind w:left="0" w:right="0" w:firstLine="480"/>
        <w:rPr>
          <w:color w:val="auto"/>
          <w:sz w:val="28"/>
          <w:szCs w:val="28"/>
        </w:rPr>
      </w:pPr>
      <w:r w:rsidRPr="009C0091">
        <w:rPr>
          <w:color w:val="auto"/>
          <w:sz w:val="28"/>
          <w:szCs w:val="28"/>
        </w:rPr>
        <w:t>б) обов’язковим;</w:t>
      </w:r>
    </w:p>
    <w:p w:rsidR="009C0091" w:rsidRPr="009C0091" w:rsidRDefault="009C0091" w:rsidP="009C0091">
      <w:pPr>
        <w:pStyle w:val="a3"/>
        <w:ind w:left="0" w:right="0" w:firstLine="480"/>
        <w:rPr>
          <w:color w:val="auto"/>
          <w:sz w:val="28"/>
          <w:szCs w:val="28"/>
        </w:rPr>
      </w:pPr>
      <w:r w:rsidRPr="009C0091">
        <w:rPr>
          <w:color w:val="auto"/>
          <w:sz w:val="28"/>
          <w:szCs w:val="28"/>
        </w:rPr>
        <w:t>в) рекомендаційним;</w:t>
      </w:r>
    </w:p>
    <w:p w:rsidR="009C0091" w:rsidRPr="009C0091" w:rsidRDefault="009C0091" w:rsidP="009C0091">
      <w:pPr>
        <w:pStyle w:val="a3"/>
        <w:ind w:left="0" w:right="0" w:firstLine="480"/>
        <w:rPr>
          <w:color w:val="auto"/>
          <w:sz w:val="28"/>
          <w:szCs w:val="28"/>
        </w:rPr>
      </w:pPr>
      <w:r w:rsidRPr="009C0091">
        <w:rPr>
          <w:color w:val="auto"/>
          <w:sz w:val="28"/>
          <w:szCs w:val="28"/>
        </w:rPr>
        <w:t xml:space="preserve">г) інформативним.   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39. Накази видаються: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керівником підприємства;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адміністрацією підприємства;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керівниками колегіальних органів державного управління;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lastRenderedPageBreak/>
        <w:t>г) варіанти б) і в).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40. Наказ – це розпорядчий документ, що видається на пр</w:t>
      </w:r>
      <w:r w:rsidRPr="009C0091">
        <w:rPr>
          <w:b/>
          <w:sz w:val="28"/>
          <w:szCs w:val="28"/>
        </w:rPr>
        <w:t>а</w:t>
      </w:r>
      <w:r w:rsidRPr="009C0091">
        <w:rPr>
          <w:b/>
          <w:sz w:val="28"/>
          <w:szCs w:val="28"/>
        </w:rPr>
        <w:t xml:space="preserve">вах: 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колегіальності;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єдиноначальності;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колегіальності або єдиноначальності;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і колегіальності, і єдиноначальності.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41. Ініціативний наказ видається:  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 ) при реорганізації або ліквідації структурних підрозділів;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для оперативного впливу на процеси;</w:t>
      </w:r>
    </w:p>
    <w:p w:rsidR="009C0091" w:rsidRPr="009C0091" w:rsidRDefault="009C0091" w:rsidP="009C0091">
      <w:pPr>
        <w:pStyle w:val="a3"/>
        <w:ind w:left="768" w:right="0" w:hanging="288"/>
        <w:rPr>
          <w:sz w:val="28"/>
          <w:szCs w:val="28"/>
        </w:rPr>
      </w:pPr>
      <w:r w:rsidRPr="009C0091">
        <w:rPr>
          <w:sz w:val="28"/>
          <w:szCs w:val="28"/>
        </w:rPr>
        <w:t>в) при аналізі результатів діяльності установ;</w:t>
      </w:r>
    </w:p>
    <w:p w:rsidR="009C0091" w:rsidRPr="009C0091" w:rsidRDefault="009C0091" w:rsidP="009C0091">
      <w:pPr>
        <w:pStyle w:val="a3"/>
        <w:ind w:left="768" w:right="0" w:hanging="288"/>
        <w:rPr>
          <w:sz w:val="28"/>
          <w:szCs w:val="28"/>
        </w:rPr>
      </w:pPr>
      <w:r w:rsidRPr="009C0091">
        <w:rPr>
          <w:sz w:val="28"/>
          <w:szCs w:val="28"/>
        </w:rPr>
        <w:t>г) варіанти а) і б).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42. </w:t>
      </w:r>
      <w:proofErr w:type="spellStart"/>
      <w:r w:rsidRPr="009C0091">
        <w:rPr>
          <w:b/>
          <w:sz w:val="28"/>
          <w:szCs w:val="28"/>
        </w:rPr>
        <w:t>Констатаційна</w:t>
      </w:r>
      <w:proofErr w:type="spellEnd"/>
      <w:r w:rsidRPr="009C0091">
        <w:rPr>
          <w:b/>
          <w:sz w:val="28"/>
          <w:szCs w:val="28"/>
        </w:rPr>
        <w:t xml:space="preserve"> частина тексту наказу містить такі елем</w:t>
      </w:r>
      <w:r w:rsidRPr="009C0091">
        <w:rPr>
          <w:b/>
          <w:sz w:val="28"/>
          <w:szCs w:val="28"/>
        </w:rPr>
        <w:t>е</w:t>
      </w:r>
      <w:r w:rsidRPr="009C0091">
        <w:rPr>
          <w:b/>
          <w:sz w:val="28"/>
          <w:szCs w:val="28"/>
        </w:rPr>
        <w:t>нти: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переказано основні факти;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викладено мету видання наказу;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вказано причину видання наказу;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варіанти а) і б).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43. Словом ”НАКАЗУЮ” починають: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вступну частину наказу;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розпорядчу частину наказу;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заголовок до тексту;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 xml:space="preserve">г) </w:t>
      </w:r>
      <w:proofErr w:type="spellStart"/>
      <w:r w:rsidRPr="009C0091">
        <w:rPr>
          <w:sz w:val="28"/>
          <w:szCs w:val="28"/>
        </w:rPr>
        <w:t>констатаційну</w:t>
      </w:r>
      <w:proofErr w:type="spellEnd"/>
      <w:r w:rsidRPr="009C0091">
        <w:rPr>
          <w:sz w:val="28"/>
          <w:szCs w:val="28"/>
        </w:rPr>
        <w:t xml:space="preserve"> частину наказу.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44. Пасивна форма тексту наказу вживається тоді, коли: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фактові надається більше значення, ніж особі;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особі надається більше значення, ніж фактові;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вказується на ініціатора певної дії;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вказується на виконавця певної дії.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45. Значна за кількістю пунктів розпорядча частина наказу може оформлятися у вигляді 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діаграми;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графіка;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таблиці;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гістограми.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46. Наказ підписує: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а) лише перший керівник установи;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б) перший керівник установи і його заступник;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в) перший керівник установи і головний бухгалтер;</w:t>
      </w:r>
    </w:p>
    <w:p w:rsidR="009C0091" w:rsidRPr="009C0091" w:rsidRDefault="009C0091" w:rsidP="009C0091">
      <w:pPr>
        <w:pStyle w:val="a3"/>
        <w:ind w:left="0" w:right="0" w:firstLine="480"/>
        <w:rPr>
          <w:sz w:val="28"/>
          <w:szCs w:val="28"/>
        </w:rPr>
      </w:pPr>
      <w:r w:rsidRPr="009C0091">
        <w:rPr>
          <w:sz w:val="28"/>
          <w:szCs w:val="28"/>
        </w:rPr>
        <w:t>г) головний бухгалтер.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47. На основі доповідних записок керівників структурних підрозділів, заяв громадян, протоколів колегіальних органів склад</w:t>
      </w:r>
      <w:r w:rsidRPr="009C0091">
        <w:rPr>
          <w:b/>
          <w:sz w:val="28"/>
          <w:szCs w:val="28"/>
        </w:rPr>
        <w:t>а</w:t>
      </w:r>
      <w:r w:rsidRPr="009C0091">
        <w:rPr>
          <w:b/>
          <w:sz w:val="28"/>
          <w:szCs w:val="28"/>
        </w:rPr>
        <w:t>ють:</w:t>
      </w:r>
    </w:p>
    <w:p w:rsidR="009C0091" w:rsidRPr="009C0091" w:rsidRDefault="009C0091" w:rsidP="009C0091">
      <w:pPr>
        <w:pStyle w:val="a3"/>
        <w:spacing w:line="160" w:lineRule="exact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накази із загальних питань;</w:t>
      </w:r>
    </w:p>
    <w:p w:rsidR="009C0091" w:rsidRPr="009C0091" w:rsidRDefault="009C0091" w:rsidP="009C0091">
      <w:pPr>
        <w:pStyle w:val="a3"/>
        <w:spacing w:line="240" w:lineRule="exact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накази з особового складу;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накази з питань основної діяльності;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варіанти а) і в).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48.Положення – це правовий акт, який регулює діяльність: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підприємств і організацій;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державних органів;</w:t>
      </w:r>
    </w:p>
    <w:p w:rsidR="009C0091" w:rsidRPr="009C0091" w:rsidRDefault="009C0091" w:rsidP="009C0091">
      <w:pPr>
        <w:pStyle w:val="3"/>
        <w:ind w:left="0" w:right="0" w:firstLine="456"/>
        <w:jc w:val="both"/>
        <w:rPr>
          <w:b w:val="0"/>
          <w:szCs w:val="28"/>
        </w:rPr>
      </w:pPr>
      <w:r w:rsidRPr="009C0091">
        <w:rPr>
          <w:b w:val="0"/>
          <w:szCs w:val="28"/>
        </w:rPr>
        <w:lastRenderedPageBreak/>
        <w:t>в) органів місцевого самоврядування;</w:t>
      </w:r>
    </w:p>
    <w:p w:rsidR="009C0091" w:rsidRPr="009C0091" w:rsidRDefault="009C0091" w:rsidP="009C0091">
      <w:pPr>
        <w:pStyle w:val="3"/>
        <w:ind w:left="0" w:right="0" w:firstLine="456"/>
        <w:jc w:val="both"/>
        <w:rPr>
          <w:b w:val="0"/>
          <w:szCs w:val="28"/>
        </w:rPr>
      </w:pPr>
      <w:r w:rsidRPr="009C0091">
        <w:rPr>
          <w:b w:val="0"/>
          <w:szCs w:val="28"/>
        </w:rPr>
        <w:t>г) товариств.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49.При адресуванні заяви до тієї організації, де працює автор, домашню адресу: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треба вказувати;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не треба вказувати;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не має значення;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вказувати лише в окремих випадках.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50. Чи додається у заявах про прийняття на роботу обґрунтува</w:t>
      </w:r>
      <w:r w:rsidRPr="009C0091">
        <w:rPr>
          <w:b/>
          <w:sz w:val="28"/>
          <w:szCs w:val="28"/>
        </w:rPr>
        <w:t>н</w:t>
      </w:r>
      <w:r w:rsidRPr="009C0091">
        <w:rPr>
          <w:b/>
          <w:sz w:val="28"/>
          <w:szCs w:val="28"/>
        </w:rPr>
        <w:t xml:space="preserve">ня  прохання (доказ)?: 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ні;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так;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 xml:space="preserve">в) </w:t>
      </w:r>
      <w:proofErr w:type="spellStart"/>
      <w:r w:rsidRPr="009C0091">
        <w:rPr>
          <w:sz w:val="28"/>
          <w:szCs w:val="28"/>
        </w:rPr>
        <w:t>в</w:t>
      </w:r>
      <w:proofErr w:type="spellEnd"/>
      <w:r w:rsidRPr="009C0091">
        <w:rPr>
          <w:sz w:val="28"/>
          <w:szCs w:val="28"/>
        </w:rPr>
        <w:t xml:space="preserve"> окремих випадках;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не має значення.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51. У заголовку до тексту в наказах з особового складу п</w:t>
      </w:r>
      <w:r w:rsidRPr="009C0091">
        <w:rPr>
          <w:b/>
          <w:sz w:val="28"/>
          <w:szCs w:val="28"/>
        </w:rPr>
        <w:t>и</w:t>
      </w:r>
      <w:r w:rsidRPr="009C0091">
        <w:rPr>
          <w:b/>
          <w:sz w:val="28"/>
          <w:szCs w:val="28"/>
        </w:rPr>
        <w:t>шуть: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“По кадровому складу”;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“З особового складу”;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варіанти а) і б);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“З кадрових питань”.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52. У наказах з особового складу </w:t>
      </w:r>
      <w:proofErr w:type="spellStart"/>
      <w:r w:rsidRPr="009C0091">
        <w:rPr>
          <w:b/>
          <w:sz w:val="28"/>
          <w:szCs w:val="28"/>
        </w:rPr>
        <w:t>констатаційна</w:t>
      </w:r>
      <w:proofErr w:type="spellEnd"/>
      <w:r w:rsidRPr="009C0091">
        <w:rPr>
          <w:b/>
          <w:sz w:val="28"/>
          <w:szCs w:val="28"/>
        </w:rPr>
        <w:t xml:space="preserve"> частина: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може упускатись;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не упускається;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завжди упускається;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 xml:space="preserve">г) завжди пишеться.         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53. Окремі пункти наказу: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не можуть мати свої терміни вступу в силу;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завжди вступають в силу з моменту підписання наказу;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можуть мати свої терміни вступу в силу;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завжди вступають в силу з моменту видання наказу.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54. В автобіографії викладається: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опис моральних якостей працівника;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опис життєдіяльності;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дані про трудову діяльність;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опис ділових якостей працівника.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55. Текст заяви з кадрових питань має таку структуру: 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вступ, доказ, закінчення;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закінчення і доказ;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висновок і доказ;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вступ і доказ.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56. Контрактом називається правовий документ, що засві</w:t>
      </w:r>
      <w:r w:rsidRPr="009C0091">
        <w:rPr>
          <w:b/>
          <w:sz w:val="28"/>
          <w:szCs w:val="28"/>
        </w:rPr>
        <w:t>д</w:t>
      </w:r>
      <w:r w:rsidRPr="009C0091">
        <w:rPr>
          <w:b/>
          <w:sz w:val="28"/>
          <w:szCs w:val="28"/>
        </w:rPr>
        <w:t>чує певну домовленість між: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 ) підприємством і працівником;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працівниками;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підприємствами;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варіанти б) і в).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57. Трудові угоди – це документи, що укладаються між організ</w:t>
      </w:r>
      <w:r w:rsidRPr="009C0091">
        <w:rPr>
          <w:b/>
          <w:sz w:val="28"/>
          <w:szCs w:val="28"/>
        </w:rPr>
        <w:t>а</w:t>
      </w:r>
      <w:r w:rsidRPr="009C0091">
        <w:rPr>
          <w:b/>
          <w:sz w:val="28"/>
          <w:szCs w:val="28"/>
        </w:rPr>
        <w:t>ціями і працівниками, які: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lastRenderedPageBreak/>
        <w:t>а) входять до складу цієї організації;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не входять до складу цієї організації;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входять до складу філіалу цієї організації;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варіанти а) і в).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58. Текст характеристики викладається від: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першої особи;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другої особи;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третьої особи;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варіанти а) і б).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>59. Актом називається документ, який: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визначає згоду платника;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є терміновим зобов’язанням;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в) підтверджує будь-які установлені факти;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г) варіанти а) і б) .</w:t>
      </w:r>
    </w:p>
    <w:p w:rsidR="009C0091" w:rsidRPr="009C0091" w:rsidRDefault="009C0091" w:rsidP="009C0091">
      <w:pPr>
        <w:pStyle w:val="a3"/>
        <w:ind w:left="0" w:right="0" w:firstLine="284"/>
        <w:rPr>
          <w:b/>
          <w:sz w:val="28"/>
          <w:szCs w:val="28"/>
        </w:rPr>
      </w:pPr>
      <w:r w:rsidRPr="009C0091">
        <w:rPr>
          <w:b/>
          <w:sz w:val="28"/>
          <w:szCs w:val="28"/>
        </w:rPr>
        <w:t xml:space="preserve">60. Акт – це документ, який: 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а) затверджується керівником установи;</w:t>
      </w:r>
    </w:p>
    <w:p w:rsidR="009C0091" w:rsidRPr="009C0091" w:rsidRDefault="009C0091" w:rsidP="009C0091">
      <w:pPr>
        <w:pStyle w:val="a3"/>
        <w:ind w:left="0" w:right="0" w:firstLine="456"/>
        <w:rPr>
          <w:sz w:val="28"/>
          <w:szCs w:val="28"/>
        </w:rPr>
      </w:pPr>
      <w:r w:rsidRPr="009C0091">
        <w:rPr>
          <w:sz w:val="28"/>
          <w:szCs w:val="28"/>
        </w:rPr>
        <w:t>б) не затверджується керівником установи;</w:t>
      </w:r>
    </w:p>
    <w:p w:rsidR="009C0091" w:rsidRPr="009C0091" w:rsidRDefault="009C0091" w:rsidP="009C0091">
      <w:pPr>
        <w:pStyle w:val="a3"/>
        <w:ind w:left="696" w:right="0" w:hanging="240"/>
        <w:rPr>
          <w:sz w:val="28"/>
          <w:szCs w:val="28"/>
        </w:rPr>
      </w:pPr>
      <w:r w:rsidRPr="009C0091">
        <w:rPr>
          <w:sz w:val="28"/>
          <w:szCs w:val="28"/>
        </w:rPr>
        <w:t>в) затверджується керівником лише в окремих випа</w:t>
      </w:r>
      <w:r w:rsidRPr="009C0091">
        <w:rPr>
          <w:sz w:val="28"/>
          <w:szCs w:val="28"/>
        </w:rPr>
        <w:t>д</w:t>
      </w:r>
      <w:r w:rsidRPr="009C0091">
        <w:rPr>
          <w:sz w:val="28"/>
          <w:szCs w:val="28"/>
        </w:rPr>
        <w:t>ках;</w:t>
      </w:r>
    </w:p>
    <w:p w:rsidR="009C0091" w:rsidRPr="009C0091" w:rsidRDefault="009C0091" w:rsidP="009C0091">
      <w:pPr>
        <w:pStyle w:val="a3"/>
        <w:ind w:left="696" w:right="0" w:hanging="240"/>
        <w:rPr>
          <w:sz w:val="28"/>
          <w:szCs w:val="28"/>
        </w:rPr>
      </w:pPr>
      <w:r w:rsidRPr="009C0091">
        <w:rPr>
          <w:sz w:val="28"/>
          <w:szCs w:val="28"/>
        </w:rPr>
        <w:t>г) затверджується головою державної адміністрації.</w:t>
      </w:r>
    </w:p>
    <w:p w:rsidR="005D0FA6" w:rsidRPr="009C0091" w:rsidRDefault="005D0FA6">
      <w:pPr>
        <w:rPr>
          <w:sz w:val="28"/>
          <w:szCs w:val="28"/>
          <w:lang w:val="uk-UA"/>
        </w:rPr>
      </w:pPr>
    </w:p>
    <w:p w:rsidR="009C0091" w:rsidRPr="009C0091" w:rsidRDefault="009C0091">
      <w:pPr>
        <w:rPr>
          <w:sz w:val="28"/>
          <w:szCs w:val="28"/>
          <w:lang w:val="uk-UA"/>
        </w:rPr>
      </w:pPr>
    </w:p>
    <w:sectPr w:rsidR="009C0091" w:rsidRPr="009C00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B07"/>
    <w:multiLevelType w:val="multilevel"/>
    <w:tmpl w:val="3E9AED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BC"/>
    <w:rsid w:val="005D0FA6"/>
    <w:rsid w:val="007F7CBC"/>
    <w:rsid w:val="009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9C0091"/>
    <w:pPr>
      <w:keepNext/>
      <w:widowControl w:val="0"/>
      <w:shd w:val="clear" w:color="auto" w:fill="FFFFFF"/>
      <w:autoSpaceDE w:val="0"/>
      <w:autoSpaceDN w:val="0"/>
      <w:adjustRightInd w:val="0"/>
      <w:ind w:left="139" w:right="-54" w:firstLine="5815"/>
      <w:outlineLvl w:val="2"/>
    </w:pPr>
    <w:rPr>
      <w:b/>
      <w:color w:val="000000"/>
      <w:spacing w:val="-12"/>
      <w:sz w:val="2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0091"/>
    <w:rPr>
      <w:rFonts w:ascii="Times New Roman" w:eastAsia="Times New Roman" w:hAnsi="Times New Roman" w:cs="Times New Roman"/>
      <w:b/>
      <w:color w:val="000000"/>
      <w:spacing w:val="-12"/>
      <w:sz w:val="28"/>
      <w:szCs w:val="18"/>
      <w:shd w:val="clear" w:color="auto" w:fill="FFFFFF"/>
      <w:lang w:eastAsia="ru-RU"/>
    </w:rPr>
  </w:style>
  <w:style w:type="paragraph" w:styleId="a3">
    <w:name w:val="Block Text"/>
    <w:basedOn w:val="a"/>
    <w:rsid w:val="009C0091"/>
    <w:pPr>
      <w:ind w:left="-900" w:right="-545" w:firstLine="540"/>
      <w:jc w:val="both"/>
    </w:pPr>
    <w:rPr>
      <w:color w:val="00000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9C0091"/>
    <w:pPr>
      <w:keepNext/>
      <w:widowControl w:val="0"/>
      <w:shd w:val="clear" w:color="auto" w:fill="FFFFFF"/>
      <w:autoSpaceDE w:val="0"/>
      <w:autoSpaceDN w:val="0"/>
      <w:adjustRightInd w:val="0"/>
      <w:ind w:left="139" w:right="-54" w:firstLine="5815"/>
      <w:outlineLvl w:val="2"/>
    </w:pPr>
    <w:rPr>
      <w:b/>
      <w:color w:val="000000"/>
      <w:spacing w:val="-12"/>
      <w:sz w:val="2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0091"/>
    <w:rPr>
      <w:rFonts w:ascii="Times New Roman" w:eastAsia="Times New Roman" w:hAnsi="Times New Roman" w:cs="Times New Roman"/>
      <w:b/>
      <w:color w:val="000000"/>
      <w:spacing w:val="-12"/>
      <w:sz w:val="28"/>
      <w:szCs w:val="18"/>
      <w:shd w:val="clear" w:color="auto" w:fill="FFFFFF"/>
      <w:lang w:eastAsia="ru-RU"/>
    </w:rPr>
  </w:style>
  <w:style w:type="paragraph" w:styleId="a3">
    <w:name w:val="Block Text"/>
    <w:basedOn w:val="a"/>
    <w:rsid w:val="009C0091"/>
    <w:pPr>
      <w:ind w:left="-900" w:right="-545" w:firstLine="540"/>
      <w:jc w:val="both"/>
    </w:pPr>
    <w:rPr>
      <w:color w:val="00000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10757</Words>
  <Characters>6132</Characters>
  <Application>Microsoft Office Word</Application>
  <DocSecurity>0</DocSecurity>
  <Lines>51</Lines>
  <Paragraphs>33</Paragraphs>
  <ScaleCrop>false</ScaleCrop>
  <Company/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2016-05-20T13:02:00Z</dcterms:created>
  <dcterms:modified xsi:type="dcterms:W3CDTF">2016-05-20T13:08:00Z</dcterms:modified>
</cp:coreProperties>
</file>