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00" w:rsidRPr="00A51A00" w:rsidRDefault="00A51A00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00">
        <w:rPr>
          <w:rFonts w:ascii="Times New Roman" w:hAnsi="Times New Roman" w:cs="Times New Roman"/>
          <w:sz w:val="28"/>
          <w:szCs w:val="28"/>
        </w:rPr>
        <w:t>Тема 7. Сервіс розважально - тематичних послуг</w:t>
      </w:r>
      <w:r>
        <w:rPr>
          <w:rFonts w:ascii="Times New Roman" w:hAnsi="Times New Roman" w:cs="Times New Roman"/>
          <w:sz w:val="28"/>
          <w:szCs w:val="28"/>
        </w:rPr>
        <w:t xml:space="preserve"> (8 год.)</w:t>
      </w:r>
    </w:p>
    <w:p w:rsidR="00996237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Самостійна робота № 1</w:t>
      </w:r>
    </w:p>
    <w:p w:rsidR="00BA3883" w:rsidRPr="00996237" w:rsidRDefault="00A51A00" w:rsidP="009962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1A00">
        <w:rPr>
          <w:rFonts w:ascii="Times New Roman" w:hAnsi="Times New Roman" w:cs="Times New Roman"/>
          <w:b/>
          <w:sz w:val="28"/>
          <w:szCs w:val="28"/>
        </w:rPr>
        <w:t xml:space="preserve">Сервіс весільного банкету </w:t>
      </w:r>
      <w:r w:rsidR="00E13CF4">
        <w:rPr>
          <w:rFonts w:ascii="Times New Roman" w:hAnsi="Times New Roman" w:cs="Times New Roman"/>
          <w:b/>
          <w:sz w:val="28"/>
          <w:szCs w:val="28"/>
        </w:rPr>
        <w:t>(2 год)</w:t>
      </w:r>
      <w:r w:rsidR="00996237"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 поняття та терміни:</w:t>
      </w:r>
      <w:r w:rsidR="009B2652">
        <w:rPr>
          <w:rFonts w:ascii="Times New Roman" w:hAnsi="Times New Roman" w:cs="Times New Roman"/>
          <w:sz w:val="28"/>
          <w:szCs w:val="28"/>
        </w:rPr>
        <w:t xml:space="preserve"> бе</w:t>
      </w:r>
      <w:r w:rsidR="00A51A00">
        <w:rPr>
          <w:rFonts w:ascii="Times New Roman" w:hAnsi="Times New Roman" w:cs="Times New Roman"/>
          <w:sz w:val="28"/>
          <w:szCs w:val="28"/>
        </w:rPr>
        <w:t>нкет, тематичний банкет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996237" w:rsidRDefault="00A51A00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прийм</w:t>
      </w:r>
      <w:r w:rsidR="009B2652">
        <w:rPr>
          <w:rFonts w:ascii="Times New Roman" w:hAnsi="Times New Roman" w:cs="Times New Roman"/>
          <w:sz w:val="28"/>
          <w:szCs w:val="28"/>
        </w:rPr>
        <w:t>ання замовлення до весільного бе</w:t>
      </w:r>
      <w:r>
        <w:rPr>
          <w:rFonts w:ascii="Times New Roman" w:hAnsi="Times New Roman" w:cs="Times New Roman"/>
          <w:sz w:val="28"/>
          <w:szCs w:val="28"/>
        </w:rPr>
        <w:t>нкету</w:t>
      </w:r>
      <w:r w:rsidR="00D97AE7">
        <w:rPr>
          <w:rFonts w:ascii="Times New Roman" w:hAnsi="Times New Roman" w:cs="Times New Roman"/>
          <w:sz w:val="28"/>
          <w:szCs w:val="28"/>
        </w:rPr>
        <w:t>.</w:t>
      </w:r>
    </w:p>
    <w:p w:rsidR="00236E5E" w:rsidRDefault="00A51A00" w:rsidP="00D9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Матерфально – технічне </w:t>
      </w:r>
      <w:r w:rsidR="009B2652">
        <w:rPr>
          <w:rFonts w:ascii="Times New Roman" w:hAnsi="Times New Roman" w:cs="Times New Roman"/>
          <w:sz w:val="28"/>
          <w:szCs w:val="28"/>
        </w:rPr>
        <w:t>забезпечення весільного бе</w:t>
      </w:r>
      <w:r>
        <w:rPr>
          <w:rFonts w:ascii="Times New Roman" w:hAnsi="Times New Roman" w:cs="Times New Roman"/>
          <w:sz w:val="28"/>
          <w:szCs w:val="28"/>
        </w:rPr>
        <w:t>нкету.</w:t>
      </w:r>
    </w:p>
    <w:p w:rsidR="009B2652" w:rsidRPr="009B2652" w:rsidRDefault="009B2652" w:rsidP="009B2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4E0D51" w:rsidRPr="00E32AFF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4E0D51" w:rsidRDefault="004E0D51" w:rsidP="004E0D5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4E0D51" w:rsidRPr="002721E3" w:rsidRDefault="004E0D51" w:rsidP="004E0D51">
      <w:pPr>
        <w:pStyle w:val="a3"/>
        <w:numPr>
          <w:ilvl w:val="0"/>
          <w:numId w:val="10"/>
        </w:numPr>
        <w:spacing w:after="0" w:line="360" w:lineRule="auto"/>
        <w:jc w:val="both"/>
        <w:rPr>
          <w:b/>
          <w:szCs w:val="28"/>
        </w:rPr>
      </w:pPr>
      <w:r w:rsidRPr="002721E3">
        <w:rPr>
          <w:szCs w:val="28"/>
          <w:lang w:eastAsia="uk-UA"/>
        </w:rPr>
        <w:t>http://pidruchniki.com/11510513/turizm/formi_obslugovuvannya_ofitsiantami</w:t>
      </w:r>
    </w:p>
    <w:p w:rsidR="004E0D51" w:rsidRPr="00996237" w:rsidRDefault="004E0D51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96237" w:rsidRP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</w:t>
      </w:r>
      <w:r w:rsidR="00D97AE7">
        <w:rPr>
          <w:rFonts w:ascii="Times New Roman" w:hAnsi="Times New Roman" w:cs="Times New Roman"/>
          <w:sz w:val="28"/>
          <w:szCs w:val="28"/>
        </w:rPr>
        <w:t>е визначення поняттю «</w:t>
      </w:r>
      <w:r w:rsidR="009B2652">
        <w:rPr>
          <w:rFonts w:ascii="Times New Roman" w:hAnsi="Times New Roman" w:cs="Times New Roman"/>
          <w:sz w:val="28"/>
          <w:szCs w:val="28"/>
        </w:rPr>
        <w:t>бенкет</w:t>
      </w:r>
      <w:r w:rsidR="00D97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D97AE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Опишіть характерні особливості </w:t>
      </w:r>
      <w:r w:rsidR="009B2652">
        <w:rPr>
          <w:rFonts w:ascii="Times New Roman" w:hAnsi="Times New Roman" w:cs="Times New Roman"/>
          <w:sz w:val="28"/>
          <w:szCs w:val="28"/>
        </w:rPr>
        <w:t>проведення розважально – тематичних заходів</w:t>
      </w:r>
      <w:r w:rsid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236E5E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B2652">
        <w:rPr>
          <w:rFonts w:ascii="Times New Roman" w:hAnsi="Times New Roman" w:cs="Times New Roman"/>
          <w:sz w:val="28"/>
          <w:szCs w:val="28"/>
        </w:rPr>
        <w:t>звіть послідовність організації весільного бенкету.</w:t>
      </w:r>
      <w:r w:rsid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236E5E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м</w:t>
      </w:r>
      <w:r w:rsidR="009B2652">
        <w:rPr>
          <w:rFonts w:ascii="Times New Roman" w:hAnsi="Times New Roman" w:cs="Times New Roman"/>
          <w:sz w:val="28"/>
          <w:szCs w:val="28"/>
        </w:rPr>
        <w:t>атеріально – технічне оснащення весільного бенкету.</w:t>
      </w:r>
    </w:p>
    <w:p w:rsidR="00996237" w:rsidRPr="00236E5E" w:rsidRDefault="0099623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236E5E" w:rsidRDefault="00236E5E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6E5E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236E5E" w:rsidRPr="00236E5E" w:rsidRDefault="00236E5E" w:rsidP="00236E5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Матеріально – технічне забезпечення </w:t>
      </w:r>
      <w:r w:rsidR="009B2652">
        <w:rPr>
          <w:rFonts w:ascii="Times New Roman" w:hAnsi="Times New Roman" w:cs="Times New Roman"/>
          <w:sz w:val="28"/>
          <w:szCs w:val="28"/>
        </w:rPr>
        <w:t>весільного бенкету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CF4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Pr="00236E5E" w:rsidRDefault="00236E5E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6E5E">
        <w:rPr>
          <w:rFonts w:ascii="Times New Roman" w:hAnsi="Times New Roman" w:cs="Times New Roman"/>
          <w:b/>
          <w:sz w:val="28"/>
          <w:szCs w:val="28"/>
        </w:rPr>
        <w:t>Завдання 1</w:t>
      </w:r>
    </w:p>
    <w:p w:rsidR="00236E5E" w:rsidRDefault="009B2652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Підберіть необхідний посуд для сервірування весільного бенкету для 100 осіб</w:t>
      </w:r>
      <w:r w:rsidR="00236E5E">
        <w:rPr>
          <w:rFonts w:ascii="Times New Roman" w:hAnsi="Times New Roman" w:cs="Times New Roman"/>
          <w:sz w:val="28"/>
          <w:szCs w:val="28"/>
        </w:rPr>
        <w:t>. Дані занесіть у таблицю 1.</w:t>
      </w:r>
    </w:p>
    <w:p w:rsidR="00236E5E" w:rsidRPr="00236E5E" w:rsidRDefault="00236E5E" w:rsidP="00236E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E5E">
        <w:rPr>
          <w:rFonts w:ascii="Times New Roman" w:hAnsi="Times New Roman" w:cs="Times New Roman"/>
          <w:i/>
          <w:sz w:val="28"/>
          <w:szCs w:val="28"/>
        </w:rPr>
        <w:t>Таблиця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651"/>
      </w:tblGrid>
      <w:tr w:rsidR="00236E5E" w:rsidTr="00236E5E">
        <w:tc>
          <w:tcPr>
            <w:tcW w:w="6204" w:type="dxa"/>
          </w:tcPr>
          <w:p w:rsidR="00236E5E" w:rsidRPr="00236E5E" w:rsidRDefault="009B2652" w:rsidP="004E115B">
            <w:pPr>
              <w:spacing w:line="360" w:lineRule="auto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Посуд</w:t>
            </w:r>
          </w:p>
        </w:tc>
        <w:tc>
          <w:tcPr>
            <w:tcW w:w="3651" w:type="dxa"/>
          </w:tcPr>
          <w:p w:rsidR="00236E5E" w:rsidRPr="00236E5E" w:rsidRDefault="00743679" w:rsidP="004E115B">
            <w:pPr>
              <w:spacing w:line="360" w:lineRule="auto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Кількість</w:t>
            </w:r>
          </w:p>
        </w:tc>
      </w:tr>
      <w:tr w:rsidR="00236E5E" w:rsidRPr="00236E5E" w:rsidTr="00236E5E">
        <w:tc>
          <w:tcPr>
            <w:tcW w:w="6204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6E5E" w:rsidRPr="00236E5E" w:rsidTr="00236E5E">
        <w:tc>
          <w:tcPr>
            <w:tcW w:w="6204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6E5E" w:rsidRPr="00236E5E" w:rsidTr="00236E5E">
        <w:tc>
          <w:tcPr>
            <w:tcW w:w="6204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236E5E" w:rsidRPr="00236E5E" w:rsidRDefault="00236E5E" w:rsidP="00236E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13CF4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6E5E" w:rsidRDefault="00743679" w:rsidP="00236E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Передумови органі</w:t>
      </w:r>
      <w:r w:rsidRPr="00743679">
        <w:rPr>
          <w:rFonts w:ascii="Times New Roman" w:hAnsi="Times New Roman" w:cs="Times New Roman"/>
          <w:sz w:val="28"/>
          <w:szCs w:val="28"/>
        </w:rPr>
        <w:t>зації зозважально - тематичних бенкетів</w:t>
      </w:r>
      <w:r>
        <w:rPr>
          <w:rFonts w:ascii="Times New Roman" w:hAnsi="Times New Roman" w:cs="Times New Roman"/>
          <w:sz w:val="28"/>
          <w:szCs w:val="28"/>
        </w:rPr>
        <w:t xml:space="preserve"> (2 год)</w:t>
      </w:r>
      <w:r w:rsidRPr="00743679">
        <w:rPr>
          <w:rFonts w:ascii="Times New Roman" w:hAnsi="Times New Roman" w:cs="Times New Roman"/>
          <w:sz w:val="28"/>
          <w:szCs w:val="28"/>
        </w:rPr>
        <w:t>.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2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236E5E" w:rsidRPr="00236E5E">
        <w:rPr>
          <w:rFonts w:ascii="Times New Roman" w:hAnsi="Times New Roman" w:cs="Times New Roman"/>
          <w:b/>
          <w:sz w:val="28"/>
          <w:szCs w:val="28"/>
        </w:rPr>
        <w:t xml:space="preserve">Навчання персоналу служби кейтеринг </w:t>
      </w:r>
      <w:r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E13CF4" w:rsidRPr="00996237" w:rsidRDefault="00E13CF4" w:rsidP="00E13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 w:rsidR="00236E5E">
        <w:rPr>
          <w:rFonts w:ascii="Times New Roman" w:hAnsi="Times New Roman" w:cs="Times New Roman"/>
          <w:sz w:val="28"/>
          <w:szCs w:val="28"/>
        </w:rPr>
        <w:t xml:space="preserve"> поняття та терміни: </w:t>
      </w:r>
      <w:r w:rsidR="00E12A62">
        <w:rPr>
          <w:rFonts w:ascii="Times New Roman" w:hAnsi="Times New Roman" w:cs="Times New Roman"/>
          <w:sz w:val="28"/>
          <w:szCs w:val="28"/>
        </w:rPr>
        <w:t xml:space="preserve">арт – менеджер, 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E13CF4" w:rsidRPr="00E13CF4" w:rsidRDefault="00E13CF4" w:rsidP="00E13C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743679" w:rsidRPr="00743679" w:rsidRDefault="00743679" w:rsidP="007436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3679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74367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 причин, з нагоди яких влаштовують бенкети  та прийоми. </w:t>
      </w:r>
    </w:p>
    <w:p w:rsidR="00743679" w:rsidRPr="00743679" w:rsidRDefault="00743679" w:rsidP="007436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3679">
        <w:rPr>
          <w:rFonts w:ascii="Times New Roman" w:hAnsi="Times New Roman" w:cs="Times New Roman"/>
          <w:color w:val="000000"/>
          <w:sz w:val="28"/>
          <w:szCs w:val="28"/>
        </w:rPr>
        <w:t>Рекомендації типу бенкету відповідно до передумов його.</w:t>
      </w:r>
    </w:p>
    <w:p w:rsidR="00743679" w:rsidRPr="00743679" w:rsidRDefault="00743679" w:rsidP="007436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3679">
        <w:rPr>
          <w:rFonts w:ascii="Times New Roman" w:hAnsi="Times New Roman" w:cs="Times New Roman"/>
          <w:color w:val="000000"/>
          <w:sz w:val="28"/>
          <w:szCs w:val="28"/>
        </w:rPr>
        <w:t>Відмінні особливості між офіційними і неофіційними бенкетами.</w:t>
      </w:r>
    </w:p>
    <w:p w:rsidR="00E13CF4" w:rsidRPr="00E13CF4" w:rsidRDefault="00E13CF4" w:rsidP="00E13C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C364B8" w:rsidRPr="00E32AFF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C364B8" w:rsidRDefault="00C364B8" w:rsidP="00C364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C364B8" w:rsidRPr="00C364B8" w:rsidRDefault="00C364B8" w:rsidP="00E13CF4">
      <w:pPr>
        <w:pStyle w:val="a3"/>
        <w:numPr>
          <w:ilvl w:val="0"/>
          <w:numId w:val="12"/>
        </w:numPr>
        <w:spacing w:after="0" w:line="360" w:lineRule="auto"/>
        <w:jc w:val="both"/>
        <w:rPr>
          <w:b/>
          <w:szCs w:val="28"/>
        </w:rPr>
      </w:pPr>
      <w:r w:rsidRPr="002721E3">
        <w:rPr>
          <w:szCs w:val="28"/>
          <w:lang w:eastAsia="uk-UA"/>
        </w:rPr>
        <w:t>http://pidruchniki.com/11510513/turizm/formi_obslugovuvannya_ofitsiantami</w:t>
      </w:r>
    </w:p>
    <w:p w:rsidR="00E13CF4" w:rsidRPr="00996237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E13CF4" w:rsidRDefault="00CF41A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персонал який здійснює організацію бенкетів</w:t>
      </w:r>
      <w:r w:rsidR="00E12A62">
        <w:rPr>
          <w:rFonts w:ascii="Times New Roman" w:hAnsi="Times New Roman" w:cs="Times New Roman"/>
          <w:sz w:val="28"/>
          <w:szCs w:val="28"/>
        </w:rPr>
        <w:t>.</w:t>
      </w:r>
    </w:p>
    <w:p w:rsidR="00E13CF4" w:rsidRDefault="00E13CF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</w:t>
      </w:r>
      <w:r w:rsidR="004747B6">
        <w:rPr>
          <w:rFonts w:ascii="Times New Roman" w:hAnsi="Times New Roman" w:cs="Times New Roman"/>
          <w:sz w:val="28"/>
          <w:szCs w:val="28"/>
        </w:rPr>
        <w:t>іть особли</w:t>
      </w:r>
      <w:r w:rsidR="00CF41A4">
        <w:rPr>
          <w:rFonts w:ascii="Times New Roman" w:hAnsi="Times New Roman" w:cs="Times New Roman"/>
          <w:sz w:val="28"/>
          <w:szCs w:val="28"/>
        </w:rPr>
        <w:t>вості роботи адміністратора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A62" w:rsidRPr="00CF41A4" w:rsidRDefault="00F63F50" w:rsidP="00CF41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посадові обов’язки</w:t>
      </w:r>
      <w:r w:rsidR="00CF41A4">
        <w:rPr>
          <w:rFonts w:ascii="Times New Roman" w:hAnsi="Times New Roman" w:cs="Times New Roman"/>
          <w:sz w:val="28"/>
          <w:szCs w:val="28"/>
        </w:rPr>
        <w:t xml:space="preserve"> адміністратора та офіціанта</w:t>
      </w:r>
      <w:r w:rsidR="00E12A62">
        <w:rPr>
          <w:rFonts w:ascii="Times New Roman" w:hAnsi="Times New Roman" w:cs="Times New Roman"/>
          <w:sz w:val="28"/>
          <w:szCs w:val="28"/>
        </w:rPr>
        <w:t>.</w:t>
      </w:r>
    </w:p>
    <w:p w:rsidR="00E12A62" w:rsidRDefault="00CF41A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особливість проведення тематичних бенкетів</w:t>
      </w:r>
      <w:r w:rsidR="0041607C">
        <w:rPr>
          <w:rFonts w:ascii="Times New Roman" w:hAnsi="Times New Roman" w:cs="Times New Roman"/>
          <w:sz w:val="28"/>
          <w:szCs w:val="28"/>
        </w:rPr>
        <w:t>?</w:t>
      </w:r>
    </w:p>
    <w:p w:rsidR="0041607C" w:rsidRDefault="00CF41A4" w:rsidP="0041607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бенкетів вам відомі</w:t>
      </w:r>
      <w:r w:rsidR="0041607C">
        <w:rPr>
          <w:rFonts w:ascii="Times New Roman" w:hAnsi="Times New Roman" w:cs="Times New Roman"/>
          <w:sz w:val="28"/>
          <w:szCs w:val="28"/>
        </w:rPr>
        <w:t>?</w:t>
      </w:r>
    </w:p>
    <w:p w:rsidR="0041607C" w:rsidRPr="00743679" w:rsidRDefault="00743679" w:rsidP="0041607C">
      <w:pPr>
        <w:pStyle w:val="a3"/>
        <w:spacing w:after="0" w:line="36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743679">
        <w:rPr>
          <w:rFonts w:ascii="Times New Roman" w:hAnsi="Times New Roman" w:cs="Times New Roman"/>
          <w:b/>
          <w:sz w:val="28"/>
          <w:szCs w:val="28"/>
        </w:rPr>
        <w:t xml:space="preserve">Завдання 1. </w:t>
      </w:r>
    </w:p>
    <w:p w:rsidR="00743679" w:rsidRDefault="00743679" w:rsidP="0041607C">
      <w:pPr>
        <w:pStyle w:val="a3"/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відповідь на тестові запитання.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1</w:t>
      </w:r>
      <w:r w:rsidRPr="00743679">
        <w:rPr>
          <w:b/>
          <w:bCs/>
          <w:color w:val="000000"/>
          <w:szCs w:val="20"/>
        </w:rPr>
        <w:t>. До якого виду прийому належить прийом „келих шампанського"?</w:t>
      </w:r>
    </w:p>
    <w:p w:rsidR="00743679" w:rsidRPr="00743679" w:rsidRDefault="00743679" w:rsidP="00743679">
      <w:pPr>
        <w:pStyle w:val="a4"/>
        <w:numPr>
          <w:ilvl w:val="0"/>
          <w:numId w:val="15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денний, з розміщенням за столом;</w:t>
      </w:r>
    </w:p>
    <w:p w:rsidR="00743679" w:rsidRPr="00743679" w:rsidRDefault="00743679" w:rsidP="00743679">
      <w:pPr>
        <w:pStyle w:val="a4"/>
        <w:numPr>
          <w:ilvl w:val="0"/>
          <w:numId w:val="15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вечірній, без розміщення за столом;</w:t>
      </w:r>
    </w:p>
    <w:p w:rsidR="00743679" w:rsidRPr="00743679" w:rsidRDefault="00743679" w:rsidP="00743679">
      <w:pPr>
        <w:pStyle w:val="a4"/>
        <w:numPr>
          <w:ilvl w:val="0"/>
          <w:numId w:val="15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денний, без розміщення за столом.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2. До якого виду прийому належить прийом „коктейль"?</w:t>
      </w:r>
    </w:p>
    <w:p w:rsidR="00743679" w:rsidRPr="00743679" w:rsidRDefault="00743679" w:rsidP="00743679">
      <w:pPr>
        <w:pStyle w:val="a4"/>
        <w:numPr>
          <w:ilvl w:val="0"/>
          <w:numId w:val="16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денний, з розміщенням за столом;</w:t>
      </w:r>
    </w:p>
    <w:p w:rsidR="00743679" w:rsidRPr="00743679" w:rsidRDefault="00743679" w:rsidP="00743679">
      <w:pPr>
        <w:pStyle w:val="a4"/>
        <w:numPr>
          <w:ilvl w:val="0"/>
          <w:numId w:val="16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вечірній, без розміщення за столом;</w:t>
      </w:r>
    </w:p>
    <w:p w:rsidR="00743679" w:rsidRPr="00743679" w:rsidRDefault="00743679" w:rsidP="00743679">
      <w:pPr>
        <w:pStyle w:val="a4"/>
        <w:numPr>
          <w:ilvl w:val="0"/>
          <w:numId w:val="16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денний, без розміщення за столом.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3. З якого прийому можна йти не прощаючись?</w:t>
      </w:r>
    </w:p>
    <w:p w:rsidR="00743679" w:rsidRPr="00743679" w:rsidRDefault="00743679" w:rsidP="00743679">
      <w:pPr>
        <w:pStyle w:val="a4"/>
        <w:numPr>
          <w:ilvl w:val="0"/>
          <w:numId w:val="17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"келих шампанського";</w:t>
      </w:r>
    </w:p>
    <w:p w:rsidR="00743679" w:rsidRPr="00743679" w:rsidRDefault="00743679" w:rsidP="00743679">
      <w:pPr>
        <w:pStyle w:val="a4"/>
        <w:numPr>
          <w:ilvl w:val="0"/>
          <w:numId w:val="17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вечеря;</w:t>
      </w:r>
    </w:p>
    <w:p w:rsidR="00743679" w:rsidRPr="00743679" w:rsidRDefault="00743679" w:rsidP="00743679">
      <w:pPr>
        <w:pStyle w:val="a4"/>
        <w:numPr>
          <w:ilvl w:val="0"/>
          <w:numId w:val="17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а-ля фуршет.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4. Час проведення прийому „перший сніданок":</w:t>
      </w:r>
    </w:p>
    <w:p w:rsidR="00743679" w:rsidRPr="00743679" w:rsidRDefault="00743679" w:rsidP="00743679">
      <w:pPr>
        <w:pStyle w:val="a4"/>
        <w:numPr>
          <w:ilvl w:val="0"/>
          <w:numId w:val="18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8 ма - 9 та година;</w:t>
      </w:r>
    </w:p>
    <w:p w:rsidR="00743679" w:rsidRPr="00743679" w:rsidRDefault="00743679" w:rsidP="00743679">
      <w:pPr>
        <w:pStyle w:val="a4"/>
        <w:numPr>
          <w:ilvl w:val="0"/>
          <w:numId w:val="18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7 ма - 8 ма година;</w:t>
      </w:r>
    </w:p>
    <w:p w:rsidR="00743679" w:rsidRPr="00743679" w:rsidRDefault="00743679" w:rsidP="00743679">
      <w:pPr>
        <w:pStyle w:val="a4"/>
        <w:numPr>
          <w:ilvl w:val="0"/>
          <w:numId w:val="18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9 та - 10 та година;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5. Який вид прийому можна віднести до неформального?</w:t>
      </w:r>
    </w:p>
    <w:p w:rsidR="00743679" w:rsidRPr="00743679" w:rsidRDefault="00743679" w:rsidP="00743679">
      <w:pPr>
        <w:pStyle w:val="a4"/>
        <w:numPr>
          <w:ilvl w:val="0"/>
          <w:numId w:val="19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lastRenderedPageBreak/>
        <w:t>"келих шампанського";</w:t>
      </w:r>
    </w:p>
    <w:p w:rsidR="00743679" w:rsidRPr="00743679" w:rsidRDefault="00743679" w:rsidP="00743679">
      <w:pPr>
        <w:pStyle w:val="a4"/>
        <w:numPr>
          <w:ilvl w:val="0"/>
          <w:numId w:val="19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барбекю;</w:t>
      </w:r>
    </w:p>
    <w:p w:rsidR="00743679" w:rsidRPr="00743679" w:rsidRDefault="00743679" w:rsidP="00743679">
      <w:pPr>
        <w:pStyle w:val="a4"/>
        <w:numPr>
          <w:ilvl w:val="0"/>
          <w:numId w:val="19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а-ля фуршет.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6. Які з перелічених видів прийомів відносяться до денних?</w:t>
      </w:r>
    </w:p>
    <w:p w:rsidR="00743679" w:rsidRPr="00743679" w:rsidRDefault="00743679" w:rsidP="00743679">
      <w:pPr>
        <w:pStyle w:val="a4"/>
        <w:numPr>
          <w:ilvl w:val="0"/>
          <w:numId w:val="20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«Сніданок», «Обід-фуршет», «Робочий сніданок», «Бокал шампанського»</w:t>
      </w:r>
    </w:p>
    <w:p w:rsidR="00743679" w:rsidRPr="00743679" w:rsidRDefault="00743679" w:rsidP="00743679">
      <w:pPr>
        <w:pStyle w:val="a4"/>
        <w:numPr>
          <w:ilvl w:val="0"/>
          <w:numId w:val="20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«Бокал шампанського», «Робочий сніданок», «Бокал вина» «Сніданок»,</w:t>
      </w:r>
    </w:p>
    <w:p w:rsidR="00743679" w:rsidRPr="00743679" w:rsidRDefault="00743679" w:rsidP="00743679">
      <w:pPr>
        <w:pStyle w:val="a4"/>
        <w:numPr>
          <w:ilvl w:val="0"/>
          <w:numId w:val="20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«Чай», «Сніданок», «Фуршет», «Робочий сніданок»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7. Норма довжини столу на одного споживача при банкеті з повним обслуговуванням офіціантами?</w:t>
      </w:r>
    </w:p>
    <w:p w:rsidR="00743679" w:rsidRPr="00743679" w:rsidRDefault="00743679" w:rsidP="00743679">
      <w:pPr>
        <w:pStyle w:val="a4"/>
        <w:numPr>
          <w:ilvl w:val="0"/>
          <w:numId w:val="21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0,6 – 0,8 м</w:t>
      </w:r>
    </w:p>
    <w:p w:rsidR="00743679" w:rsidRPr="00743679" w:rsidRDefault="00743679" w:rsidP="00743679">
      <w:pPr>
        <w:pStyle w:val="a4"/>
        <w:numPr>
          <w:ilvl w:val="0"/>
          <w:numId w:val="21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0,8 – 0,9 м</w:t>
      </w:r>
    </w:p>
    <w:p w:rsidR="00743679" w:rsidRPr="00743679" w:rsidRDefault="00743679" w:rsidP="00743679">
      <w:pPr>
        <w:pStyle w:val="a4"/>
        <w:numPr>
          <w:ilvl w:val="0"/>
          <w:numId w:val="21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0,9 – 1,0 м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8. Що за вид прийому? Цей вид прийому організується один раз на тиждень в однаковий час протягом встановленого періоду (наприклад з восени до літа)?</w:t>
      </w:r>
    </w:p>
    <w:p w:rsidR="00743679" w:rsidRPr="00743679" w:rsidRDefault="00743679" w:rsidP="00743679">
      <w:pPr>
        <w:pStyle w:val="a4"/>
        <w:numPr>
          <w:ilvl w:val="0"/>
          <w:numId w:val="22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барбекю</w:t>
      </w:r>
    </w:p>
    <w:p w:rsidR="00743679" w:rsidRPr="00743679" w:rsidRDefault="00743679" w:rsidP="00743679">
      <w:pPr>
        <w:pStyle w:val="a4"/>
        <w:numPr>
          <w:ilvl w:val="0"/>
          <w:numId w:val="22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коктейль</w:t>
      </w:r>
    </w:p>
    <w:p w:rsidR="00743679" w:rsidRPr="00743679" w:rsidRDefault="00743679" w:rsidP="00743679">
      <w:pPr>
        <w:pStyle w:val="a4"/>
        <w:numPr>
          <w:ilvl w:val="0"/>
          <w:numId w:val="22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журфікс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9. Діджестів складається з напоїв які подаються:</w:t>
      </w:r>
    </w:p>
    <w:p w:rsidR="00743679" w:rsidRPr="00743679" w:rsidRDefault="00743679" w:rsidP="00743679">
      <w:pPr>
        <w:pStyle w:val="a4"/>
        <w:numPr>
          <w:ilvl w:val="0"/>
          <w:numId w:val="23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перед їжею</w:t>
      </w:r>
    </w:p>
    <w:p w:rsidR="00743679" w:rsidRPr="00743679" w:rsidRDefault="00743679" w:rsidP="00743679">
      <w:pPr>
        <w:pStyle w:val="a4"/>
        <w:numPr>
          <w:ilvl w:val="0"/>
          <w:numId w:val="23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під час їжі</w:t>
      </w:r>
    </w:p>
    <w:p w:rsidR="00743679" w:rsidRPr="00743679" w:rsidRDefault="00743679" w:rsidP="00743679">
      <w:pPr>
        <w:pStyle w:val="a4"/>
        <w:numPr>
          <w:ilvl w:val="0"/>
          <w:numId w:val="23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після їжі</w:t>
      </w:r>
    </w:p>
    <w:p w:rsidR="00743679" w:rsidRPr="00743679" w:rsidRDefault="00743679" w:rsidP="00743679">
      <w:pPr>
        <w:pStyle w:val="a4"/>
        <w:rPr>
          <w:color w:val="000000"/>
          <w:szCs w:val="20"/>
        </w:rPr>
      </w:pPr>
      <w:r w:rsidRPr="00743679">
        <w:rPr>
          <w:b/>
          <w:bCs/>
          <w:color w:val="000000"/>
          <w:szCs w:val="20"/>
        </w:rPr>
        <w:t>10. У попереднє сервірування на вечерю входить</w:t>
      </w:r>
      <w:r w:rsidRPr="00743679">
        <w:rPr>
          <w:color w:val="000000"/>
          <w:szCs w:val="20"/>
        </w:rPr>
        <w:t>:</w:t>
      </w:r>
    </w:p>
    <w:p w:rsidR="00743679" w:rsidRPr="00743679" w:rsidRDefault="00743679" w:rsidP="00743679">
      <w:pPr>
        <w:pStyle w:val="a4"/>
        <w:numPr>
          <w:ilvl w:val="0"/>
          <w:numId w:val="24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скатертина, прибори для спецій, закусочна тарілка, пиріжкова тарілка, рибні прибори, закусочні прибори, фужер, чарка для горілки, серветка</w:t>
      </w:r>
    </w:p>
    <w:p w:rsidR="00743679" w:rsidRPr="00743679" w:rsidRDefault="00743679" w:rsidP="00743679">
      <w:pPr>
        <w:pStyle w:val="a4"/>
        <w:numPr>
          <w:ilvl w:val="0"/>
          <w:numId w:val="24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скатертина, прибори для спецій, мілка столова тарілка, закусочна тарілка, столові прибори, закусочні прибори, фужер, чарка для вина, серветка</w:t>
      </w:r>
    </w:p>
    <w:p w:rsidR="00743679" w:rsidRPr="00743679" w:rsidRDefault="00743679" w:rsidP="00743679">
      <w:pPr>
        <w:pStyle w:val="a4"/>
        <w:numPr>
          <w:ilvl w:val="0"/>
          <w:numId w:val="24"/>
        </w:numPr>
        <w:rPr>
          <w:color w:val="000000"/>
          <w:szCs w:val="20"/>
        </w:rPr>
      </w:pPr>
      <w:r w:rsidRPr="00743679">
        <w:rPr>
          <w:color w:val="000000"/>
          <w:szCs w:val="20"/>
        </w:rPr>
        <w:t>скатертина, прибори для спецій, закусочна тарілка, пиріжкова тарілка, столові прибори (крім ложки), закусочні прибори, фужер, чарка для вина, чарка для горілки, полотняна серветка</w:t>
      </w: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7B6" w:rsidRPr="00236E5E" w:rsidRDefault="004747B6" w:rsidP="004747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6E5E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743679" w:rsidRDefault="00743679" w:rsidP="004747B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проведення бенкету до новорічних свят.</w:t>
      </w:r>
    </w:p>
    <w:p w:rsidR="004747B6" w:rsidRDefault="00743679" w:rsidP="004747B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проведення бенкету до національних свят</w:t>
      </w:r>
      <w:r w:rsidR="004747B6">
        <w:rPr>
          <w:rFonts w:ascii="Times New Roman" w:hAnsi="Times New Roman" w:cs="Times New Roman"/>
          <w:sz w:val="28"/>
          <w:szCs w:val="28"/>
        </w:rPr>
        <w:t>.</w:t>
      </w:r>
    </w:p>
    <w:p w:rsidR="00743679" w:rsidRPr="00236E5E" w:rsidRDefault="00743679" w:rsidP="004747B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Характеистика проведення бенкету до міжнародних свят</w:t>
      </w: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64B8" w:rsidRDefault="00C364B8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3679" w:rsidRPr="00A51A00" w:rsidRDefault="00743679" w:rsidP="007436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00">
        <w:rPr>
          <w:rFonts w:ascii="Times New Roman" w:hAnsi="Times New Roman" w:cs="Times New Roman"/>
          <w:sz w:val="28"/>
          <w:szCs w:val="28"/>
        </w:rPr>
        <w:t>Тема 7. Сервіс розважально - тематичних послуг</w:t>
      </w:r>
      <w:r>
        <w:rPr>
          <w:rFonts w:ascii="Times New Roman" w:hAnsi="Times New Roman" w:cs="Times New Roman"/>
          <w:sz w:val="28"/>
          <w:szCs w:val="28"/>
        </w:rPr>
        <w:t xml:space="preserve"> (8 год.)</w:t>
      </w:r>
    </w:p>
    <w:p w:rsidR="0041607C" w:rsidRPr="004E0D51" w:rsidRDefault="00945D2D" w:rsidP="0041607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Самостійна робота № </w:t>
      </w:r>
      <w:r w:rsidRPr="004E0D51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</w:p>
    <w:p w:rsidR="0041607C" w:rsidRPr="00996237" w:rsidRDefault="0041607C" w:rsidP="0041607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743679" w:rsidRPr="00743679">
        <w:rPr>
          <w:rFonts w:ascii="Times New Roman" w:hAnsi="Times New Roman" w:cs="Times New Roman"/>
          <w:b/>
          <w:sz w:val="28"/>
          <w:szCs w:val="28"/>
        </w:rPr>
        <w:t>Сервіс відв</w:t>
      </w:r>
      <w:r w:rsidR="00743679">
        <w:rPr>
          <w:rFonts w:ascii="Times New Roman" w:hAnsi="Times New Roman" w:cs="Times New Roman"/>
          <w:b/>
          <w:sz w:val="28"/>
          <w:szCs w:val="28"/>
        </w:rPr>
        <w:t>ідувачів з особливими потребами</w:t>
      </w:r>
      <w:r w:rsidRPr="0041607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43679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41607C" w:rsidRPr="00996237" w:rsidRDefault="0041607C" w:rsidP="00CF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7C" w:rsidRPr="00E13CF4" w:rsidRDefault="0041607C" w:rsidP="004160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743679" w:rsidRDefault="00743679" w:rsidP="003275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Облаштованість терирорії зрг. для відвідувачів з особливими потребами.</w:t>
      </w:r>
    </w:p>
    <w:p w:rsidR="0041607C" w:rsidRDefault="00743679" w:rsidP="003275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 для сервісу людей з особливими потребами</w:t>
      </w:r>
      <w:r w:rsidR="003275FE">
        <w:rPr>
          <w:rFonts w:ascii="Times New Roman" w:hAnsi="Times New Roman" w:cs="Times New Roman"/>
          <w:sz w:val="28"/>
          <w:szCs w:val="28"/>
        </w:rPr>
        <w:t>.</w:t>
      </w:r>
    </w:p>
    <w:p w:rsidR="00127890" w:rsidRDefault="00743679" w:rsidP="0074367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обслуговування відвідувачів з особливими потребами.</w:t>
      </w:r>
    </w:p>
    <w:p w:rsidR="00743679" w:rsidRPr="00743679" w:rsidRDefault="00743679" w:rsidP="0074367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Оосбливості розташування місць для ін</w:t>
      </w:r>
      <w:r w:rsidR="00CF41A4">
        <w:rPr>
          <w:rFonts w:ascii="Times New Roman" w:hAnsi="Times New Roman" w:cs="Times New Roman"/>
          <w:sz w:val="28"/>
          <w:szCs w:val="28"/>
        </w:rPr>
        <w:t>валідів.</w:t>
      </w:r>
    </w:p>
    <w:p w:rsidR="003275FE" w:rsidRPr="003275FE" w:rsidRDefault="003275FE" w:rsidP="00476C3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07C" w:rsidRPr="00E13CF4" w:rsidRDefault="0041607C" w:rsidP="0041607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07C" w:rsidRDefault="0041607C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C364B8" w:rsidRPr="00E32AFF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2012.- 147-157 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2013- 171 - 206с.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53-61с.</w:t>
      </w:r>
    </w:p>
    <w:p w:rsidR="00C364B8" w:rsidRDefault="00C364B8" w:rsidP="00C364B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2010- 137-222 с.</w:t>
      </w:r>
    </w:p>
    <w:p w:rsidR="00C364B8" w:rsidRPr="002721E3" w:rsidRDefault="00C364B8" w:rsidP="00C364B8">
      <w:pPr>
        <w:pStyle w:val="a3"/>
        <w:numPr>
          <w:ilvl w:val="0"/>
          <w:numId w:val="13"/>
        </w:numPr>
        <w:spacing w:after="0" w:line="360" w:lineRule="auto"/>
        <w:jc w:val="both"/>
        <w:rPr>
          <w:b/>
          <w:szCs w:val="28"/>
        </w:rPr>
      </w:pPr>
      <w:r w:rsidRPr="002721E3">
        <w:rPr>
          <w:szCs w:val="28"/>
          <w:lang w:eastAsia="uk-UA"/>
        </w:rPr>
        <w:t>http://pidruchniki.com/11510513/turizm/formi_obslugovuvannya_ofitsiantami</w:t>
      </w:r>
    </w:p>
    <w:p w:rsidR="00C364B8" w:rsidRPr="00996237" w:rsidRDefault="00C364B8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1607C" w:rsidRPr="00996237" w:rsidRDefault="0041607C" w:rsidP="004160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41607C" w:rsidRPr="003275FE" w:rsidRDefault="003275FE" w:rsidP="003275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Вкажіть </w:t>
      </w:r>
      <w:r w:rsidR="00CF41A4">
        <w:rPr>
          <w:rFonts w:ascii="Times New Roman" w:hAnsi="Times New Roman" w:cs="Times New Roman"/>
          <w:sz w:val="28"/>
          <w:szCs w:val="28"/>
        </w:rPr>
        <w:t>норми облаштування території зрг</w:t>
      </w:r>
      <w:r w:rsidR="0041607C" w:rsidRPr="003275FE">
        <w:rPr>
          <w:rFonts w:ascii="Times New Roman" w:hAnsi="Times New Roman" w:cs="Times New Roman"/>
          <w:sz w:val="28"/>
          <w:szCs w:val="28"/>
        </w:rPr>
        <w:t>.</w:t>
      </w:r>
      <w:r w:rsidR="00CF41A4">
        <w:rPr>
          <w:rFonts w:ascii="Times New Roman" w:hAnsi="Times New Roman" w:cs="Times New Roman"/>
          <w:sz w:val="28"/>
          <w:szCs w:val="28"/>
        </w:rPr>
        <w:t xml:space="preserve"> для забезпечення якісного обслуговування відвідувачів з особливими потребами.</w:t>
      </w:r>
    </w:p>
    <w:p w:rsidR="0041607C" w:rsidRDefault="00CF41A4" w:rsidP="003275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розміщують меблі</w:t>
      </w:r>
      <w:r w:rsidR="003275FE">
        <w:rPr>
          <w:rFonts w:ascii="Times New Roman" w:hAnsi="Times New Roman" w:cs="Times New Roman"/>
          <w:sz w:val="28"/>
          <w:szCs w:val="28"/>
        </w:rPr>
        <w:t>?</w:t>
      </w:r>
    </w:p>
    <w:p w:rsidR="0041607C" w:rsidRDefault="00CF41A4" w:rsidP="003275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Опишіть проблеми обслуговування людей з особливимим потребами</w:t>
      </w:r>
      <w:r w:rsidR="003275FE">
        <w:rPr>
          <w:rFonts w:ascii="Times New Roman" w:hAnsi="Times New Roman" w:cs="Times New Roman"/>
          <w:sz w:val="28"/>
          <w:szCs w:val="28"/>
        </w:rPr>
        <w:t>?</w:t>
      </w:r>
    </w:p>
    <w:p w:rsidR="0041607C" w:rsidRDefault="00CF41A4" w:rsidP="003275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правильно організувати місце для людини з особливими потребами.</w:t>
      </w:r>
    </w:p>
    <w:p w:rsidR="0041607C" w:rsidRDefault="00CF41A4" w:rsidP="003275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сервісу людей з вадами мовлення</w:t>
      </w:r>
      <w:r w:rsidR="003275FE">
        <w:rPr>
          <w:rFonts w:ascii="Times New Roman" w:hAnsi="Times New Roman" w:cs="Times New Roman"/>
          <w:sz w:val="28"/>
          <w:szCs w:val="28"/>
        </w:rPr>
        <w:t>?</w:t>
      </w:r>
    </w:p>
    <w:p w:rsidR="0041607C" w:rsidRDefault="0041607C" w:rsidP="0041607C">
      <w:pPr>
        <w:pStyle w:val="a3"/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Pr="004E115B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3CF4" w:rsidRPr="004E1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7A"/>
    <w:multiLevelType w:val="hybridMultilevel"/>
    <w:tmpl w:val="4B80D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A98"/>
    <w:multiLevelType w:val="multilevel"/>
    <w:tmpl w:val="3524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23C70"/>
    <w:multiLevelType w:val="multilevel"/>
    <w:tmpl w:val="AD1A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03E49"/>
    <w:multiLevelType w:val="hybridMultilevel"/>
    <w:tmpl w:val="6BC27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93F36"/>
    <w:multiLevelType w:val="hybridMultilevel"/>
    <w:tmpl w:val="E13EC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00A8"/>
    <w:multiLevelType w:val="multilevel"/>
    <w:tmpl w:val="A51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32B4F"/>
    <w:multiLevelType w:val="hybridMultilevel"/>
    <w:tmpl w:val="A424A0AE"/>
    <w:lvl w:ilvl="0" w:tplc="26D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3B5F61"/>
    <w:multiLevelType w:val="multilevel"/>
    <w:tmpl w:val="AC4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5502A"/>
    <w:multiLevelType w:val="hybridMultilevel"/>
    <w:tmpl w:val="5DA2A786"/>
    <w:lvl w:ilvl="0" w:tplc="8B466BF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150B"/>
    <w:multiLevelType w:val="multilevel"/>
    <w:tmpl w:val="1CEC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B5794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237511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8F4705"/>
    <w:multiLevelType w:val="hybridMultilevel"/>
    <w:tmpl w:val="9C887E18"/>
    <w:lvl w:ilvl="0" w:tplc="3FEC9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7A270F1"/>
    <w:multiLevelType w:val="hybridMultilevel"/>
    <w:tmpl w:val="73F63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C7D51"/>
    <w:multiLevelType w:val="hybridMultilevel"/>
    <w:tmpl w:val="FF9A4DDC"/>
    <w:lvl w:ilvl="0" w:tplc="5C1C0E8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A24414"/>
    <w:multiLevelType w:val="multilevel"/>
    <w:tmpl w:val="DC82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27986"/>
    <w:multiLevelType w:val="multilevel"/>
    <w:tmpl w:val="980E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17CB0"/>
    <w:multiLevelType w:val="multilevel"/>
    <w:tmpl w:val="5A96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80C0C"/>
    <w:multiLevelType w:val="multilevel"/>
    <w:tmpl w:val="B520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14458"/>
    <w:multiLevelType w:val="hybridMultilevel"/>
    <w:tmpl w:val="72A6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7964"/>
    <w:multiLevelType w:val="multilevel"/>
    <w:tmpl w:val="66B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C50BD"/>
    <w:multiLevelType w:val="multilevel"/>
    <w:tmpl w:val="6F4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D041A"/>
    <w:multiLevelType w:val="multilevel"/>
    <w:tmpl w:val="0A62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3"/>
  </w:num>
  <w:num w:numId="5">
    <w:abstractNumId w:val="21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16"/>
  </w:num>
  <w:num w:numId="18">
    <w:abstractNumId w:val="15"/>
  </w:num>
  <w:num w:numId="19">
    <w:abstractNumId w:val="9"/>
  </w:num>
  <w:num w:numId="20">
    <w:abstractNumId w:val="22"/>
  </w:num>
  <w:num w:numId="21">
    <w:abstractNumId w:val="20"/>
  </w:num>
  <w:num w:numId="22">
    <w:abstractNumId w:val="18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A1"/>
    <w:rsid w:val="00127890"/>
    <w:rsid w:val="00236E5E"/>
    <w:rsid w:val="003275FE"/>
    <w:rsid w:val="0041607C"/>
    <w:rsid w:val="004747B6"/>
    <w:rsid w:val="00476C39"/>
    <w:rsid w:val="004E0D51"/>
    <w:rsid w:val="004E115B"/>
    <w:rsid w:val="00743679"/>
    <w:rsid w:val="00945D2D"/>
    <w:rsid w:val="009946A1"/>
    <w:rsid w:val="00996237"/>
    <w:rsid w:val="009B2652"/>
    <w:rsid w:val="00A51A00"/>
    <w:rsid w:val="00BA3883"/>
    <w:rsid w:val="00C364B8"/>
    <w:rsid w:val="00CF41A4"/>
    <w:rsid w:val="00D97AE7"/>
    <w:rsid w:val="00E12A62"/>
    <w:rsid w:val="00E13CF4"/>
    <w:rsid w:val="00E22121"/>
    <w:rsid w:val="00F61475"/>
    <w:rsid w:val="00F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2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2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2016-05-16T11:37:00Z</cp:lastPrinted>
  <dcterms:created xsi:type="dcterms:W3CDTF">2016-04-18T12:29:00Z</dcterms:created>
  <dcterms:modified xsi:type="dcterms:W3CDTF">2016-05-19T04:11:00Z</dcterms:modified>
</cp:coreProperties>
</file>