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DD" w:rsidRDefault="00AE79DD" w:rsidP="00552746">
      <w:pPr>
        <w:spacing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Тема 8. Сервіс дозвілля в закладах ресторанного господарства</w:t>
      </w:r>
      <w:r w:rsidRPr="00AE79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.</w:t>
      </w:r>
    </w:p>
    <w:p w:rsidR="00AE79DD" w:rsidRDefault="00AE79DD" w:rsidP="00552746">
      <w:pPr>
        <w:spacing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Тема 8.1. Сервіс дозвілля </w:t>
      </w:r>
      <w:r w:rsidRPr="00AE79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 зрг.</w:t>
      </w:r>
    </w:p>
    <w:p w:rsidR="00552746" w:rsidRPr="00C55425" w:rsidRDefault="00B0685C" w:rsidP="0055274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</w:t>
      </w:r>
      <w:r w:rsidR="00E7662C">
        <w:rPr>
          <w:rFonts w:ascii="Times New Roman" w:hAnsi="Times New Roman" w:cs="Times New Roman"/>
          <w:i/>
          <w:sz w:val="28"/>
          <w:szCs w:val="28"/>
        </w:rPr>
        <w:t xml:space="preserve"> сформувати ґрунт</w:t>
      </w:r>
      <w:r w:rsidR="00391972">
        <w:rPr>
          <w:rFonts w:ascii="Times New Roman" w:hAnsi="Times New Roman" w:cs="Times New Roman"/>
          <w:i/>
          <w:sz w:val="28"/>
          <w:szCs w:val="28"/>
        </w:rPr>
        <w:t>овні знання щодо сервісу розважально – тематичних послуг у закладах ресторанного господарства</w:t>
      </w:r>
      <w:r w:rsidR="00072034">
        <w:rPr>
          <w:rFonts w:ascii="Times New Roman" w:hAnsi="Times New Roman" w:cs="Times New Roman"/>
          <w:i/>
          <w:sz w:val="28"/>
          <w:szCs w:val="28"/>
        </w:rPr>
        <w:t>, більярдний клуб</w:t>
      </w:r>
      <w:r w:rsidR="001C2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746" w:rsidRPr="00C55425">
        <w:rPr>
          <w:rFonts w:ascii="Times New Roman" w:hAnsi="Times New Roman" w:cs="Times New Roman"/>
          <w:i/>
          <w:sz w:val="28"/>
          <w:szCs w:val="28"/>
        </w:rPr>
        <w:t>.</w:t>
      </w:r>
    </w:p>
    <w:p w:rsidR="00552746" w:rsidRPr="00C55425" w:rsidRDefault="00552746" w:rsidP="00552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425">
        <w:rPr>
          <w:rFonts w:ascii="Times New Roman" w:hAnsi="Times New Roman" w:cs="Times New Roman"/>
          <w:b/>
          <w:sz w:val="28"/>
          <w:szCs w:val="28"/>
        </w:rPr>
        <w:t>Ключові терміни:</w:t>
      </w:r>
      <w:r w:rsidR="00A57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034" w:rsidRPr="00072034">
        <w:rPr>
          <w:rFonts w:ascii="Times New Roman" w:hAnsi="Times New Roman" w:cs="Times New Roman"/>
          <w:sz w:val="28"/>
          <w:szCs w:val="28"/>
        </w:rPr>
        <w:t>музичний сервіс</w:t>
      </w:r>
      <w:r w:rsidR="00072034">
        <w:rPr>
          <w:rFonts w:ascii="Times New Roman" w:hAnsi="Times New Roman" w:cs="Times New Roman"/>
          <w:sz w:val="28"/>
          <w:szCs w:val="28"/>
        </w:rPr>
        <w:t>, спортивні види розваг, музичний автомат, шоу – програма,</w:t>
      </w:r>
      <w:r w:rsidR="0085421D">
        <w:rPr>
          <w:rFonts w:ascii="Times New Roman" w:hAnsi="Times New Roman" w:cs="Times New Roman"/>
          <w:sz w:val="28"/>
          <w:szCs w:val="28"/>
        </w:rPr>
        <w:t xml:space="preserve"> рекреаційні послуги</w:t>
      </w:r>
      <w:bookmarkStart w:id="0" w:name="_GoBack"/>
      <w:bookmarkEnd w:id="0"/>
      <w:r w:rsidR="00565261">
        <w:rPr>
          <w:rFonts w:ascii="Times New Roman" w:hAnsi="Times New Roman" w:cs="Times New Roman"/>
          <w:sz w:val="28"/>
          <w:szCs w:val="28"/>
        </w:rPr>
        <w:t>.</w:t>
      </w:r>
    </w:p>
    <w:p w:rsidR="00552746" w:rsidRDefault="00552746" w:rsidP="00552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2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2746" w:rsidRDefault="00552746" w:rsidP="00552746"/>
    <w:p w:rsidR="00B31EAC" w:rsidRDefault="000F4428" w:rsidP="00391972">
      <w:pPr>
        <w:numPr>
          <w:ilvl w:val="0"/>
          <w:numId w:val="1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Сутність сервісу</w:t>
      </w:r>
      <w:r w:rsidR="00B31EA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відпочинку, дозвілля, розваг.</w:t>
      </w:r>
    </w:p>
    <w:p w:rsidR="001C223F" w:rsidRDefault="00392922" w:rsidP="00391972">
      <w:pPr>
        <w:numPr>
          <w:ilvl w:val="0"/>
          <w:numId w:val="1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 w:rsidRPr="002845ED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Сервіс розважальних шоу – програм.</w:t>
      </w:r>
    </w:p>
    <w:p w:rsidR="00B31EAC" w:rsidRDefault="00B31EAC" w:rsidP="00391972">
      <w:pPr>
        <w:numPr>
          <w:ilvl w:val="0"/>
          <w:numId w:val="1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Сервіс у місцях масового відпочинку.</w:t>
      </w:r>
    </w:p>
    <w:p w:rsidR="00072034" w:rsidRDefault="00B31EAC" w:rsidP="00824BBE">
      <w:pPr>
        <w:numPr>
          <w:ilvl w:val="0"/>
          <w:numId w:val="1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С</w:t>
      </w:r>
      <w:r w:rsidR="00072034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ервіс спортивних видів розваг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.</w:t>
      </w:r>
    </w:p>
    <w:p w:rsidR="00B56596" w:rsidRPr="00824BBE" w:rsidRDefault="00B56596" w:rsidP="00824BBE">
      <w:pPr>
        <w:numPr>
          <w:ilvl w:val="0"/>
          <w:numId w:val="1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Музичний сервіс.</w:t>
      </w:r>
    </w:p>
    <w:p w:rsidR="00552746" w:rsidRDefault="00552746" w:rsidP="00633B9E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552746" w:rsidRPr="00C55425" w:rsidRDefault="00552746" w:rsidP="0055274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552746" w:rsidRPr="00C55425" w:rsidRDefault="00552746" w:rsidP="005527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425">
        <w:rPr>
          <w:rFonts w:ascii="Times New Roman" w:hAnsi="Times New Roman" w:cs="Times New Roman"/>
          <w:b/>
          <w:sz w:val="28"/>
          <w:szCs w:val="28"/>
        </w:rPr>
        <w:t>Список рекомендованої літератури:</w:t>
      </w:r>
    </w:p>
    <w:p w:rsidR="00552746" w:rsidRPr="00AA2BE3" w:rsidRDefault="00885024" w:rsidP="0030342D">
      <w:pPr>
        <w:pStyle w:val="a3"/>
        <w:spacing w:before="0" w:beforeAutospacing="0" w:after="0" w:afterAutospacing="0" w:line="360" w:lineRule="auto"/>
        <w:rPr>
          <w:b/>
          <w:sz w:val="28"/>
          <w:szCs w:val="18"/>
        </w:rPr>
      </w:pPr>
      <w:r w:rsidRPr="00AA2BE3">
        <w:rPr>
          <w:b/>
          <w:sz w:val="28"/>
          <w:szCs w:val="18"/>
        </w:rPr>
        <w:t>Контрольні питання:</w:t>
      </w:r>
    </w:p>
    <w:p w:rsidR="00B0685C" w:rsidRPr="007832D0" w:rsidRDefault="007832D0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З якого комплексу заходів складається сервіс дозвілля?</w:t>
      </w:r>
    </w:p>
    <w:p w:rsidR="007832D0" w:rsidRPr="007832D0" w:rsidRDefault="007832D0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Як здійснюється сервіс на виставках та ярмарках?</w:t>
      </w:r>
    </w:p>
    <w:p w:rsidR="007832D0" w:rsidRPr="007832D0" w:rsidRDefault="007832D0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Як здійснюється ресторанний сервіс для спортивних глядачів?</w:t>
      </w:r>
    </w:p>
    <w:p w:rsidR="007832D0" w:rsidRPr="007832D0" w:rsidRDefault="007832D0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Вкажіть особливості сервісу шоу – програм?</w:t>
      </w:r>
    </w:p>
    <w:p w:rsidR="007832D0" w:rsidRPr="00072034" w:rsidRDefault="007832D0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Опишіть особливості задоволення потреб споживачів у місцях масового відпочинку.</w:t>
      </w:r>
    </w:p>
    <w:p w:rsidR="00072034" w:rsidRPr="00072034" w:rsidRDefault="00072034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Як враховується концепція ресторану при виборі музичного сервісу?</w:t>
      </w:r>
    </w:p>
    <w:p w:rsidR="00072034" w:rsidRPr="00072034" w:rsidRDefault="00072034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Як організовують харчування в супермаркетах?</w:t>
      </w:r>
    </w:p>
    <w:p w:rsidR="00072034" w:rsidRPr="00072034" w:rsidRDefault="00072034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Яка специфіка обслуговування учасників форумів?</w:t>
      </w:r>
    </w:p>
    <w:p w:rsidR="00072034" w:rsidRPr="007832D0" w:rsidRDefault="00072034" w:rsidP="007832D0">
      <w:pPr>
        <w:pStyle w:val="a4"/>
        <w:numPr>
          <w:ilvl w:val="0"/>
          <w:numId w:val="38"/>
        </w:numPr>
        <w:spacing w:line="360" w:lineRule="auto"/>
      </w:pPr>
      <w:r>
        <w:rPr>
          <w:lang w:val="uk-UA"/>
        </w:rPr>
        <w:t>Як організовують харчування в парках?</w:t>
      </w:r>
    </w:p>
    <w:p w:rsidR="00B0685C" w:rsidRPr="007832D0" w:rsidRDefault="00B0685C" w:rsidP="0030342D">
      <w:pPr>
        <w:spacing w:line="360" w:lineRule="auto"/>
        <w:rPr>
          <w:lang w:val="ru-RU"/>
        </w:rPr>
      </w:pPr>
    </w:p>
    <w:p w:rsidR="00B0685C" w:rsidRDefault="00B0685C" w:rsidP="0030342D">
      <w:pPr>
        <w:spacing w:line="360" w:lineRule="auto"/>
      </w:pPr>
    </w:p>
    <w:p w:rsidR="00B0685C" w:rsidRDefault="00B0685C" w:rsidP="0030342D">
      <w:pPr>
        <w:spacing w:line="360" w:lineRule="auto"/>
      </w:pPr>
    </w:p>
    <w:p w:rsidR="001C223F" w:rsidRDefault="001C223F" w:rsidP="0030342D">
      <w:pPr>
        <w:spacing w:line="360" w:lineRule="auto"/>
      </w:pPr>
    </w:p>
    <w:p w:rsidR="00565261" w:rsidRDefault="00565261" w:rsidP="0030342D">
      <w:pPr>
        <w:spacing w:line="360" w:lineRule="auto"/>
      </w:pPr>
    </w:p>
    <w:p w:rsidR="00565261" w:rsidRDefault="00565261" w:rsidP="0030342D">
      <w:pPr>
        <w:spacing w:line="360" w:lineRule="auto"/>
      </w:pPr>
    </w:p>
    <w:p w:rsidR="00565261" w:rsidRDefault="00565261" w:rsidP="0030342D">
      <w:pPr>
        <w:spacing w:line="360" w:lineRule="auto"/>
      </w:pPr>
    </w:p>
    <w:p w:rsidR="001C223F" w:rsidRDefault="001C223F" w:rsidP="0030342D">
      <w:pPr>
        <w:spacing w:line="360" w:lineRule="auto"/>
        <w:rPr>
          <w:i/>
        </w:rPr>
      </w:pPr>
    </w:p>
    <w:p w:rsidR="00391972" w:rsidRDefault="00391972" w:rsidP="0030342D">
      <w:pPr>
        <w:spacing w:line="360" w:lineRule="auto"/>
        <w:rPr>
          <w:i/>
        </w:rPr>
      </w:pPr>
    </w:p>
    <w:p w:rsidR="00391972" w:rsidRDefault="00391972" w:rsidP="0030342D">
      <w:pPr>
        <w:spacing w:line="360" w:lineRule="auto"/>
        <w:rPr>
          <w:i/>
        </w:rPr>
      </w:pPr>
    </w:p>
    <w:p w:rsidR="000F4428" w:rsidRDefault="000F4428" w:rsidP="000F4428">
      <w:pPr>
        <w:spacing w:line="360" w:lineRule="auto"/>
        <w:rPr>
          <w:rFonts w:ascii="Times New Roman" w:hAnsi="Times New Roman" w:cs="Times New Roman"/>
          <w:sz w:val="28"/>
        </w:rPr>
      </w:pPr>
    </w:p>
    <w:p w:rsidR="000F4428" w:rsidRPr="000F4428" w:rsidRDefault="000F4428" w:rsidP="000F4428">
      <w:pPr>
        <w:pStyle w:val="a4"/>
        <w:numPr>
          <w:ilvl w:val="0"/>
          <w:numId w:val="37"/>
        </w:numPr>
        <w:spacing w:before="100" w:beforeAutospacing="1" w:after="100" w:afterAutospacing="1" w:line="360" w:lineRule="auto"/>
        <w:jc w:val="left"/>
        <w:rPr>
          <w:b/>
          <w:i/>
          <w:color w:val="000000"/>
          <w:szCs w:val="20"/>
          <w:lang w:eastAsia="uk-UA"/>
        </w:rPr>
      </w:pPr>
      <w:r w:rsidRPr="000F4428">
        <w:rPr>
          <w:b/>
          <w:i/>
          <w:color w:val="000000"/>
          <w:szCs w:val="20"/>
          <w:lang w:eastAsia="uk-UA"/>
        </w:rPr>
        <w:t>Сутність сервісу відпочинку, дозвілля, розваг.</w:t>
      </w:r>
    </w:p>
    <w:p w:rsidR="000F4428" w:rsidRPr="000F4428" w:rsidRDefault="000F4428" w:rsidP="000F4428">
      <w:pPr>
        <w:spacing w:line="360" w:lineRule="auto"/>
        <w:rPr>
          <w:rFonts w:ascii="Times New Roman" w:hAnsi="Times New Roman" w:cs="Times New Roman"/>
          <w:sz w:val="28"/>
        </w:rPr>
      </w:pPr>
      <w:r w:rsidRPr="000F4428">
        <w:rPr>
          <w:rFonts w:ascii="Times New Roman" w:hAnsi="Times New Roman" w:cs="Times New Roman"/>
          <w:sz w:val="28"/>
        </w:rPr>
        <w:t>Індустрія гостинності розвивається швидким темпами завдяки соціальному, економічному і політичному прогресу та завдяки то</w:t>
      </w:r>
      <w:r w:rsidRPr="000F4428">
        <w:rPr>
          <w:rFonts w:ascii="Times New Roman" w:hAnsi="Times New Roman" w:cs="Times New Roman"/>
          <w:sz w:val="28"/>
        </w:rPr>
        <w:softHyphen/>
        <w:t>му, що кількість подорожуючих суттєво збільшилася.</w:t>
      </w:r>
    </w:p>
    <w:p w:rsidR="000F4428" w:rsidRPr="000F4428" w:rsidRDefault="000F4428" w:rsidP="000F4428">
      <w:pPr>
        <w:spacing w:line="360" w:lineRule="auto"/>
        <w:rPr>
          <w:rFonts w:ascii="Times New Roman" w:hAnsi="Times New Roman" w:cs="Times New Roman"/>
          <w:sz w:val="28"/>
        </w:rPr>
      </w:pPr>
      <w:r w:rsidRPr="000F4428">
        <w:rPr>
          <w:rFonts w:ascii="Times New Roman" w:hAnsi="Times New Roman" w:cs="Times New Roman"/>
          <w:sz w:val="28"/>
        </w:rPr>
        <w:t>З метою підвищення конкурентноздатності і прибутку, підпри</w:t>
      </w:r>
      <w:r w:rsidRPr="000F4428">
        <w:rPr>
          <w:rFonts w:ascii="Times New Roman" w:hAnsi="Times New Roman" w:cs="Times New Roman"/>
          <w:sz w:val="28"/>
        </w:rPr>
        <w:softHyphen/>
        <w:t>ємства готельного господарства намагаються запроваджувати нові прогресивні форми обслуговування та організовувати відпочинок, дозвілля і розваги</w:t>
      </w:r>
    </w:p>
    <w:p w:rsidR="00391972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Сфера дозвілля поєднує найрізноманітніші види життєдіяльно</w:t>
      </w:r>
      <w:r w:rsidRPr="00B31EAC">
        <w:rPr>
          <w:rFonts w:ascii="Times New Roman" w:hAnsi="Times New Roman" w:cs="Times New Roman"/>
          <w:sz w:val="28"/>
          <w:szCs w:val="28"/>
        </w:rPr>
        <w:softHyphen/>
        <w:t>сті людини. Дозвіллєва діяльність відрізняється від інших видів життєдіяльності людини тим, що здійснюється відповідно до потреб індивіда, з метою отримання задоволення. Роль дозвілля полягає у відновленні психологічних і фізичних сил людини, підвищенні її освітнього та духовного рівня, здійсненні лише тих занять у вільний час, що відповідають потребам та бажанням людини і приносить їй задоволення у процесі самої діяльності.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Зважаючи на множинність та різноманітність класифікацій до</w:t>
      </w:r>
      <w:r w:rsidRPr="00B31EAC">
        <w:rPr>
          <w:rFonts w:ascii="Times New Roman" w:hAnsi="Times New Roman" w:cs="Times New Roman"/>
          <w:sz w:val="28"/>
          <w:szCs w:val="28"/>
        </w:rPr>
        <w:softHyphen/>
        <w:t>звілля, загальноприйнятою вважається класифікація дозвілля за та</w:t>
      </w:r>
      <w:r w:rsidRPr="00B31EAC">
        <w:rPr>
          <w:rFonts w:ascii="Times New Roman" w:hAnsi="Times New Roman" w:cs="Times New Roman"/>
          <w:sz w:val="28"/>
          <w:szCs w:val="28"/>
        </w:rPr>
        <w:softHyphen/>
        <w:t>кими ознаками:</w:t>
      </w:r>
    </w:p>
    <w:p w:rsidR="000F4428" w:rsidRPr="000F4428" w:rsidRDefault="00B31EAC" w:rsidP="000F4428">
      <w:pPr>
        <w:pStyle w:val="a4"/>
        <w:numPr>
          <w:ilvl w:val="0"/>
          <w:numId w:val="36"/>
        </w:numPr>
        <w:spacing w:line="360" w:lineRule="auto"/>
        <w:rPr>
          <w:szCs w:val="28"/>
        </w:rPr>
      </w:pPr>
      <w:r w:rsidRPr="000F4428">
        <w:rPr>
          <w:szCs w:val="28"/>
        </w:rPr>
        <w:t>видом активності: пасивне та активне дозвілля;</w:t>
      </w:r>
    </w:p>
    <w:p w:rsidR="000F4428" w:rsidRPr="000F4428" w:rsidRDefault="00B31EAC" w:rsidP="000F4428">
      <w:pPr>
        <w:pStyle w:val="a4"/>
        <w:numPr>
          <w:ilvl w:val="0"/>
          <w:numId w:val="36"/>
        </w:numPr>
        <w:spacing w:line="360" w:lineRule="auto"/>
        <w:rPr>
          <w:szCs w:val="28"/>
        </w:rPr>
      </w:pPr>
      <w:r w:rsidRPr="000F4428">
        <w:rPr>
          <w:szCs w:val="28"/>
        </w:rPr>
        <w:t>періодичністю: щоденне, щотижневе, святкове, дозвілля під час відпустки;</w:t>
      </w:r>
    </w:p>
    <w:p w:rsidR="000F4428" w:rsidRPr="000F4428" w:rsidRDefault="00B31EAC" w:rsidP="000F4428">
      <w:pPr>
        <w:pStyle w:val="a4"/>
        <w:numPr>
          <w:ilvl w:val="0"/>
          <w:numId w:val="36"/>
        </w:numPr>
        <w:spacing w:line="360" w:lineRule="auto"/>
        <w:rPr>
          <w:szCs w:val="28"/>
        </w:rPr>
      </w:pPr>
      <w:r w:rsidRPr="000F4428">
        <w:rPr>
          <w:szCs w:val="28"/>
        </w:rPr>
        <w:t>тривалістю: короткочасне, довготривале, епізодичне;</w:t>
      </w:r>
    </w:p>
    <w:p w:rsidR="00B31EAC" w:rsidRPr="000F4428" w:rsidRDefault="00B31EAC" w:rsidP="000F4428">
      <w:pPr>
        <w:pStyle w:val="a4"/>
        <w:numPr>
          <w:ilvl w:val="0"/>
          <w:numId w:val="36"/>
        </w:numPr>
        <w:spacing w:line="360" w:lineRule="auto"/>
        <w:rPr>
          <w:szCs w:val="28"/>
        </w:rPr>
      </w:pPr>
      <w:r w:rsidRPr="000F4428">
        <w:rPr>
          <w:szCs w:val="28"/>
        </w:rPr>
        <w:t>напрями діяльності: творче, рекреаційне, культурне, спортив</w:t>
      </w:r>
      <w:r w:rsidRPr="000F4428">
        <w:rPr>
          <w:szCs w:val="28"/>
        </w:rPr>
        <w:softHyphen/>
        <w:t>не, декоративно-прикладне, туристичне.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 xml:space="preserve">Види діяльності, здійснювані під час дозвілля, можуть бути найрізноманітнішими: фізичні навантаження (прогулянки, спорт), аматорські </w:t>
      </w:r>
      <w:r w:rsidRPr="00B31EAC">
        <w:rPr>
          <w:rFonts w:ascii="Times New Roman" w:hAnsi="Times New Roman" w:cs="Times New Roman"/>
          <w:sz w:val="28"/>
          <w:szCs w:val="28"/>
        </w:rPr>
        <w:lastRenderedPageBreak/>
        <w:t>заняття (збирання ягід, грибів, мисливство, риболовля), зацікавлення світом мистецтв(відвідування театрів, кіно, музеїв то</w:t>
      </w:r>
      <w:r w:rsidRPr="00B31EAC">
        <w:rPr>
          <w:rFonts w:ascii="Times New Roman" w:hAnsi="Times New Roman" w:cs="Times New Roman"/>
          <w:sz w:val="28"/>
          <w:szCs w:val="28"/>
        </w:rPr>
        <w:softHyphen/>
        <w:t>що), інтелектуальна діяльність, спілкування за інтересами на основі вибору, розваги (активні, пасивні), подорожі заради задоволення тощо.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Організація процесу розваг будується за певними принципами: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- добровільний вибір розваг;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- попередня підготовленість до споживання розваг;</w:t>
      </w:r>
    </w:p>
    <w:p w:rsid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 xml:space="preserve">- необмежений перелік видів розваг; 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- зміна видів розваг;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- дотримання періодичності споживання розваг;</w:t>
      </w:r>
    </w:p>
    <w:p w:rsidR="00B31EAC" w:rsidRPr="00B31EAC" w:rsidRDefault="00B31EAC" w:rsidP="00B31E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AC">
        <w:rPr>
          <w:rFonts w:ascii="Times New Roman" w:hAnsi="Times New Roman" w:cs="Times New Roman"/>
          <w:sz w:val="28"/>
          <w:szCs w:val="28"/>
        </w:rPr>
        <w:t>- комбінування розваг з іншими заняттями.</w:t>
      </w:r>
    </w:p>
    <w:p w:rsidR="00B31EAC" w:rsidRDefault="00B31EAC" w:rsidP="0030342D">
      <w:pPr>
        <w:spacing w:line="360" w:lineRule="auto"/>
        <w:rPr>
          <w:i/>
        </w:rPr>
      </w:pPr>
    </w:p>
    <w:p w:rsidR="00AE79DD" w:rsidRPr="00392922" w:rsidRDefault="00AE79DD" w:rsidP="00AE79DD">
      <w:pPr>
        <w:pStyle w:val="a4"/>
        <w:numPr>
          <w:ilvl w:val="0"/>
          <w:numId w:val="33"/>
        </w:numPr>
        <w:spacing w:line="360" w:lineRule="auto"/>
        <w:rPr>
          <w:b/>
          <w:i/>
          <w:szCs w:val="28"/>
        </w:rPr>
      </w:pPr>
      <w:r w:rsidRPr="00392922">
        <w:rPr>
          <w:b/>
          <w:i/>
          <w:szCs w:val="28"/>
          <w:lang w:val="uk-UA"/>
        </w:rPr>
        <w:t>Сервіс розважальних шоу – програм.</w:t>
      </w:r>
    </w:p>
    <w:p w:rsidR="00AE79DD" w:rsidRPr="00392922" w:rsidRDefault="00AE79DD" w:rsidP="00AE79DD">
      <w:pPr>
        <w:spacing w:line="360" w:lineRule="auto"/>
        <w:rPr>
          <w:szCs w:val="28"/>
        </w:rPr>
      </w:pP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У розважальних закладах для споживачів зрілого віку важливе значення мають затишок, спокійна музика, ненав'язливий сервіс, вишукане обслуговування, азартна гра в казино. Упродовж вечора може бути запропонована і певна шоу-програма.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Друга важлива складова - інтереси споживачів, за якими їх можна поділити на дві основні групи: споживачі ресторанів і кафе сімейного типу та споживачі закладів "за інтересами" - кабаре, більярд, боулінг, кегельбан, фітнес-центр, топлес, стриптиз тощо.Якщо більшість із перерахованих розваг надається одним закладом, то це заклад клубного типу.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У закладі ресторанного господарства сімейного типу є окремі зали для розваг дітей. Для цього запрошують клоунів, казкових персонажів, проводять конкурси, вікторини, дискотеки.</w:t>
      </w:r>
    </w:p>
    <w:p w:rsidR="00AE79DD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Для досягнення мети розважальний заклад має надати споживачу програму за різними напрямами розважальної індустрії.</w:t>
      </w:r>
    </w:p>
    <w:p w:rsidR="00AE79DD" w:rsidRPr="00331192" w:rsidRDefault="00AE79DD" w:rsidP="00AE79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1192">
        <w:rPr>
          <w:rFonts w:ascii="Times New Roman" w:hAnsi="Times New Roman" w:cs="Times New Roman"/>
          <w:i/>
          <w:sz w:val="28"/>
          <w:szCs w:val="28"/>
        </w:rPr>
        <w:t xml:space="preserve"> Для сервісу розважальних програм зрг. повинен мати: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відповідні кадри співробітників, які добре знають свою справу;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кілька танцювальних залів з якісним звуком та світлом, з "живим" ді-джеєм, з різними напрямами музики;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lastRenderedPageBreak/>
        <w:t>- коктейль-бар з феєричним представленням своїх коктейлів (фрістайл);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ресторан з відмінною кухнею, відповідним обслуговуванням і "живою" музикою;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більярд, боулінг;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казино, ігрові автомати;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кілька залів "за інтересами": стрип- або топлес-зал, джаз-зал або зал для перегляду відеофільмів.</w:t>
      </w:r>
    </w:p>
    <w:p w:rsidR="00AE79DD" w:rsidRPr="0039292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>- конкурси - найбільш проста розважальна шоу-програма. Гості самі беруть в них участь. Чим веселіше і цікавіше організований конкурс, тим яскравіші спогади про той чи інший заклад ресторанного господарства;</w:t>
      </w:r>
    </w:p>
    <w:p w:rsidR="00AE79DD" w:rsidRPr="00331192" w:rsidRDefault="00AE79DD" w:rsidP="00AE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922">
        <w:rPr>
          <w:rFonts w:ascii="Times New Roman" w:hAnsi="Times New Roman" w:cs="Times New Roman"/>
          <w:sz w:val="28"/>
          <w:szCs w:val="28"/>
        </w:rPr>
        <w:t xml:space="preserve">- циркові номери з участю жонглерів, фокусників, факірів, </w:t>
      </w:r>
      <w:r w:rsidRPr="00331192">
        <w:rPr>
          <w:rFonts w:ascii="Times New Roman" w:hAnsi="Times New Roman" w:cs="Times New Roman"/>
          <w:sz w:val="28"/>
          <w:szCs w:val="28"/>
        </w:rPr>
        <w:t>дресирувальників різних тварин;</w:t>
      </w:r>
    </w:p>
    <w:p w:rsidR="00AE79DD" w:rsidRPr="00331192" w:rsidRDefault="00AE79DD" w:rsidP="00AE79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1192">
        <w:rPr>
          <w:rFonts w:ascii="Times New Roman" w:hAnsi="Times New Roman" w:cs="Times New Roman"/>
          <w:i/>
          <w:sz w:val="28"/>
          <w:szCs w:val="28"/>
        </w:rPr>
        <w:t>У закладах ресторанного господарства можна влаштовувати наступні розважальні заходи: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  <w:lang w:val="uk-UA"/>
        </w:rPr>
        <w:t>святкові заходи за інтересами забез</w:t>
      </w:r>
      <w:r>
        <w:rPr>
          <w:szCs w:val="28"/>
          <w:lang w:val="uk-UA"/>
        </w:rPr>
        <w:t>печуються спеціальними шоу-прог</w:t>
      </w:r>
      <w:r w:rsidRPr="00331192">
        <w:rPr>
          <w:szCs w:val="28"/>
          <w:lang w:val="uk-UA"/>
        </w:rPr>
        <w:t>рамами, наприклад: презентація альбомів або відеокліпів відомого виконавця, творчі вечори, присвячені виходу на екран нового фільму, ювілею відомого актора, показ колекції одягу відомого кутюр'є тощо;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</w:rPr>
        <w:t>виступ професійного (професійних) ді-джея зі своєю власною програмою;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  <w:lang w:val="uk-UA"/>
        </w:rPr>
        <w:t>виступи починаючих акторів. Вони корисні як для актора - молодий виконавець одержує можливість виступити перед широкою аудиторією, так і закладу та його гостям;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  <w:lang w:val="uk-UA"/>
        </w:rPr>
        <w:t>виступи артистів розмовного жанру - акторів, сатириків, гумористів, пародистів, клоунів і т.ін., які завдяки особливому інтонаційному забарвленню, темпу і ритму вимовляння фраз чи віршованих рядків, силою звуку, мовною характерністю створюють неповторний образ того, про що або про кого розповідають;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</w:rPr>
        <w:lastRenderedPageBreak/>
        <w:t>виступи "зірок першої величини", який надає можливість гостям побачити їх, одержати насолоду від їх виступу;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</w:rPr>
        <w:t>виступи шоу-балету дає можливість одержати насолоду від хореографії та костюмів;</w:t>
      </w:r>
    </w:p>
    <w:p w:rsidR="00AE79DD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</w:rPr>
        <w:t>організація змагань в клубі у вигляді шоу, наприклад з боулінгу або більярду;</w:t>
      </w:r>
    </w:p>
    <w:p w:rsidR="00AE79DD" w:rsidRPr="00331192" w:rsidRDefault="00AE79DD" w:rsidP="00AE79DD">
      <w:pPr>
        <w:pStyle w:val="a4"/>
        <w:numPr>
          <w:ilvl w:val="0"/>
          <w:numId w:val="35"/>
        </w:numPr>
        <w:spacing w:line="360" w:lineRule="auto"/>
        <w:rPr>
          <w:szCs w:val="28"/>
          <w:lang w:val="uk-UA"/>
        </w:rPr>
      </w:pPr>
      <w:r w:rsidRPr="00331192">
        <w:rPr>
          <w:szCs w:val="28"/>
        </w:rPr>
        <w:t xml:space="preserve"> організація шоу-програм із сюрпризами, при цьому, як правило, запрошують представників засобів масової інформації.</w:t>
      </w:r>
    </w:p>
    <w:p w:rsidR="00AE79DD" w:rsidRPr="000F4428" w:rsidRDefault="000F4428" w:rsidP="000F4428">
      <w:pPr>
        <w:pStyle w:val="a4"/>
        <w:ind w:firstLine="0"/>
        <w:rPr>
          <w:b/>
          <w:i/>
          <w:lang w:val="uk-UA"/>
        </w:rPr>
      </w:pPr>
      <w:r w:rsidRPr="000F4428">
        <w:rPr>
          <w:b/>
          <w:i/>
          <w:lang w:val="uk-UA"/>
        </w:rPr>
        <w:t>3.Сервіс у місцях масового відпочинку.</w:t>
      </w:r>
    </w:p>
    <w:p w:rsidR="000F4428" w:rsidRPr="00392922" w:rsidRDefault="000F4428" w:rsidP="000F4428">
      <w:pPr>
        <w:pStyle w:val="a4"/>
        <w:ind w:firstLine="0"/>
      </w:pPr>
    </w:p>
    <w:p w:rsidR="000F4428" w:rsidRPr="000F4428" w:rsidRDefault="000F4428" w:rsidP="000F4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428">
        <w:rPr>
          <w:rFonts w:ascii="Times New Roman" w:hAnsi="Times New Roman" w:cs="Times New Roman"/>
          <w:sz w:val="28"/>
          <w:szCs w:val="28"/>
        </w:rPr>
        <w:t>Для щоденного відпочинку служать районні парки, сквери, загальноміські зони відпочинку. У вихідні та святкові дні населення залежно від сезону відпочиває на пляжах, виставках, у спортивних комплексах, в загальноміських зонах відпочинку. Під час відпочинку, як правило, підвищується попит на послуги підприємств громадського харчування.</w:t>
      </w:r>
    </w:p>
    <w:p w:rsidR="000F4428" w:rsidRPr="000F4428" w:rsidRDefault="000F4428" w:rsidP="000F4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428">
        <w:rPr>
          <w:rFonts w:ascii="Times New Roman" w:hAnsi="Times New Roman" w:cs="Times New Roman"/>
          <w:sz w:val="28"/>
          <w:szCs w:val="28"/>
        </w:rPr>
        <w:t>У місцях відпочинку передбачається стаціонарна і сезонна мережа кафе, ресторанів та закусочних. Основну частину її складають вузько-спеціалізовані підприємства самообслуговування (пиріжкові, пельменні, сосисочні, млинцеві та ін.) і роздрібна мережа (кіоски, намети з продажу пиріжків, булочок, бутербродів, напоїв, кондитерських виробів).</w:t>
      </w:r>
    </w:p>
    <w:p w:rsidR="00391972" w:rsidRPr="000F4428" w:rsidRDefault="000F4428" w:rsidP="000F4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428">
        <w:rPr>
          <w:rFonts w:ascii="Times New Roman" w:hAnsi="Times New Roman" w:cs="Times New Roman"/>
          <w:sz w:val="28"/>
          <w:szCs w:val="28"/>
        </w:rPr>
        <w:t>Для задоволення попиту відпочиваючих на продукцію громадського харчування в зонах масового відпочинку організовують також розносну торгівлю та обслуговування через виїзні буфети. У цій мережі використовують посуд одноразового користування.</w:t>
      </w:r>
    </w:p>
    <w:p w:rsidR="000F4428" w:rsidRDefault="000F4428" w:rsidP="00391972">
      <w:pPr>
        <w:spacing w:line="360" w:lineRule="auto"/>
        <w:rPr>
          <w:rFonts w:ascii="Times New Roman" w:hAnsi="Times New Roman" w:cs="Times New Roman"/>
          <w:i/>
        </w:rPr>
      </w:pPr>
    </w:p>
    <w:p w:rsidR="00A26B6C" w:rsidRPr="0089437C" w:rsidRDefault="00A26B6C" w:rsidP="00391972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</w:p>
    <w:p w:rsidR="00A26B6C" w:rsidRPr="0089437C" w:rsidRDefault="00A26B6C" w:rsidP="00391972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9437C">
        <w:rPr>
          <w:rFonts w:ascii="Times New Roman" w:hAnsi="Times New Roman" w:cs="Times New Roman"/>
          <w:b/>
          <w:i/>
          <w:sz w:val="28"/>
        </w:rPr>
        <w:t>4.Сервіс під час спортивних змагань, ігор.</w:t>
      </w:r>
    </w:p>
    <w:p w:rsidR="00A26B6C" w:rsidRDefault="00A26B6C" w:rsidP="0089437C">
      <w:pPr>
        <w:spacing w:line="360" w:lineRule="auto"/>
        <w:ind w:firstLine="0"/>
        <w:rPr>
          <w:rFonts w:ascii="Times New Roman" w:hAnsi="Times New Roman" w:cs="Times New Roman"/>
          <w:i/>
        </w:rPr>
      </w:pPr>
    </w:p>
    <w:p w:rsidR="00A26B6C" w:rsidRPr="007832D0" w:rsidRDefault="00A26B6C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Спортивні змагання зазвичай проводять на стадіонах, кортах та інших спортивних спорудах, де збирається велика кількість людей, глядачів, уболівальників.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lastRenderedPageBreak/>
        <w:t>При розробці плану обслуговування враховують, що склад команд спортивних змагань включає активну і пасивну частини. До складу активної частини учасників спортивних змагань входять: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спортсмени основного (діючого) і запасного (дублери) складу команди;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тренерський склад (головний тренер, перший та другий тренери, помічники, заступники, капітан-тренер, граючий тренер);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лікарі універсального (командний лікар) і спеціального спрямування (терапевт, хірург, дієтолог, масажист, психолог тощо).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Пасивна частина учасників представлена: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групою обслуговуючого персоналу (менеджери, асистенти, оператори ві-деозйомки тощо);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членами родини активної частини учасників;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представниками клубу тощо.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Окремою частиною є найбільш численна група глядачів спортивних змагань. Окремою групою є певні професійні колективи: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організатори спортивних змагань;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група, основним обов'язком якої є підтримання певного порядку до, під час та після змагань (співробітники міністерства внутрішніх справ);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група технічних робітників (монтажники, механіки тощо);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- працівники засобів масової інформації, в тому числі телеоператори, радіо- та телекоментатори, кореспонденти газет і спеціалізованих друкованих видань тощо.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>Організація обслуговування харчуванням кожної групи учасників здійснюється в певних типах підприємств ресторанного господарства із застосуванням певних видів меню та (або) раціонів харчування, а також форм та методів обслуговування.</w:t>
      </w:r>
    </w:p>
    <w:p w:rsidR="007832D0" w:rsidRPr="007832D0" w:rsidRDefault="007832D0" w:rsidP="00783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2D0">
        <w:rPr>
          <w:rFonts w:ascii="Times New Roman" w:hAnsi="Times New Roman" w:cs="Times New Roman"/>
          <w:sz w:val="28"/>
          <w:szCs w:val="28"/>
        </w:rPr>
        <w:t xml:space="preserve">Організація обслуговування харчуванням учасників спортивних змагань за місцем проживання здійснюється у визначених місцях, згідно з певним меню, підібраним командним лікарем-дієтологом з урахуванням енерговитрат, властивих спортсменам певного виду спорту. Вибору виду меню та формам обслуговування активної частини учасників спортивних змагань, зокрема </w:t>
      </w:r>
      <w:r w:rsidRPr="007832D0">
        <w:rPr>
          <w:rFonts w:ascii="Times New Roman" w:hAnsi="Times New Roman" w:cs="Times New Roman"/>
          <w:sz w:val="28"/>
          <w:szCs w:val="28"/>
        </w:rPr>
        <w:lastRenderedPageBreak/>
        <w:t>спортсменів основного та запасного складу команди, приділяється велика увага і під час відпочинку, і під час зборів та тренувань.</w:t>
      </w:r>
    </w:p>
    <w:p w:rsidR="00A26B6C" w:rsidRDefault="00A26B6C" w:rsidP="00391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596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596" w:rsidRPr="006C5395" w:rsidRDefault="00B56596" w:rsidP="00B56596">
      <w:pPr>
        <w:pStyle w:val="a4"/>
        <w:numPr>
          <w:ilvl w:val="0"/>
          <w:numId w:val="33"/>
        </w:numPr>
        <w:spacing w:line="360" w:lineRule="auto"/>
        <w:rPr>
          <w:i/>
          <w:szCs w:val="28"/>
        </w:rPr>
      </w:pPr>
      <w:r w:rsidRPr="006C5395">
        <w:rPr>
          <w:i/>
          <w:szCs w:val="28"/>
          <w:lang w:val="uk-UA"/>
        </w:rPr>
        <w:t>Музичний сервіс.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Організація дозвілля в закладах ресторанного господарства включає музичне обслуговування, спортивні ігрові види розваг, ігри з грошовим виграшем та розважальні шоу-програми.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Перше місце при організації дозвілля у ресторані займає музичне обслуговування, яке можна поділити на такі види: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1. "Жива" музика: з використанням класичного фортепіано, струнного оркестру, джазу, музики лаунж у виконанні ді-джея.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2. Використання музичних автоматів, відео- та аудіоапаратури.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"Жива" музика, як правило, використовується у закладах високого класу. Для цього до ресторану запрошують професійних музик та артистів. Якість музичного обслуговування залежить від їх професійного рівня, а музичний репертуар - від концепції створення закладу. Це може бути національна, класична, естрадна музика, джаз тощо. Для створення вишуканої атмосфери в залі може звучати музика у виконанні високопрофесійного піаніста, акордеоніста, скрипаля, гурту музикантів та співаків тощо.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Сучасні високотехнічні музичні автомати забезпечують якісне відтворення звуку з вінілових та компакт-дисків, кількість яких коливається від 50 до 120 залежно від моделі. Є моделі музичних автоматів, якими можна керувати на відстані за допомогою дистанційного пульту. Передбачена також можливість програмування послідовності озвучування композицій. Важливою функцією музичного автомата є те, що він дозволяє залучати гостей до створення музичних композицій за своїми уподобаннями. Музичний автомат можна встановлювати на підставці або кріпити на стіні. Дизайн музичних автоматів дозволяє використовувати їх у залах з будь-яким інтер'єром: вони можуть бути оформлені в стилі ретро та модерн. Це вигідно доповнює гармонію елементів декору приміщення.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lastRenderedPageBreak/>
        <w:t>В усіх випадках музичний автомат стає акустичним і оптичним фокусом приміщення ресторану, кафе, клубу, заворожуючи гіпнотичним блиском хромованих деталей, ланцюжків вогнів з постійно змінним кольором, а в деяких моделях бульбашками повітря, які піднімаються вгору в скляних трубках.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Використання сучасної аудіо- та відеоапаратури дозволяє не тільки озвучувати зали ресторанів, а й демонструвати відеофільми (ресторан "Міміно", м. Київ), футбольні матчі (ресторан "Терра", м. Київ), дивитися інші спортивні передачі (бар-клуб "Гараж", м. Київ), слухати ностальгічні ліричні пісні Олександра Вертинського чи Петра Лещенка (ресторан "Діксіленд", м. Київ тощо).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Однією з останніх розробок у сфері звукової техніки стало "караоке", яке швидко набуло популярності по всьому світу.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Караоке - спеціальна технологія запису звуку на цифрових носіях (звукові та комп'ютерні компакт-диски, диски формату МР3 і DVD), при використанні якої на носіях окремими потоками 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цифровому вигляді записуються всі інструменти, голоси та так званий "відео-ряд", в якому містяться відео-кліпи і тексти пісень. При відтворенні таких записів одночасно зі звукорядом (пісня або музика) на екрані демонструється відео-ряд. Основним є те, що у будь-який момент можна відключити голос співака-виконавця (або всіх виконавців, якщо їх декілька), у той же час на екрані з'являться тексти пісень (у вигляді титрів), швидкість подання яких відповідає голосу-оригіналу. Слухаючи звукоряд і сприймаючи титри з екрана, люди співають у мікрофон і отримують можливість спробувати себе як співака.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При ресторані може бути організований широкий спектр послуг-розваг, що наближає такий заклад до клубного формату. Це може бути шоу-програма, дискотека, виступи фокусників тощо.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 xml:space="preserve">При поєднанні ресторану з нічним клубом ускладнюється робота з музичного обслуговування. Стрижневим елементом концепції клубу стає особа ді-джея, який, створюючи музичні композиції, формує особливу атмосферу і настрій відвідувачів. Завдання його полягає у міксуванні (поєднанні) музики з </w:t>
      </w:r>
      <w:r w:rsidRPr="006C5395">
        <w:rPr>
          <w:rFonts w:ascii="Times New Roman" w:hAnsi="Times New Roman" w:cs="Times New Roman"/>
          <w:sz w:val="28"/>
          <w:szCs w:val="28"/>
        </w:rPr>
        <w:lastRenderedPageBreak/>
        <w:t>ритмом таким чином, щоб перехід однієї композиції в іншу був практично непомітним. Так формується сет, що забезпечує звучання музики практично без перерви. Найбільш кваліфіковані ді-джеї за допомогою спеціальної апаратури (музичні процесори, сиквенсори тощо) вставляють до міксованих композицій різні акустичні ефекти. Ді-джей може працювати у різних стилях, створюючи мікси згідно зі своїми уявленнями та уподобаннями (диско, фанк, хіп-хоп, ейсд-джаз, драм-енд-бейс, техно, хаус, латино, трабл, даб, тренс тощо). Це має бути людина артистична, яка здатна відчувати настрій гостей.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У клубі можуть працювати одночасно декілька ді-джеїв (наприклад, у нічному клубі "Ultra", м. Київ - 30 чол.) . Кожен з них демонструє різні течії, стилі, напрями, використовує різні музичні прийоми. Для перевірки правильності вибору вони застосовують даплейти - авторські записи музичних композицій, які перевіряються на данс-полі (танцювальному майданчику) для виявлення сприйняття музики аудиторією. Періодично ді-джеї обговорюють особливості створених ними композицій, що сприяє подальшому розвитку цього напряму розваг.</w:t>
      </w:r>
    </w:p>
    <w:p w:rsidR="00B56596" w:rsidRPr="006C5395" w:rsidRDefault="00B56596" w:rsidP="00B56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395">
        <w:rPr>
          <w:rFonts w:ascii="Times New Roman" w:hAnsi="Times New Roman" w:cs="Times New Roman"/>
          <w:sz w:val="28"/>
          <w:szCs w:val="28"/>
        </w:rPr>
        <w:t>Важливе значення для забезпечення якісного музичного обслуговування має спеціальна апаратура, а також інжиніринг при проектуванні, монтажі, інсталяції високоякісного обладнання для фонового озвучування будь-яких приміщень закладів ресторанного господарства.</w:t>
      </w:r>
    </w:p>
    <w:p w:rsidR="00B56596" w:rsidRPr="0089437C" w:rsidRDefault="00B56596" w:rsidP="00391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56596" w:rsidRPr="00894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912"/>
      </v:shape>
    </w:pict>
  </w:numPicBullet>
  <w:abstractNum w:abstractNumId="0">
    <w:nsid w:val="00BD0C9F"/>
    <w:multiLevelType w:val="hybridMultilevel"/>
    <w:tmpl w:val="74CE75C0"/>
    <w:lvl w:ilvl="0" w:tplc="C11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055FB"/>
    <w:multiLevelType w:val="hybridMultilevel"/>
    <w:tmpl w:val="39D40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A0"/>
    <w:multiLevelType w:val="hybridMultilevel"/>
    <w:tmpl w:val="BE8A640C"/>
    <w:lvl w:ilvl="0" w:tplc="5810D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0147B"/>
    <w:multiLevelType w:val="hybridMultilevel"/>
    <w:tmpl w:val="01F4360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821ED"/>
    <w:multiLevelType w:val="multilevel"/>
    <w:tmpl w:val="959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B5F6C"/>
    <w:multiLevelType w:val="hybridMultilevel"/>
    <w:tmpl w:val="9F6EDA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876F4"/>
    <w:multiLevelType w:val="multilevel"/>
    <w:tmpl w:val="A63A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27602"/>
    <w:multiLevelType w:val="multilevel"/>
    <w:tmpl w:val="FDB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B80C9F"/>
    <w:multiLevelType w:val="hybridMultilevel"/>
    <w:tmpl w:val="A4B4F6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42097"/>
    <w:multiLevelType w:val="hybridMultilevel"/>
    <w:tmpl w:val="6A42F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06F77"/>
    <w:multiLevelType w:val="hybridMultilevel"/>
    <w:tmpl w:val="F5D0DC74"/>
    <w:lvl w:ilvl="0" w:tplc="0422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1DC4112C"/>
    <w:multiLevelType w:val="hybridMultilevel"/>
    <w:tmpl w:val="E682AFA8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23B07"/>
    <w:multiLevelType w:val="hybridMultilevel"/>
    <w:tmpl w:val="ED4E7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3006B"/>
    <w:multiLevelType w:val="hybridMultilevel"/>
    <w:tmpl w:val="E94A74FC"/>
    <w:lvl w:ilvl="0" w:tplc="8C2AC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9059D"/>
    <w:multiLevelType w:val="hybridMultilevel"/>
    <w:tmpl w:val="E58CD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20F53"/>
    <w:multiLevelType w:val="hybridMultilevel"/>
    <w:tmpl w:val="1CD20C38"/>
    <w:lvl w:ilvl="0" w:tplc="845EA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8960DD"/>
    <w:multiLevelType w:val="hybridMultilevel"/>
    <w:tmpl w:val="4BB6DB56"/>
    <w:lvl w:ilvl="0" w:tplc="AD74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4E07F2"/>
    <w:multiLevelType w:val="hybridMultilevel"/>
    <w:tmpl w:val="A7D05AE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33239"/>
    <w:multiLevelType w:val="hybridMultilevel"/>
    <w:tmpl w:val="6CFA4140"/>
    <w:lvl w:ilvl="0" w:tplc="A88CA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D736F1"/>
    <w:multiLevelType w:val="hybridMultilevel"/>
    <w:tmpl w:val="031CAA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67DFD"/>
    <w:multiLevelType w:val="hybridMultilevel"/>
    <w:tmpl w:val="97F2C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A34C1"/>
    <w:multiLevelType w:val="hybridMultilevel"/>
    <w:tmpl w:val="FD30B510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40479"/>
    <w:multiLevelType w:val="multilevel"/>
    <w:tmpl w:val="7B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BD5CE9"/>
    <w:multiLevelType w:val="hybridMultilevel"/>
    <w:tmpl w:val="01F43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4281C"/>
    <w:multiLevelType w:val="hybridMultilevel"/>
    <w:tmpl w:val="C83679D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2A33AF"/>
    <w:multiLevelType w:val="hybridMultilevel"/>
    <w:tmpl w:val="5138225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B7FA1"/>
    <w:multiLevelType w:val="hybridMultilevel"/>
    <w:tmpl w:val="25C209A0"/>
    <w:lvl w:ilvl="0" w:tplc="8B466BF2">
      <w:start w:val="1"/>
      <w:numFmt w:val="bullet"/>
      <w:lvlText w:val="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E862258"/>
    <w:multiLevelType w:val="hybridMultilevel"/>
    <w:tmpl w:val="353A7C6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E612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43BD5"/>
    <w:multiLevelType w:val="multilevel"/>
    <w:tmpl w:val="412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A728FF"/>
    <w:multiLevelType w:val="hybridMultilevel"/>
    <w:tmpl w:val="0FCEABFE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B35427"/>
    <w:multiLevelType w:val="hybridMultilevel"/>
    <w:tmpl w:val="4CE8B742"/>
    <w:lvl w:ilvl="0" w:tplc="26C81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C38C2"/>
    <w:multiLevelType w:val="multilevel"/>
    <w:tmpl w:val="31AA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C0C7A9D"/>
    <w:multiLevelType w:val="multilevel"/>
    <w:tmpl w:val="2726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F0928E6"/>
    <w:multiLevelType w:val="multilevel"/>
    <w:tmpl w:val="83C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1222860"/>
    <w:multiLevelType w:val="hybridMultilevel"/>
    <w:tmpl w:val="590A2E60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9621DC"/>
    <w:multiLevelType w:val="hybridMultilevel"/>
    <w:tmpl w:val="620A8D1E"/>
    <w:lvl w:ilvl="0" w:tplc="FBCA2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64CAA"/>
    <w:multiLevelType w:val="multilevel"/>
    <w:tmpl w:val="3BC4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C7F0B"/>
    <w:multiLevelType w:val="multilevel"/>
    <w:tmpl w:val="342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B73ACC"/>
    <w:multiLevelType w:val="multilevel"/>
    <w:tmpl w:val="A3EE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3"/>
  </w:num>
  <w:num w:numId="5">
    <w:abstractNumId w:val="1"/>
  </w:num>
  <w:num w:numId="6">
    <w:abstractNumId w:val="28"/>
  </w:num>
  <w:num w:numId="7">
    <w:abstractNumId w:val="17"/>
  </w:num>
  <w:num w:numId="8">
    <w:abstractNumId w:val="0"/>
  </w:num>
  <w:num w:numId="9">
    <w:abstractNumId w:val="11"/>
  </w:num>
  <w:num w:numId="10">
    <w:abstractNumId w:val="3"/>
  </w:num>
  <w:num w:numId="11">
    <w:abstractNumId w:val="30"/>
  </w:num>
  <w:num w:numId="12">
    <w:abstractNumId w:val="7"/>
  </w:num>
  <w:num w:numId="13">
    <w:abstractNumId w:val="38"/>
  </w:num>
  <w:num w:numId="14">
    <w:abstractNumId w:val="22"/>
  </w:num>
  <w:num w:numId="15">
    <w:abstractNumId w:val="33"/>
  </w:num>
  <w:num w:numId="16">
    <w:abstractNumId w:val="32"/>
  </w:num>
  <w:num w:numId="17">
    <w:abstractNumId w:val="31"/>
  </w:num>
  <w:num w:numId="18">
    <w:abstractNumId w:val="37"/>
  </w:num>
  <w:num w:numId="19">
    <w:abstractNumId w:val="36"/>
  </w:num>
  <w:num w:numId="20">
    <w:abstractNumId w:val="6"/>
  </w:num>
  <w:num w:numId="21">
    <w:abstractNumId w:val="4"/>
  </w:num>
  <w:num w:numId="22">
    <w:abstractNumId w:val="34"/>
  </w:num>
  <w:num w:numId="23">
    <w:abstractNumId w:val="9"/>
  </w:num>
  <w:num w:numId="24">
    <w:abstractNumId w:val="24"/>
  </w:num>
  <w:num w:numId="25">
    <w:abstractNumId w:val="15"/>
  </w:num>
  <w:num w:numId="26">
    <w:abstractNumId w:val="10"/>
  </w:num>
  <w:num w:numId="27">
    <w:abstractNumId w:val="21"/>
  </w:num>
  <w:num w:numId="28">
    <w:abstractNumId w:val="18"/>
  </w:num>
  <w:num w:numId="29">
    <w:abstractNumId w:val="20"/>
  </w:num>
  <w:num w:numId="30">
    <w:abstractNumId w:val="3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5"/>
  </w:num>
  <w:num w:numId="34">
    <w:abstractNumId w:val="13"/>
  </w:num>
  <w:num w:numId="35">
    <w:abstractNumId w:val="26"/>
  </w:num>
  <w:num w:numId="36">
    <w:abstractNumId w:val="29"/>
  </w:num>
  <w:num w:numId="37">
    <w:abstractNumId w:val="14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BD"/>
    <w:rsid w:val="00071CFA"/>
    <w:rsid w:val="00072034"/>
    <w:rsid w:val="00072C02"/>
    <w:rsid w:val="000F4428"/>
    <w:rsid w:val="001005F4"/>
    <w:rsid w:val="00117597"/>
    <w:rsid w:val="001C223F"/>
    <w:rsid w:val="001D042D"/>
    <w:rsid w:val="001D3350"/>
    <w:rsid w:val="00221F2C"/>
    <w:rsid w:val="00232355"/>
    <w:rsid w:val="00272EB4"/>
    <w:rsid w:val="002845ED"/>
    <w:rsid w:val="0030342D"/>
    <w:rsid w:val="00331192"/>
    <w:rsid w:val="00364B99"/>
    <w:rsid w:val="003818BF"/>
    <w:rsid w:val="00391972"/>
    <w:rsid w:val="00392922"/>
    <w:rsid w:val="004433A2"/>
    <w:rsid w:val="004706EE"/>
    <w:rsid w:val="004A6A78"/>
    <w:rsid w:val="004E4DF8"/>
    <w:rsid w:val="0054712E"/>
    <w:rsid w:val="00552746"/>
    <w:rsid w:val="00565261"/>
    <w:rsid w:val="00574FBD"/>
    <w:rsid w:val="00626910"/>
    <w:rsid w:val="00633B9E"/>
    <w:rsid w:val="006478B4"/>
    <w:rsid w:val="006F5420"/>
    <w:rsid w:val="007154B0"/>
    <w:rsid w:val="007202F3"/>
    <w:rsid w:val="007832D0"/>
    <w:rsid w:val="00824BBE"/>
    <w:rsid w:val="00843EB7"/>
    <w:rsid w:val="0085421D"/>
    <w:rsid w:val="00885024"/>
    <w:rsid w:val="0089437C"/>
    <w:rsid w:val="009506AD"/>
    <w:rsid w:val="009715BD"/>
    <w:rsid w:val="009829D5"/>
    <w:rsid w:val="00984437"/>
    <w:rsid w:val="009F77F8"/>
    <w:rsid w:val="00A26B6C"/>
    <w:rsid w:val="00A572C0"/>
    <w:rsid w:val="00A6575D"/>
    <w:rsid w:val="00AA2BE3"/>
    <w:rsid w:val="00AA3CBF"/>
    <w:rsid w:val="00AE79DD"/>
    <w:rsid w:val="00B0685C"/>
    <w:rsid w:val="00B11745"/>
    <w:rsid w:val="00B27119"/>
    <w:rsid w:val="00B31EAC"/>
    <w:rsid w:val="00B56596"/>
    <w:rsid w:val="00B83D4F"/>
    <w:rsid w:val="00C34633"/>
    <w:rsid w:val="00C56CBB"/>
    <w:rsid w:val="00C56F0F"/>
    <w:rsid w:val="00CE054F"/>
    <w:rsid w:val="00DB6F3F"/>
    <w:rsid w:val="00DC72B5"/>
    <w:rsid w:val="00DF7CA7"/>
    <w:rsid w:val="00E7662C"/>
    <w:rsid w:val="00F77EB5"/>
    <w:rsid w:val="00F86561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46"/>
  </w:style>
  <w:style w:type="paragraph" w:styleId="1">
    <w:name w:val="heading 1"/>
    <w:basedOn w:val="a"/>
    <w:next w:val="a"/>
    <w:link w:val="10"/>
    <w:uiPriority w:val="9"/>
    <w:qFormat/>
    <w:rsid w:val="00B0685C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55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5274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52746"/>
  </w:style>
  <w:style w:type="character" w:styleId="a5">
    <w:name w:val="Strong"/>
    <w:basedOn w:val="a0"/>
    <w:uiPriority w:val="22"/>
    <w:qFormat/>
    <w:rsid w:val="00552746"/>
    <w:rPr>
      <w:b/>
      <w:bCs/>
    </w:rPr>
  </w:style>
  <w:style w:type="character" w:customStyle="1" w:styleId="20">
    <w:name w:val="Заголовок 2 Знак"/>
    <w:basedOn w:val="a0"/>
    <w:link w:val="2"/>
    <w:rsid w:val="0055274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5527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7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8B4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626910"/>
  </w:style>
  <w:style w:type="character" w:customStyle="1" w:styleId="mw-editsection-bracket">
    <w:name w:val="mw-editsection-bracket"/>
    <w:basedOn w:val="a0"/>
    <w:rsid w:val="00626910"/>
  </w:style>
  <w:style w:type="character" w:customStyle="1" w:styleId="mw-editsection-divider">
    <w:name w:val="mw-editsection-divider"/>
    <w:basedOn w:val="a0"/>
    <w:rsid w:val="00626910"/>
  </w:style>
  <w:style w:type="character" w:customStyle="1" w:styleId="10">
    <w:name w:val="Заголовок 1 Знак"/>
    <w:basedOn w:val="a0"/>
    <w:link w:val="1"/>
    <w:uiPriority w:val="9"/>
    <w:rsid w:val="00B0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ranslation-chunk">
    <w:name w:val="translation-chunk"/>
    <w:basedOn w:val="a0"/>
    <w:rsid w:val="00B271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7119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27119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7119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27119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C72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46"/>
  </w:style>
  <w:style w:type="paragraph" w:styleId="1">
    <w:name w:val="heading 1"/>
    <w:basedOn w:val="a"/>
    <w:next w:val="a"/>
    <w:link w:val="10"/>
    <w:uiPriority w:val="9"/>
    <w:qFormat/>
    <w:rsid w:val="00B0685C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55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5274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52746"/>
  </w:style>
  <w:style w:type="character" w:styleId="a5">
    <w:name w:val="Strong"/>
    <w:basedOn w:val="a0"/>
    <w:uiPriority w:val="22"/>
    <w:qFormat/>
    <w:rsid w:val="00552746"/>
    <w:rPr>
      <w:b/>
      <w:bCs/>
    </w:rPr>
  </w:style>
  <w:style w:type="character" w:customStyle="1" w:styleId="20">
    <w:name w:val="Заголовок 2 Знак"/>
    <w:basedOn w:val="a0"/>
    <w:link w:val="2"/>
    <w:rsid w:val="0055274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5527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7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8B4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626910"/>
  </w:style>
  <w:style w:type="character" w:customStyle="1" w:styleId="mw-editsection-bracket">
    <w:name w:val="mw-editsection-bracket"/>
    <w:basedOn w:val="a0"/>
    <w:rsid w:val="00626910"/>
  </w:style>
  <w:style w:type="character" w:customStyle="1" w:styleId="mw-editsection-divider">
    <w:name w:val="mw-editsection-divider"/>
    <w:basedOn w:val="a0"/>
    <w:rsid w:val="00626910"/>
  </w:style>
  <w:style w:type="character" w:customStyle="1" w:styleId="10">
    <w:name w:val="Заголовок 1 Знак"/>
    <w:basedOn w:val="a0"/>
    <w:link w:val="1"/>
    <w:uiPriority w:val="9"/>
    <w:rsid w:val="00B0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ranslation-chunk">
    <w:name w:val="translation-chunk"/>
    <w:basedOn w:val="a0"/>
    <w:rsid w:val="00B271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7119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27119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7119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27119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C72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22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69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8397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950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5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4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55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9064</Words>
  <Characters>5168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2016-02-19T12:41:00Z</dcterms:created>
  <dcterms:modified xsi:type="dcterms:W3CDTF">2016-04-21T15:09:00Z</dcterms:modified>
</cp:coreProperties>
</file>